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3F1E" w14:textId="77777777" w:rsidR="00F7505B" w:rsidRPr="00F7505B" w:rsidRDefault="00F7505B" w:rsidP="00607D33">
      <w:pPr>
        <w:spacing w:after="0" w:line="240" w:lineRule="auto"/>
        <w:jc w:val="center"/>
        <w:rPr>
          <w:rFonts w:ascii="Times New Roman" w:hAnsi="Times New Roman" w:cs="Times New Roman"/>
          <w:b/>
          <w:sz w:val="28"/>
          <w:szCs w:val="28"/>
          <w:lang w:val="lt-LT"/>
        </w:rPr>
      </w:pPr>
      <w:bookmarkStart w:id="0" w:name="_Hlk58854841"/>
      <w:bookmarkEnd w:id="0"/>
      <w:r w:rsidRPr="00F7505B">
        <w:rPr>
          <w:rFonts w:ascii="Times New Roman" w:hAnsi="Times New Roman" w:cs="Times New Roman"/>
          <w:b/>
          <w:sz w:val="28"/>
          <w:szCs w:val="28"/>
          <w:lang w:val="lt-LT"/>
        </w:rPr>
        <w:t xml:space="preserve">SKUODO RAJONO SAVIVALDYBĖS </w:t>
      </w:r>
    </w:p>
    <w:p w14:paraId="02AEBBC6" w14:textId="0819C117" w:rsidR="009B2792" w:rsidRDefault="00F7505B" w:rsidP="00F7505B">
      <w:pPr>
        <w:spacing w:after="0" w:line="240" w:lineRule="auto"/>
        <w:jc w:val="center"/>
        <w:rPr>
          <w:rFonts w:ascii="Times New Roman" w:hAnsi="Times New Roman" w:cs="Times New Roman"/>
          <w:b/>
          <w:sz w:val="28"/>
          <w:szCs w:val="28"/>
          <w:lang w:val="lt-LT"/>
        </w:rPr>
      </w:pPr>
      <w:r w:rsidRPr="00F7505B">
        <w:rPr>
          <w:rFonts w:ascii="Times New Roman" w:hAnsi="Times New Roman" w:cs="Times New Roman"/>
          <w:b/>
          <w:sz w:val="28"/>
          <w:szCs w:val="28"/>
          <w:lang w:val="lt-LT"/>
        </w:rPr>
        <w:t>20</w:t>
      </w:r>
      <w:r w:rsidR="00542B6E">
        <w:rPr>
          <w:rFonts w:ascii="Times New Roman" w:hAnsi="Times New Roman" w:cs="Times New Roman"/>
          <w:b/>
          <w:sz w:val="28"/>
          <w:szCs w:val="28"/>
          <w:lang w:val="lt-LT"/>
        </w:rPr>
        <w:t>20</w:t>
      </w:r>
      <w:r w:rsidRPr="00F7505B">
        <w:rPr>
          <w:rFonts w:ascii="Times New Roman" w:hAnsi="Times New Roman" w:cs="Times New Roman"/>
          <w:b/>
          <w:sz w:val="28"/>
          <w:szCs w:val="28"/>
          <w:lang w:val="lt-LT"/>
        </w:rPr>
        <w:t xml:space="preserve"> METŲ ŠVIETIMO PAŽANGOS ATASKAITA</w:t>
      </w:r>
    </w:p>
    <w:p w14:paraId="2471B3BA" w14:textId="747950A1" w:rsidR="00101A9F" w:rsidRDefault="00101A9F" w:rsidP="00F7505B">
      <w:pPr>
        <w:spacing w:after="0" w:line="240" w:lineRule="auto"/>
        <w:jc w:val="center"/>
        <w:rPr>
          <w:rFonts w:ascii="Times New Roman" w:hAnsi="Times New Roman" w:cs="Times New Roman"/>
          <w:b/>
          <w:sz w:val="28"/>
          <w:szCs w:val="28"/>
          <w:lang w:val="lt-LT"/>
        </w:rPr>
      </w:pPr>
    </w:p>
    <w:p w14:paraId="046652FB" w14:textId="396DDB47" w:rsidR="00016DD2" w:rsidRDefault="00F7505B" w:rsidP="00F7505B">
      <w:pPr>
        <w:spacing w:after="0" w:line="240" w:lineRule="auto"/>
        <w:jc w:val="center"/>
        <w:rPr>
          <w:rFonts w:ascii="Times New Roman" w:hAnsi="Times New Roman" w:cs="Times New Roman"/>
          <w:b/>
          <w:sz w:val="24"/>
          <w:szCs w:val="24"/>
          <w:lang w:val="lt-LT"/>
        </w:rPr>
      </w:pPr>
      <w:r w:rsidRPr="00F7505B">
        <w:rPr>
          <w:rFonts w:ascii="Times New Roman" w:hAnsi="Times New Roman" w:cs="Times New Roman"/>
          <w:b/>
          <w:sz w:val="24"/>
          <w:szCs w:val="24"/>
          <w:lang w:val="lt-LT"/>
        </w:rPr>
        <w:t>I. BENDROJI DALIS</w:t>
      </w:r>
    </w:p>
    <w:p w14:paraId="4681FFF8" w14:textId="77777777" w:rsidR="00F7505B" w:rsidRPr="00F7505B" w:rsidRDefault="00F7505B" w:rsidP="00F7505B">
      <w:pPr>
        <w:spacing w:after="0" w:line="240" w:lineRule="auto"/>
        <w:jc w:val="center"/>
        <w:rPr>
          <w:rFonts w:ascii="Times New Roman" w:hAnsi="Times New Roman" w:cs="Times New Roman"/>
          <w:b/>
          <w:sz w:val="24"/>
          <w:szCs w:val="24"/>
          <w:lang w:val="lt-LT"/>
        </w:rPr>
      </w:pPr>
    </w:p>
    <w:p w14:paraId="648A1591" w14:textId="328BAA95" w:rsidR="005040A0" w:rsidRPr="00D9489F" w:rsidRDefault="0097571F" w:rsidP="0084515A">
      <w:pPr>
        <w:spacing w:after="0" w:line="240" w:lineRule="auto"/>
        <w:ind w:firstLine="1247"/>
        <w:jc w:val="both"/>
        <w:rPr>
          <w:rFonts w:ascii="Times New Roman" w:hAnsi="Times New Roman" w:cs="Times New Roman"/>
          <w:sz w:val="24"/>
          <w:szCs w:val="24"/>
          <w:lang w:val="lt-LT" w:eastAsia="lt-LT"/>
        </w:rPr>
      </w:pPr>
      <w:r w:rsidRPr="00F833DD">
        <w:rPr>
          <w:rFonts w:ascii="Times New Roman" w:hAnsi="Times New Roman" w:cs="Times New Roman"/>
          <w:sz w:val="24"/>
          <w:szCs w:val="24"/>
          <w:lang w:val="lt-LT"/>
        </w:rPr>
        <w:t xml:space="preserve">Skuodo rajono savivaldybė </w:t>
      </w:r>
      <w:r w:rsidR="00D64AF8">
        <w:rPr>
          <w:rFonts w:ascii="Times New Roman" w:hAnsi="Times New Roman" w:cs="Times New Roman"/>
          <w:sz w:val="24"/>
          <w:szCs w:val="24"/>
          <w:lang w:val="lt-LT"/>
        </w:rPr>
        <w:t>20</w:t>
      </w:r>
      <w:r w:rsidR="00542B6E">
        <w:rPr>
          <w:rFonts w:ascii="Times New Roman" w:hAnsi="Times New Roman" w:cs="Times New Roman"/>
          <w:sz w:val="24"/>
          <w:szCs w:val="24"/>
          <w:lang w:val="lt-LT"/>
        </w:rPr>
        <w:t>20</w:t>
      </w:r>
      <w:r w:rsidR="00D64AF8">
        <w:rPr>
          <w:rFonts w:ascii="Times New Roman" w:hAnsi="Times New Roman" w:cs="Times New Roman"/>
          <w:sz w:val="24"/>
          <w:szCs w:val="24"/>
          <w:lang w:val="lt-LT"/>
        </w:rPr>
        <w:t xml:space="preserve"> m. </w:t>
      </w:r>
      <w:r w:rsidRPr="00F833DD">
        <w:rPr>
          <w:rFonts w:ascii="Times New Roman" w:hAnsi="Times New Roman" w:cs="Times New Roman"/>
          <w:sz w:val="24"/>
          <w:szCs w:val="24"/>
          <w:lang w:val="lt-LT"/>
        </w:rPr>
        <w:t xml:space="preserve">savo veiklą švietimo srityje organizavo vadovaudamasi </w:t>
      </w:r>
      <w:r w:rsidR="005040A0">
        <w:rPr>
          <w:rFonts w:ascii="Times New Roman" w:hAnsi="Times New Roman" w:cs="Times New Roman"/>
          <w:sz w:val="24"/>
          <w:szCs w:val="24"/>
          <w:lang w:val="lt-LT"/>
        </w:rPr>
        <w:t xml:space="preserve">šalies </w:t>
      </w:r>
      <w:r w:rsidRPr="00F833DD">
        <w:rPr>
          <w:rFonts w:ascii="Times New Roman" w:hAnsi="Times New Roman" w:cs="Times New Roman"/>
          <w:sz w:val="24"/>
          <w:szCs w:val="24"/>
          <w:lang w:val="lt-LT"/>
        </w:rPr>
        <w:t>švietim</w:t>
      </w:r>
      <w:r w:rsidR="005040A0">
        <w:rPr>
          <w:rFonts w:ascii="Times New Roman" w:hAnsi="Times New Roman" w:cs="Times New Roman"/>
          <w:sz w:val="24"/>
          <w:szCs w:val="24"/>
          <w:lang w:val="lt-LT"/>
        </w:rPr>
        <w:t>o sistemą</w:t>
      </w:r>
      <w:r w:rsidRPr="00F833DD">
        <w:rPr>
          <w:rFonts w:ascii="Times New Roman" w:hAnsi="Times New Roman" w:cs="Times New Roman"/>
          <w:sz w:val="24"/>
          <w:szCs w:val="24"/>
          <w:lang w:val="lt-LT"/>
        </w:rPr>
        <w:t xml:space="preserve"> reglamentuojančiais teisės aktais, Skuodo rajono</w:t>
      </w:r>
      <w:r w:rsidR="00F67B46">
        <w:rPr>
          <w:rFonts w:ascii="Times New Roman" w:hAnsi="Times New Roman" w:cs="Times New Roman"/>
          <w:sz w:val="24"/>
          <w:szCs w:val="24"/>
          <w:lang w:val="lt-LT"/>
        </w:rPr>
        <w:t xml:space="preserve"> savivaldybės 2014</w:t>
      </w:r>
      <w:r w:rsidR="007B7C1F">
        <w:rPr>
          <w:rFonts w:ascii="Times New Roman" w:hAnsi="Times New Roman" w:cs="Times New Roman"/>
          <w:sz w:val="24"/>
          <w:szCs w:val="24"/>
          <w:lang w:val="lt-LT"/>
        </w:rPr>
        <w:t>–</w:t>
      </w:r>
      <w:r w:rsidR="00F67B46">
        <w:rPr>
          <w:rFonts w:ascii="Times New Roman" w:hAnsi="Times New Roman" w:cs="Times New Roman"/>
          <w:sz w:val="24"/>
          <w:szCs w:val="24"/>
          <w:lang w:val="lt-LT"/>
        </w:rPr>
        <w:t>2020 metų</w:t>
      </w:r>
      <w:r w:rsidRPr="00F833DD">
        <w:rPr>
          <w:rFonts w:ascii="Times New Roman" w:hAnsi="Times New Roman" w:cs="Times New Roman"/>
          <w:sz w:val="24"/>
          <w:szCs w:val="24"/>
          <w:lang w:val="lt-LT"/>
        </w:rPr>
        <w:t xml:space="preserve"> </w:t>
      </w:r>
      <w:r w:rsidR="00F833DD" w:rsidRPr="00F833DD">
        <w:rPr>
          <w:rFonts w:ascii="Times New Roman" w:hAnsi="Times New Roman" w:cs="Times New Roman"/>
          <w:sz w:val="24"/>
          <w:szCs w:val="24"/>
          <w:lang w:val="lt-LT"/>
        </w:rPr>
        <w:t>strategini</w:t>
      </w:r>
      <w:r w:rsidR="00F67B46">
        <w:rPr>
          <w:rFonts w:ascii="Times New Roman" w:hAnsi="Times New Roman" w:cs="Times New Roman"/>
          <w:sz w:val="24"/>
          <w:szCs w:val="24"/>
          <w:lang w:val="lt-LT"/>
        </w:rPr>
        <w:t>u</w:t>
      </w:r>
      <w:r w:rsidR="00F833DD" w:rsidRPr="00F833DD">
        <w:rPr>
          <w:rFonts w:ascii="Times New Roman" w:hAnsi="Times New Roman" w:cs="Times New Roman"/>
          <w:sz w:val="24"/>
          <w:szCs w:val="24"/>
          <w:lang w:val="lt-LT"/>
        </w:rPr>
        <w:t xml:space="preserve"> </w:t>
      </w:r>
      <w:r w:rsidRPr="00F833DD">
        <w:rPr>
          <w:rFonts w:ascii="Times New Roman" w:hAnsi="Times New Roman" w:cs="Times New Roman"/>
          <w:sz w:val="24"/>
          <w:szCs w:val="24"/>
          <w:lang w:val="lt-LT"/>
        </w:rPr>
        <w:t>plėtros plan</w:t>
      </w:r>
      <w:r w:rsidR="00D9489F">
        <w:rPr>
          <w:rFonts w:ascii="Times New Roman" w:hAnsi="Times New Roman" w:cs="Times New Roman"/>
          <w:sz w:val="24"/>
          <w:szCs w:val="24"/>
          <w:lang w:val="lt-LT"/>
        </w:rPr>
        <w:t>u</w:t>
      </w:r>
      <w:r w:rsidR="00D64AF8">
        <w:rPr>
          <w:rFonts w:ascii="Times New Roman" w:hAnsi="Times New Roman" w:cs="Times New Roman"/>
          <w:sz w:val="24"/>
          <w:szCs w:val="24"/>
          <w:lang w:val="lt-LT"/>
        </w:rPr>
        <w:t xml:space="preserve">; </w:t>
      </w:r>
      <w:r w:rsidR="006E307F">
        <w:rPr>
          <w:rFonts w:ascii="Times New Roman" w:hAnsi="Times New Roman" w:cs="Times New Roman"/>
          <w:sz w:val="24"/>
          <w:szCs w:val="24"/>
          <w:lang w:val="lt-LT"/>
        </w:rPr>
        <w:t>Skuodo</w:t>
      </w:r>
      <w:r w:rsidRPr="00F833DD">
        <w:rPr>
          <w:rFonts w:ascii="Times New Roman" w:hAnsi="Times New Roman" w:cs="Times New Roman"/>
          <w:sz w:val="24"/>
          <w:szCs w:val="24"/>
          <w:lang w:val="lt-LT"/>
        </w:rPr>
        <w:t xml:space="preserve"> rajono savivaldybės 201</w:t>
      </w:r>
      <w:r w:rsidR="00F67B46">
        <w:rPr>
          <w:rFonts w:ascii="Times New Roman" w:hAnsi="Times New Roman" w:cs="Times New Roman"/>
          <w:sz w:val="24"/>
          <w:szCs w:val="24"/>
          <w:lang w:val="lt-LT"/>
        </w:rPr>
        <w:t>9</w:t>
      </w:r>
      <w:r w:rsidRPr="00F833DD">
        <w:rPr>
          <w:rFonts w:ascii="Times New Roman" w:hAnsi="Times New Roman" w:cs="Times New Roman"/>
          <w:sz w:val="24"/>
          <w:szCs w:val="24"/>
          <w:lang w:val="lt-LT"/>
        </w:rPr>
        <w:t>–20</w:t>
      </w:r>
      <w:r w:rsidR="006B6D06">
        <w:rPr>
          <w:rFonts w:ascii="Times New Roman" w:hAnsi="Times New Roman" w:cs="Times New Roman"/>
          <w:sz w:val="24"/>
          <w:szCs w:val="24"/>
          <w:lang w:val="lt-LT"/>
        </w:rPr>
        <w:t>2</w:t>
      </w:r>
      <w:r w:rsidR="00F67B46">
        <w:rPr>
          <w:rFonts w:ascii="Times New Roman" w:hAnsi="Times New Roman" w:cs="Times New Roman"/>
          <w:sz w:val="24"/>
          <w:szCs w:val="24"/>
          <w:lang w:val="lt-LT"/>
        </w:rPr>
        <w:t>1</w:t>
      </w:r>
      <w:r w:rsidRPr="00F833DD">
        <w:rPr>
          <w:rFonts w:ascii="Times New Roman" w:hAnsi="Times New Roman" w:cs="Times New Roman"/>
          <w:sz w:val="24"/>
          <w:szCs w:val="24"/>
          <w:lang w:val="lt-LT"/>
        </w:rPr>
        <w:t xml:space="preserve"> metų strategini</w:t>
      </w:r>
      <w:r w:rsidR="00FC4A23">
        <w:rPr>
          <w:rFonts w:ascii="Times New Roman" w:hAnsi="Times New Roman" w:cs="Times New Roman"/>
          <w:sz w:val="24"/>
          <w:szCs w:val="24"/>
          <w:lang w:val="lt-LT"/>
        </w:rPr>
        <w:t>o</w:t>
      </w:r>
      <w:r w:rsidRPr="00F833DD">
        <w:rPr>
          <w:rFonts w:ascii="Times New Roman" w:hAnsi="Times New Roman" w:cs="Times New Roman"/>
          <w:sz w:val="24"/>
          <w:szCs w:val="24"/>
          <w:lang w:val="lt-LT"/>
        </w:rPr>
        <w:t xml:space="preserve"> veiklos plan</w:t>
      </w:r>
      <w:r w:rsidR="00FC4A23">
        <w:rPr>
          <w:rFonts w:ascii="Times New Roman" w:hAnsi="Times New Roman" w:cs="Times New Roman"/>
          <w:sz w:val="24"/>
          <w:szCs w:val="24"/>
          <w:lang w:val="lt-LT"/>
        </w:rPr>
        <w:t>o 1 programa „</w:t>
      </w:r>
      <w:r w:rsidR="00FC4A23">
        <w:rPr>
          <w:rFonts w:ascii="Times New Roman" w:hAnsi="Times New Roman" w:cs="Times New Roman"/>
          <w:sz w:val="24"/>
          <w:szCs w:val="24"/>
          <w:lang w:val="lt-LT" w:eastAsia="lt-LT"/>
        </w:rPr>
        <w:t>U</w:t>
      </w:r>
      <w:r w:rsidR="00FC4A23" w:rsidRPr="00FC4A23">
        <w:rPr>
          <w:rFonts w:ascii="Times New Roman" w:hAnsi="Times New Roman" w:cs="Times New Roman"/>
          <w:sz w:val="24"/>
          <w:szCs w:val="24"/>
          <w:lang w:val="lt-LT" w:eastAsia="lt-LT"/>
        </w:rPr>
        <w:t>gdymo kokybės ir mokymosi aplinkos užtikrinimas</w:t>
      </w:r>
      <w:r w:rsidR="00FC4A23">
        <w:rPr>
          <w:rFonts w:ascii="Times New Roman" w:hAnsi="Times New Roman" w:cs="Times New Roman"/>
          <w:sz w:val="24"/>
          <w:szCs w:val="24"/>
          <w:lang w:val="lt-LT" w:eastAsia="lt-LT"/>
        </w:rPr>
        <w:t>“</w:t>
      </w:r>
      <w:r w:rsidR="00D9489F">
        <w:rPr>
          <w:rFonts w:ascii="Times New Roman" w:hAnsi="Times New Roman" w:cs="Times New Roman"/>
          <w:sz w:val="24"/>
          <w:szCs w:val="24"/>
          <w:lang w:val="lt-LT" w:eastAsia="lt-LT"/>
        </w:rPr>
        <w:t>, kurios strateginis tikslas –</w:t>
      </w:r>
      <w:r w:rsidR="00D9489F" w:rsidRPr="00D9489F">
        <w:rPr>
          <w:rFonts w:ascii="Times New Roman" w:hAnsi="Times New Roman" w:cs="Times New Roman"/>
          <w:sz w:val="24"/>
          <w:szCs w:val="24"/>
          <w:lang w:val="lt-LT" w:eastAsia="lt-LT"/>
        </w:rPr>
        <w:t xml:space="preserve"> </w:t>
      </w:r>
      <w:proofErr w:type="spellStart"/>
      <w:r w:rsidR="00D9489F" w:rsidRPr="00D9489F">
        <w:rPr>
          <w:rFonts w:ascii="Times New Roman" w:hAnsi="Times New Roman" w:cs="Times New Roman"/>
          <w:sz w:val="24"/>
          <w:szCs w:val="24"/>
        </w:rPr>
        <w:t>užtikrinti</w:t>
      </w:r>
      <w:proofErr w:type="spellEnd"/>
      <w:r w:rsidR="00D9489F" w:rsidRPr="00D9489F">
        <w:rPr>
          <w:rFonts w:ascii="Times New Roman" w:hAnsi="Times New Roman" w:cs="Times New Roman"/>
          <w:sz w:val="24"/>
          <w:szCs w:val="24"/>
        </w:rPr>
        <w:t xml:space="preserve"> </w:t>
      </w:r>
      <w:proofErr w:type="spellStart"/>
      <w:r w:rsidR="00D9489F" w:rsidRPr="00D9489F">
        <w:rPr>
          <w:rFonts w:ascii="Times New Roman" w:hAnsi="Times New Roman" w:cs="Times New Roman"/>
          <w:sz w:val="24"/>
          <w:szCs w:val="24"/>
        </w:rPr>
        <w:t>aukštą</w:t>
      </w:r>
      <w:proofErr w:type="spellEnd"/>
      <w:r w:rsidR="00D9489F" w:rsidRPr="00D9489F">
        <w:rPr>
          <w:rFonts w:ascii="Times New Roman" w:hAnsi="Times New Roman" w:cs="Times New Roman"/>
          <w:sz w:val="24"/>
          <w:szCs w:val="24"/>
        </w:rPr>
        <w:t xml:space="preserve"> </w:t>
      </w:r>
      <w:proofErr w:type="spellStart"/>
      <w:r w:rsidR="00D9489F" w:rsidRPr="00D9489F">
        <w:rPr>
          <w:rFonts w:ascii="Times New Roman" w:hAnsi="Times New Roman" w:cs="Times New Roman"/>
          <w:sz w:val="24"/>
          <w:szCs w:val="24"/>
        </w:rPr>
        <w:t>teikiamų</w:t>
      </w:r>
      <w:proofErr w:type="spellEnd"/>
      <w:r w:rsidR="00D9489F" w:rsidRPr="00D9489F">
        <w:rPr>
          <w:rFonts w:ascii="Times New Roman" w:hAnsi="Times New Roman" w:cs="Times New Roman"/>
          <w:sz w:val="24"/>
          <w:szCs w:val="24"/>
        </w:rPr>
        <w:t xml:space="preserve"> </w:t>
      </w:r>
      <w:proofErr w:type="spellStart"/>
      <w:r w:rsidR="00D9489F" w:rsidRPr="00D9489F">
        <w:rPr>
          <w:rFonts w:ascii="Times New Roman" w:hAnsi="Times New Roman" w:cs="Times New Roman"/>
          <w:sz w:val="24"/>
          <w:szCs w:val="24"/>
        </w:rPr>
        <w:t>viešųjų</w:t>
      </w:r>
      <w:proofErr w:type="spellEnd"/>
      <w:r w:rsidR="00D9489F" w:rsidRPr="00D9489F">
        <w:rPr>
          <w:rFonts w:ascii="Times New Roman" w:hAnsi="Times New Roman" w:cs="Times New Roman"/>
          <w:sz w:val="24"/>
          <w:szCs w:val="24"/>
        </w:rPr>
        <w:t xml:space="preserve"> </w:t>
      </w:r>
      <w:proofErr w:type="spellStart"/>
      <w:r w:rsidR="00D9489F" w:rsidRPr="00D9489F">
        <w:rPr>
          <w:rFonts w:ascii="Times New Roman" w:hAnsi="Times New Roman" w:cs="Times New Roman"/>
          <w:sz w:val="24"/>
          <w:szCs w:val="24"/>
        </w:rPr>
        <w:t>paslaugų</w:t>
      </w:r>
      <w:proofErr w:type="spellEnd"/>
      <w:r w:rsidR="00D9489F" w:rsidRPr="00D9489F">
        <w:rPr>
          <w:rFonts w:ascii="Times New Roman" w:hAnsi="Times New Roman" w:cs="Times New Roman"/>
          <w:sz w:val="24"/>
          <w:szCs w:val="24"/>
        </w:rPr>
        <w:t xml:space="preserve"> </w:t>
      </w:r>
      <w:proofErr w:type="spellStart"/>
      <w:r w:rsidR="00D9489F" w:rsidRPr="00D9489F">
        <w:rPr>
          <w:rFonts w:ascii="Times New Roman" w:hAnsi="Times New Roman" w:cs="Times New Roman"/>
          <w:sz w:val="24"/>
          <w:szCs w:val="24"/>
        </w:rPr>
        <w:t>kokybę</w:t>
      </w:r>
      <w:proofErr w:type="spellEnd"/>
      <w:r w:rsidR="00D9489F" w:rsidRPr="00D9489F">
        <w:rPr>
          <w:rFonts w:ascii="Times New Roman" w:hAnsi="Times New Roman" w:cs="Times New Roman"/>
          <w:sz w:val="24"/>
          <w:szCs w:val="24"/>
        </w:rPr>
        <w:t xml:space="preserve"> ir </w:t>
      </w:r>
      <w:proofErr w:type="spellStart"/>
      <w:r w:rsidR="00D9489F" w:rsidRPr="00D9489F">
        <w:rPr>
          <w:rFonts w:ascii="Times New Roman" w:hAnsi="Times New Roman" w:cs="Times New Roman"/>
          <w:sz w:val="24"/>
          <w:szCs w:val="24"/>
        </w:rPr>
        <w:t>prieinamumą</w:t>
      </w:r>
      <w:proofErr w:type="spellEnd"/>
      <w:r w:rsidR="00D9489F">
        <w:rPr>
          <w:rFonts w:ascii="Times New Roman" w:hAnsi="Times New Roman" w:cs="Times New Roman"/>
          <w:sz w:val="24"/>
          <w:szCs w:val="24"/>
        </w:rPr>
        <w:t>.</w:t>
      </w:r>
      <w:r w:rsidR="00FC4A23" w:rsidRPr="00D9489F">
        <w:rPr>
          <w:rFonts w:ascii="Times New Roman" w:hAnsi="Times New Roman" w:cs="Times New Roman"/>
          <w:sz w:val="24"/>
          <w:szCs w:val="24"/>
          <w:lang w:val="lt-LT" w:eastAsia="lt-LT"/>
        </w:rPr>
        <w:t xml:space="preserve"> </w:t>
      </w:r>
    </w:p>
    <w:p w14:paraId="206A36DB" w14:textId="44895656" w:rsidR="009536A7" w:rsidRDefault="00D64AF8" w:rsidP="0084515A">
      <w:pPr>
        <w:spacing w:after="0" w:line="240" w:lineRule="auto"/>
        <w:ind w:firstLine="1247"/>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Minėtoje programoje 2019</w:t>
      </w:r>
      <w:r w:rsidR="007B7C1F">
        <w:rPr>
          <w:rFonts w:ascii="Times New Roman" w:hAnsi="Times New Roman" w:cs="Times New Roman"/>
          <w:sz w:val="24"/>
          <w:szCs w:val="24"/>
          <w:lang w:val="lt-LT" w:eastAsia="lt-LT"/>
        </w:rPr>
        <w:t>–</w:t>
      </w:r>
      <w:r w:rsidR="00F67B46">
        <w:rPr>
          <w:rFonts w:ascii="Times New Roman" w:hAnsi="Times New Roman" w:cs="Times New Roman"/>
          <w:sz w:val="24"/>
          <w:szCs w:val="24"/>
          <w:lang w:val="lt-LT" w:eastAsia="lt-LT"/>
        </w:rPr>
        <w:t>2021</w:t>
      </w:r>
      <w:r>
        <w:rPr>
          <w:rFonts w:ascii="Times New Roman" w:hAnsi="Times New Roman" w:cs="Times New Roman"/>
          <w:sz w:val="24"/>
          <w:szCs w:val="24"/>
          <w:lang w:val="lt-LT" w:eastAsia="lt-LT"/>
        </w:rPr>
        <w:t xml:space="preserve"> m. buvo iškelti tokie tikslai ir uždaviniai:</w:t>
      </w:r>
    </w:p>
    <w:p w14:paraId="25C73C49" w14:textId="16FB538F" w:rsidR="00D64AF8" w:rsidRDefault="00D64AF8" w:rsidP="0084515A">
      <w:pPr>
        <w:spacing w:after="0" w:line="240" w:lineRule="auto"/>
        <w:ind w:firstLine="1247"/>
        <w:jc w:val="both"/>
        <w:rPr>
          <w:rFonts w:ascii="Times New Roman" w:hAnsi="Times New Roman" w:cs="Times New Roman"/>
          <w:sz w:val="24"/>
          <w:szCs w:val="24"/>
          <w:lang w:eastAsia="ar-SA"/>
        </w:rPr>
      </w:pPr>
      <w:r>
        <w:rPr>
          <w:rFonts w:ascii="Times New Roman" w:hAnsi="Times New Roman" w:cs="Times New Roman"/>
          <w:sz w:val="24"/>
          <w:szCs w:val="24"/>
          <w:lang w:val="lt-LT" w:eastAsia="lt-LT"/>
        </w:rPr>
        <w:t xml:space="preserve">1. </w:t>
      </w:r>
      <w:proofErr w:type="spellStart"/>
      <w:r w:rsidRPr="00D64AF8">
        <w:rPr>
          <w:rFonts w:ascii="Times New Roman" w:hAnsi="Times New Roman" w:cs="Times New Roman"/>
          <w:sz w:val="24"/>
          <w:szCs w:val="24"/>
          <w:lang w:eastAsia="ar-SA"/>
        </w:rPr>
        <w:t>Užtikrinti</w:t>
      </w:r>
      <w:proofErr w:type="spellEnd"/>
      <w:r w:rsidRPr="00D64AF8">
        <w:rPr>
          <w:rFonts w:ascii="Times New Roman" w:hAnsi="Times New Roman" w:cs="Times New Roman"/>
          <w:sz w:val="24"/>
          <w:szCs w:val="24"/>
          <w:lang w:eastAsia="ar-SA"/>
        </w:rPr>
        <w:t xml:space="preserve"> </w:t>
      </w:r>
      <w:proofErr w:type="spellStart"/>
      <w:r w:rsidRPr="00D64AF8">
        <w:rPr>
          <w:rFonts w:ascii="Times New Roman" w:hAnsi="Times New Roman" w:cs="Times New Roman"/>
          <w:sz w:val="24"/>
          <w:szCs w:val="24"/>
          <w:lang w:eastAsia="ar-SA"/>
        </w:rPr>
        <w:t>ugdymo</w:t>
      </w:r>
      <w:proofErr w:type="spellEnd"/>
      <w:r w:rsidRPr="00D64AF8">
        <w:rPr>
          <w:rFonts w:ascii="Times New Roman" w:hAnsi="Times New Roman" w:cs="Times New Roman"/>
          <w:sz w:val="24"/>
          <w:szCs w:val="24"/>
          <w:lang w:eastAsia="ar-SA"/>
        </w:rPr>
        <w:t xml:space="preserve"> </w:t>
      </w:r>
      <w:proofErr w:type="spellStart"/>
      <w:r w:rsidRPr="00D64AF8">
        <w:rPr>
          <w:rFonts w:ascii="Times New Roman" w:hAnsi="Times New Roman" w:cs="Times New Roman"/>
          <w:sz w:val="24"/>
          <w:szCs w:val="24"/>
          <w:lang w:eastAsia="ar-SA"/>
        </w:rPr>
        <w:t>programų</w:t>
      </w:r>
      <w:proofErr w:type="spellEnd"/>
      <w:r w:rsidRPr="00D64AF8">
        <w:rPr>
          <w:rFonts w:ascii="Times New Roman" w:hAnsi="Times New Roman" w:cs="Times New Roman"/>
          <w:sz w:val="24"/>
          <w:szCs w:val="24"/>
          <w:lang w:eastAsia="ar-SA"/>
        </w:rPr>
        <w:t xml:space="preserve"> </w:t>
      </w:r>
      <w:proofErr w:type="spellStart"/>
      <w:r w:rsidRPr="00D64AF8">
        <w:rPr>
          <w:rFonts w:ascii="Times New Roman" w:hAnsi="Times New Roman" w:cs="Times New Roman"/>
          <w:sz w:val="24"/>
          <w:szCs w:val="24"/>
          <w:lang w:eastAsia="ar-SA"/>
        </w:rPr>
        <w:t>vykdymą</w:t>
      </w:r>
      <w:proofErr w:type="spellEnd"/>
      <w:r w:rsidRPr="00D64AF8">
        <w:rPr>
          <w:rFonts w:ascii="Times New Roman" w:hAnsi="Times New Roman" w:cs="Times New Roman"/>
          <w:sz w:val="24"/>
          <w:szCs w:val="24"/>
          <w:lang w:eastAsia="ar-SA"/>
        </w:rPr>
        <w:t xml:space="preserve">, </w:t>
      </w:r>
      <w:proofErr w:type="spellStart"/>
      <w:r w:rsidRPr="00D64AF8">
        <w:rPr>
          <w:rFonts w:ascii="Times New Roman" w:hAnsi="Times New Roman" w:cs="Times New Roman"/>
          <w:sz w:val="24"/>
          <w:szCs w:val="24"/>
          <w:lang w:eastAsia="ar-SA"/>
        </w:rPr>
        <w:t>jų</w:t>
      </w:r>
      <w:proofErr w:type="spellEnd"/>
      <w:r w:rsidRPr="00D64AF8">
        <w:rPr>
          <w:rFonts w:ascii="Times New Roman" w:hAnsi="Times New Roman" w:cs="Times New Roman"/>
          <w:sz w:val="24"/>
          <w:szCs w:val="24"/>
          <w:lang w:eastAsia="ar-SA"/>
        </w:rPr>
        <w:t xml:space="preserve"> </w:t>
      </w:r>
      <w:proofErr w:type="spellStart"/>
      <w:r w:rsidRPr="00D64AF8">
        <w:rPr>
          <w:rFonts w:ascii="Times New Roman" w:hAnsi="Times New Roman" w:cs="Times New Roman"/>
          <w:sz w:val="24"/>
          <w:szCs w:val="24"/>
          <w:lang w:eastAsia="ar-SA"/>
        </w:rPr>
        <w:t>įvairovę</w:t>
      </w:r>
      <w:proofErr w:type="spellEnd"/>
      <w:r>
        <w:rPr>
          <w:rFonts w:ascii="Times New Roman" w:hAnsi="Times New Roman" w:cs="Times New Roman"/>
          <w:sz w:val="24"/>
          <w:szCs w:val="24"/>
          <w:lang w:eastAsia="ar-SA"/>
        </w:rPr>
        <w:t>:</w:t>
      </w:r>
    </w:p>
    <w:p w14:paraId="6760965B" w14:textId="3577656A" w:rsidR="00D64AF8" w:rsidRDefault="00D64AF8" w:rsidP="0084515A">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lang w:val="lt-LT" w:eastAsia="lt-LT"/>
        </w:rPr>
        <w:t xml:space="preserve">1.1. </w:t>
      </w:r>
      <w:r w:rsidRPr="00D64AF8">
        <w:rPr>
          <w:rFonts w:ascii="Times New Roman" w:hAnsi="Times New Roman" w:cs="Times New Roman"/>
          <w:sz w:val="24"/>
          <w:szCs w:val="24"/>
          <w:lang w:val="lt-LT"/>
        </w:rPr>
        <w:t>sudaryti sąlygas ugdyti vaikus ikimokyklinio ugdymo įstaigose, bendrojo ugdymo įstaigose</w:t>
      </w:r>
      <w:r>
        <w:rPr>
          <w:rFonts w:ascii="Times New Roman" w:hAnsi="Times New Roman" w:cs="Times New Roman"/>
          <w:sz w:val="24"/>
          <w:szCs w:val="24"/>
          <w:lang w:val="lt-LT"/>
        </w:rPr>
        <w:t>;</w:t>
      </w:r>
    </w:p>
    <w:p w14:paraId="7F751917" w14:textId="0F45E9C5" w:rsidR="00D64AF8" w:rsidRPr="000C1388" w:rsidRDefault="00D64AF8" w:rsidP="0084515A">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1.2. </w:t>
      </w:r>
      <w:r w:rsidRPr="00D64AF8">
        <w:rPr>
          <w:rFonts w:ascii="Times New Roman" w:hAnsi="Times New Roman" w:cs="Times New Roman"/>
          <w:sz w:val="24"/>
          <w:szCs w:val="24"/>
          <w:lang w:val="lt-LT"/>
        </w:rPr>
        <w:t xml:space="preserve">sudaryti sąlygas vaikų, jaunimo ir suaugusių asmenų neformaliajam ugdymui ir užimtumo </w:t>
      </w:r>
      <w:r w:rsidRPr="000C1388">
        <w:rPr>
          <w:rFonts w:ascii="Times New Roman" w:hAnsi="Times New Roman" w:cs="Times New Roman"/>
          <w:sz w:val="24"/>
          <w:szCs w:val="24"/>
          <w:lang w:val="lt-LT"/>
        </w:rPr>
        <w:t>organizavimui;</w:t>
      </w:r>
    </w:p>
    <w:p w14:paraId="4A50871C" w14:textId="0825D7C0" w:rsidR="00D64AF8" w:rsidRPr="000C1388" w:rsidRDefault="00D64AF8" w:rsidP="0084515A">
      <w:pPr>
        <w:spacing w:after="0" w:line="240" w:lineRule="auto"/>
        <w:ind w:firstLine="1247"/>
        <w:jc w:val="both"/>
        <w:rPr>
          <w:rFonts w:ascii="Times New Roman" w:hAnsi="Times New Roman" w:cs="Times New Roman"/>
          <w:sz w:val="24"/>
          <w:szCs w:val="24"/>
          <w:lang w:val="lt-LT"/>
        </w:rPr>
      </w:pPr>
      <w:r w:rsidRPr="000C1388">
        <w:rPr>
          <w:rFonts w:ascii="Times New Roman" w:hAnsi="Times New Roman" w:cs="Times New Roman"/>
          <w:sz w:val="24"/>
          <w:szCs w:val="24"/>
          <w:lang w:val="lt-LT"/>
        </w:rPr>
        <w:t>1.3. sudaryti sąlygas vaikams, jaunimui ir suaugusiems asmenims įgyti profesinį išsilavinimą;</w:t>
      </w:r>
    </w:p>
    <w:p w14:paraId="0E5C0B7A" w14:textId="56518778" w:rsidR="00D64AF8" w:rsidRPr="000C1388" w:rsidRDefault="00D64AF8" w:rsidP="0084515A">
      <w:pPr>
        <w:spacing w:after="0" w:line="240" w:lineRule="auto"/>
        <w:ind w:firstLine="1247"/>
        <w:jc w:val="both"/>
        <w:rPr>
          <w:rFonts w:ascii="Times New Roman" w:hAnsi="Times New Roman" w:cs="Times New Roman"/>
          <w:sz w:val="24"/>
          <w:szCs w:val="24"/>
          <w:lang w:val="lt-LT"/>
        </w:rPr>
      </w:pPr>
      <w:r w:rsidRPr="000C1388">
        <w:rPr>
          <w:rFonts w:ascii="Times New Roman" w:hAnsi="Times New Roman" w:cs="Times New Roman"/>
          <w:sz w:val="24"/>
          <w:szCs w:val="24"/>
          <w:lang w:val="lt-LT"/>
        </w:rPr>
        <w:t xml:space="preserve">1.4. </w:t>
      </w:r>
      <w:r w:rsidR="000C1388" w:rsidRPr="000C1388">
        <w:rPr>
          <w:rFonts w:ascii="Times New Roman" w:eastAsia="Calibri" w:hAnsi="Times New Roman" w:cs="Times New Roman"/>
          <w:sz w:val="24"/>
          <w:szCs w:val="24"/>
          <w:lang w:val="lt-LT"/>
        </w:rPr>
        <w:t>užtikrinti</w:t>
      </w:r>
      <w:r w:rsidRPr="000C1388">
        <w:rPr>
          <w:rFonts w:ascii="Times New Roman" w:hAnsi="Times New Roman" w:cs="Times New Roman"/>
          <w:sz w:val="24"/>
          <w:szCs w:val="24"/>
          <w:lang w:val="lt-LT"/>
        </w:rPr>
        <w:t xml:space="preserve"> pedagoginės</w:t>
      </w:r>
      <w:r w:rsidR="00E07D05">
        <w:rPr>
          <w:rFonts w:ascii="Times New Roman" w:hAnsi="Times New Roman" w:cs="Times New Roman"/>
          <w:sz w:val="24"/>
          <w:szCs w:val="24"/>
          <w:lang w:val="lt-LT"/>
        </w:rPr>
        <w:t xml:space="preserve"> </w:t>
      </w:r>
      <w:r w:rsidRPr="000C1388">
        <w:rPr>
          <w:rFonts w:ascii="Times New Roman" w:hAnsi="Times New Roman" w:cs="Times New Roman"/>
          <w:sz w:val="24"/>
          <w:szCs w:val="24"/>
          <w:lang w:val="lt-LT"/>
        </w:rPr>
        <w:t>psichologinės pagalbos prieinamumą visiems ugdymo įstaigų bendruomenių nariams.</w:t>
      </w:r>
    </w:p>
    <w:p w14:paraId="7C30F3AD" w14:textId="629843B1" w:rsidR="00D64AF8" w:rsidRPr="000C1388" w:rsidRDefault="00D64AF8" w:rsidP="0084515A">
      <w:pPr>
        <w:spacing w:after="0" w:line="240" w:lineRule="auto"/>
        <w:ind w:firstLine="1247"/>
        <w:jc w:val="both"/>
        <w:rPr>
          <w:rFonts w:ascii="Times New Roman" w:hAnsi="Times New Roman" w:cs="Times New Roman"/>
          <w:bCs/>
          <w:sz w:val="24"/>
          <w:szCs w:val="24"/>
          <w:lang w:val="lt-LT"/>
        </w:rPr>
      </w:pPr>
      <w:r w:rsidRPr="000C1388">
        <w:rPr>
          <w:rFonts w:ascii="Times New Roman" w:hAnsi="Times New Roman" w:cs="Times New Roman"/>
          <w:sz w:val="24"/>
          <w:szCs w:val="24"/>
          <w:lang w:val="lt-LT"/>
        </w:rPr>
        <w:t>2. K</w:t>
      </w:r>
      <w:r w:rsidRPr="000C1388">
        <w:rPr>
          <w:rFonts w:ascii="Times New Roman" w:hAnsi="Times New Roman" w:cs="Times New Roman"/>
          <w:bCs/>
          <w:sz w:val="24"/>
          <w:szCs w:val="24"/>
          <w:lang w:val="lt-LT"/>
        </w:rPr>
        <w:t>urti saugią ir patrauklią ugdymo aplinką:</w:t>
      </w:r>
    </w:p>
    <w:p w14:paraId="7D012210" w14:textId="5BEC0BC4" w:rsidR="000C1388" w:rsidRPr="000C1388" w:rsidRDefault="00D64AF8" w:rsidP="0084515A">
      <w:pPr>
        <w:spacing w:after="0" w:line="240" w:lineRule="auto"/>
        <w:ind w:firstLine="1247"/>
        <w:jc w:val="both"/>
        <w:rPr>
          <w:rFonts w:ascii="Times New Roman" w:hAnsi="Times New Roman" w:cs="Times New Roman"/>
          <w:bCs/>
          <w:sz w:val="24"/>
          <w:szCs w:val="24"/>
          <w:lang w:val="lt-LT"/>
        </w:rPr>
      </w:pPr>
      <w:r w:rsidRPr="000C1388">
        <w:rPr>
          <w:rFonts w:ascii="Times New Roman" w:hAnsi="Times New Roman" w:cs="Times New Roman"/>
          <w:bCs/>
          <w:sz w:val="24"/>
          <w:szCs w:val="24"/>
          <w:lang w:val="lt-LT"/>
        </w:rPr>
        <w:t xml:space="preserve">2.1. </w:t>
      </w:r>
      <w:r w:rsidR="000C1388" w:rsidRPr="000C1388">
        <w:rPr>
          <w:rFonts w:ascii="Times New Roman" w:hAnsi="Times New Roman" w:cs="Times New Roman"/>
          <w:bCs/>
          <w:sz w:val="24"/>
          <w:szCs w:val="24"/>
          <w:lang w:val="lt-LT"/>
        </w:rPr>
        <w:t>užtikrinti kokybiškų mokinių pavėžėjimo paslaugų teikimą;</w:t>
      </w:r>
    </w:p>
    <w:p w14:paraId="2F84C782" w14:textId="660C301C" w:rsidR="000C1388" w:rsidRPr="000C1388" w:rsidRDefault="000C1388" w:rsidP="0084515A">
      <w:pPr>
        <w:spacing w:after="0" w:line="240" w:lineRule="auto"/>
        <w:ind w:firstLine="1247"/>
        <w:jc w:val="both"/>
        <w:rPr>
          <w:rFonts w:ascii="Times New Roman" w:hAnsi="Times New Roman" w:cs="Times New Roman"/>
          <w:sz w:val="24"/>
          <w:szCs w:val="24"/>
          <w:lang w:val="lt-LT" w:eastAsia="lt-LT"/>
        </w:rPr>
      </w:pPr>
      <w:r w:rsidRPr="000C1388">
        <w:rPr>
          <w:rFonts w:ascii="Times New Roman" w:hAnsi="Times New Roman" w:cs="Times New Roman"/>
          <w:bCs/>
          <w:sz w:val="24"/>
          <w:szCs w:val="24"/>
          <w:lang w:val="lt-LT"/>
        </w:rPr>
        <w:t xml:space="preserve">2.2. </w:t>
      </w:r>
      <w:r w:rsidRPr="000C1388">
        <w:rPr>
          <w:rFonts w:ascii="Times New Roman" w:eastAsia="Calibri" w:hAnsi="Times New Roman" w:cs="Times New Roman"/>
          <w:sz w:val="24"/>
          <w:szCs w:val="24"/>
          <w:lang w:val="lt-LT"/>
        </w:rPr>
        <w:t>užtikrinti kokybiškų prevencinių programų kūrimą ir įgyvendinimą</w:t>
      </w:r>
      <w:r w:rsidRPr="000C1388">
        <w:rPr>
          <w:rFonts w:ascii="Times New Roman" w:hAnsi="Times New Roman" w:cs="Times New Roman"/>
          <w:sz w:val="24"/>
          <w:szCs w:val="24"/>
          <w:lang w:val="lt-LT" w:eastAsia="lt-LT"/>
        </w:rPr>
        <w:t>;</w:t>
      </w:r>
    </w:p>
    <w:p w14:paraId="13E69E45" w14:textId="7C9E99D4" w:rsidR="000C1388" w:rsidRPr="000C1388" w:rsidRDefault="000C1388" w:rsidP="0084515A">
      <w:pPr>
        <w:spacing w:after="0" w:line="240" w:lineRule="auto"/>
        <w:ind w:firstLine="1247"/>
        <w:jc w:val="both"/>
        <w:rPr>
          <w:rFonts w:ascii="Times New Roman" w:hAnsi="Times New Roman" w:cs="Times New Roman"/>
          <w:bCs/>
          <w:sz w:val="24"/>
          <w:szCs w:val="24"/>
          <w:lang w:val="lt-LT"/>
        </w:rPr>
      </w:pPr>
      <w:r w:rsidRPr="000C1388">
        <w:rPr>
          <w:rFonts w:ascii="Times New Roman" w:hAnsi="Times New Roman" w:cs="Times New Roman"/>
          <w:sz w:val="24"/>
          <w:szCs w:val="24"/>
          <w:lang w:val="lt-LT" w:eastAsia="lt-LT"/>
        </w:rPr>
        <w:t xml:space="preserve">2.3. </w:t>
      </w:r>
      <w:r w:rsidRPr="000C1388">
        <w:rPr>
          <w:rFonts w:ascii="Times New Roman" w:hAnsi="Times New Roman" w:cs="Times New Roman"/>
          <w:bCs/>
          <w:sz w:val="24"/>
          <w:szCs w:val="24"/>
          <w:lang w:val="lt-LT"/>
        </w:rPr>
        <w:t>kurti, atnaujinti ir modernizuoti ugdymo įstaigų infrastruktūrą;</w:t>
      </w:r>
    </w:p>
    <w:p w14:paraId="115280F4" w14:textId="6B805D4A" w:rsidR="000C1388" w:rsidRPr="000C1388" w:rsidRDefault="000C1388" w:rsidP="0084515A">
      <w:pPr>
        <w:spacing w:after="0" w:line="240" w:lineRule="auto"/>
        <w:ind w:firstLine="1247"/>
        <w:jc w:val="both"/>
        <w:rPr>
          <w:rFonts w:ascii="Times New Roman" w:hAnsi="Times New Roman" w:cs="Times New Roman"/>
          <w:bCs/>
          <w:sz w:val="24"/>
          <w:szCs w:val="24"/>
          <w:lang w:val="lt-LT"/>
        </w:rPr>
      </w:pPr>
      <w:r w:rsidRPr="000C1388">
        <w:rPr>
          <w:rFonts w:ascii="Times New Roman" w:hAnsi="Times New Roman" w:cs="Times New Roman"/>
          <w:bCs/>
          <w:sz w:val="24"/>
          <w:szCs w:val="24"/>
          <w:lang w:val="lt-LT"/>
        </w:rPr>
        <w:t>2.4. didinti paslaugų, teikiamų švietimo įstaigų bendruomenėms, įvairovę, kokybę ir prieinamumą;</w:t>
      </w:r>
    </w:p>
    <w:p w14:paraId="2529D9D9" w14:textId="3687C2B7" w:rsidR="00D64AF8" w:rsidRDefault="000C1388" w:rsidP="0084515A">
      <w:pPr>
        <w:spacing w:after="0" w:line="240" w:lineRule="auto"/>
        <w:ind w:firstLine="1247"/>
        <w:jc w:val="both"/>
        <w:rPr>
          <w:rFonts w:ascii="Times New Roman" w:hAnsi="Times New Roman" w:cs="Times New Roman"/>
          <w:sz w:val="24"/>
          <w:szCs w:val="24"/>
          <w:lang w:val="lt-LT" w:eastAsia="lt-LT"/>
        </w:rPr>
      </w:pPr>
      <w:r w:rsidRPr="000C1388">
        <w:rPr>
          <w:rFonts w:ascii="Times New Roman" w:hAnsi="Times New Roman" w:cs="Times New Roman"/>
          <w:bCs/>
          <w:sz w:val="24"/>
          <w:szCs w:val="24"/>
          <w:lang w:val="lt-LT"/>
        </w:rPr>
        <w:t>2.5. įgyvendinti ES ir kitų fondų remiamus projektus</w:t>
      </w:r>
      <w:r>
        <w:rPr>
          <w:rFonts w:ascii="Times New Roman" w:hAnsi="Times New Roman" w:cs="Times New Roman"/>
          <w:bCs/>
          <w:sz w:val="24"/>
          <w:szCs w:val="24"/>
          <w:lang w:val="lt-LT"/>
        </w:rPr>
        <w:t>.</w:t>
      </w:r>
      <w:r w:rsidR="00D64AF8" w:rsidRPr="000C1388">
        <w:rPr>
          <w:rFonts w:ascii="Times New Roman" w:hAnsi="Times New Roman" w:cs="Times New Roman"/>
          <w:sz w:val="24"/>
          <w:szCs w:val="24"/>
          <w:lang w:val="lt-LT" w:eastAsia="lt-LT"/>
        </w:rPr>
        <w:t xml:space="preserve"> </w:t>
      </w:r>
    </w:p>
    <w:p w14:paraId="51971F11" w14:textId="1145B070" w:rsidR="000C1388" w:rsidRDefault="000C1388" w:rsidP="0084515A">
      <w:pPr>
        <w:spacing w:after="0" w:line="240" w:lineRule="auto"/>
        <w:ind w:firstLine="1247"/>
        <w:jc w:val="both"/>
        <w:rPr>
          <w:rFonts w:ascii="Times New Roman" w:eastAsia="Calibri" w:hAnsi="Times New Roman" w:cs="Times New Roman"/>
          <w:bCs/>
          <w:sz w:val="24"/>
          <w:szCs w:val="24"/>
        </w:rPr>
      </w:pPr>
      <w:r>
        <w:rPr>
          <w:rFonts w:ascii="Times New Roman" w:hAnsi="Times New Roman" w:cs="Times New Roman"/>
          <w:sz w:val="24"/>
          <w:szCs w:val="24"/>
          <w:lang w:val="lt-LT" w:eastAsia="lt-LT"/>
        </w:rPr>
        <w:t xml:space="preserve">3. </w:t>
      </w:r>
      <w:proofErr w:type="spellStart"/>
      <w:r>
        <w:rPr>
          <w:rFonts w:ascii="Times New Roman" w:eastAsia="Calibri" w:hAnsi="Times New Roman" w:cs="Times New Roman"/>
          <w:bCs/>
          <w:sz w:val="24"/>
          <w:szCs w:val="24"/>
        </w:rPr>
        <w:t>S</w:t>
      </w:r>
      <w:r w:rsidRPr="000C1388">
        <w:rPr>
          <w:rFonts w:ascii="Times New Roman" w:eastAsia="Calibri" w:hAnsi="Times New Roman" w:cs="Times New Roman"/>
          <w:bCs/>
          <w:sz w:val="24"/>
          <w:szCs w:val="24"/>
        </w:rPr>
        <w:t>katinti</w:t>
      </w:r>
      <w:proofErr w:type="spellEnd"/>
      <w:r w:rsidRPr="000C1388">
        <w:rPr>
          <w:rFonts w:ascii="Times New Roman" w:eastAsia="Calibri" w:hAnsi="Times New Roman" w:cs="Times New Roman"/>
          <w:bCs/>
          <w:sz w:val="24"/>
          <w:szCs w:val="24"/>
        </w:rPr>
        <w:t xml:space="preserve"> </w:t>
      </w:r>
      <w:proofErr w:type="spellStart"/>
      <w:r w:rsidRPr="000C1388">
        <w:rPr>
          <w:rFonts w:ascii="Times New Roman" w:eastAsia="Calibri" w:hAnsi="Times New Roman" w:cs="Times New Roman"/>
          <w:bCs/>
          <w:sz w:val="24"/>
          <w:szCs w:val="24"/>
        </w:rPr>
        <w:t>aktyvią</w:t>
      </w:r>
      <w:proofErr w:type="spellEnd"/>
      <w:r w:rsidRPr="000C1388">
        <w:rPr>
          <w:rFonts w:ascii="Times New Roman" w:eastAsia="Calibri" w:hAnsi="Times New Roman" w:cs="Times New Roman"/>
          <w:bCs/>
          <w:sz w:val="24"/>
          <w:szCs w:val="24"/>
        </w:rPr>
        <w:t xml:space="preserve"> </w:t>
      </w:r>
      <w:proofErr w:type="spellStart"/>
      <w:r w:rsidRPr="000C1388">
        <w:rPr>
          <w:rFonts w:ascii="Times New Roman" w:eastAsia="Calibri" w:hAnsi="Times New Roman" w:cs="Times New Roman"/>
          <w:bCs/>
          <w:sz w:val="24"/>
          <w:szCs w:val="24"/>
        </w:rPr>
        <w:t>ugdymo</w:t>
      </w:r>
      <w:proofErr w:type="spellEnd"/>
      <w:r w:rsidRPr="000C1388">
        <w:rPr>
          <w:rFonts w:ascii="Times New Roman" w:eastAsia="Calibri" w:hAnsi="Times New Roman" w:cs="Times New Roman"/>
          <w:bCs/>
          <w:sz w:val="24"/>
          <w:szCs w:val="24"/>
        </w:rPr>
        <w:t xml:space="preserve"> </w:t>
      </w:r>
      <w:proofErr w:type="spellStart"/>
      <w:r w:rsidRPr="000C1388">
        <w:rPr>
          <w:rFonts w:ascii="Times New Roman" w:eastAsia="Calibri" w:hAnsi="Times New Roman" w:cs="Times New Roman"/>
          <w:bCs/>
          <w:sz w:val="24"/>
          <w:szCs w:val="24"/>
        </w:rPr>
        <w:t>įstaigų</w:t>
      </w:r>
      <w:proofErr w:type="spellEnd"/>
      <w:r w:rsidRPr="000C1388">
        <w:rPr>
          <w:rFonts w:ascii="Times New Roman" w:eastAsia="Calibri" w:hAnsi="Times New Roman" w:cs="Times New Roman"/>
          <w:bCs/>
          <w:sz w:val="24"/>
          <w:szCs w:val="24"/>
        </w:rPr>
        <w:t xml:space="preserve"> </w:t>
      </w:r>
      <w:proofErr w:type="spellStart"/>
      <w:r w:rsidRPr="000C1388">
        <w:rPr>
          <w:rFonts w:ascii="Times New Roman" w:eastAsia="Calibri" w:hAnsi="Times New Roman" w:cs="Times New Roman"/>
          <w:bCs/>
          <w:sz w:val="24"/>
          <w:szCs w:val="24"/>
        </w:rPr>
        <w:t>bendruomenių</w:t>
      </w:r>
      <w:proofErr w:type="spellEnd"/>
      <w:r w:rsidRPr="000C1388">
        <w:rPr>
          <w:rFonts w:ascii="Times New Roman" w:eastAsia="Calibri" w:hAnsi="Times New Roman" w:cs="Times New Roman"/>
          <w:bCs/>
          <w:sz w:val="24"/>
          <w:szCs w:val="24"/>
        </w:rPr>
        <w:t xml:space="preserve"> </w:t>
      </w:r>
      <w:proofErr w:type="spellStart"/>
      <w:r w:rsidRPr="000C1388">
        <w:rPr>
          <w:rFonts w:ascii="Times New Roman" w:eastAsia="Calibri" w:hAnsi="Times New Roman" w:cs="Times New Roman"/>
          <w:bCs/>
          <w:sz w:val="24"/>
          <w:szCs w:val="24"/>
        </w:rPr>
        <w:t>veiklą</w:t>
      </w:r>
      <w:proofErr w:type="spellEnd"/>
      <w:r>
        <w:rPr>
          <w:rFonts w:ascii="Times New Roman" w:eastAsia="Calibri" w:hAnsi="Times New Roman" w:cs="Times New Roman"/>
          <w:bCs/>
          <w:sz w:val="24"/>
          <w:szCs w:val="24"/>
        </w:rPr>
        <w:t>:</w:t>
      </w:r>
    </w:p>
    <w:p w14:paraId="2D8FA2B9" w14:textId="398E76E1" w:rsidR="000C1388" w:rsidRPr="006624C7" w:rsidRDefault="000C1388" w:rsidP="0084515A">
      <w:pPr>
        <w:spacing w:after="0" w:line="240" w:lineRule="auto"/>
        <w:ind w:firstLine="1247"/>
        <w:jc w:val="both"/>
        <w:rPr>
          <w:rFonts w:ascii="Times New Roman" w:eastAsia="Calibri" w:hAnsi="Times New Roman" w:cs="Times New Roman"/>
          <w:bCs/>
          <w:sz w:val="24"/>
          <w:szCs w:val="24"/>
          <w:lang w:val="lt-LT"/>
        </w:rPr>
      </w:pPr>
      <w:r w:rsidRPr="006624C7">
        <w:rPr>
          <w:rFonts w:ascii="Times New Roman" w:eastAsia="Calibri" w:hAnsi="Times New Roman" w:cs="Times New Roman"/>
          <w:bCs/>
          <w:sz w:val="24"/>
          <w:szCs w:val="24"/>
          <w:lang w:val="lt-LT"/>
        </w:rPr>
        <w:t xml:space="preserve">3.1. </w:t>
      </w:r>
      <w:r w:rsidRPr="006624C7">
        <w:rPr>
          <w:rFonts w:ascii="Times New Roman" w:hAnsi="Times New Roman" w:cs="Times New Roman"/>
          <w:bCs/>
          <w:sz w:val="24"/>
          <w:szCs w:val="24"/>
          <w:lang w:val="lt-LT"/>
        </w:rPr>
        <w:t>skatinti ugdymo įstaigų bendruomenių iniciatyvas</w:t>
      </w:r>
      <w:r w:rsidR="006624C7">
        <w:rPr>
          <w:rFonts w:ascii="Times New Roman" w:hAnsi="Times New Roman" w:cs="Times New Roman"/>
          <w:bCs/>
          <w:sz w:val="24"/>
          <w:szCs w:val="24"/>
          <w:lang w:val="lt-LT"/>
        </w:rPr>
        <w:t>;</w:t>
      </w:r>
    </w:p>
    <w:p w14:paraId="7A625AFC" w14:textId="29736670" w:rsidR="000C1388" w:rsidRDefault="000C1388" w:rsidP="0084515A">
      <w:pPr>
        <w:spacing w:after="0" w:line="240" w:lineRule="auto"/>
        <w:ind w:firstLine="1247"/>
        <w:jc w:val="both"/>
        <w:rPr>
          <w:rFonts w:ascii="Times New Roman" w:hAnsi="Times New Roman" w:cs="Times New Roman"/>
          <w:sz w:val="24"/>
          <w:szCs w:val="24"/>
          <w:lang w:val="lt-LT"/>
        </w:rPr>
      </w:pPr>
      <w:r w:rsidRPr="006624C7">
        <w:rPr>
          <w:rFonts w:ascii="Times New Roman" w:hAnsi="Times New Roman" w:cs="Times New Roman"/>
          <w:sz w:val="24"/>
          <w:szCs w:val="24"/>
          <w:lang w:val="lt-LT"/>
        </w:rPr>
        <w:t>3.2. sudaryti optimalias sąlygas gabių ir talentingų vaikų ugdymui</w:t>
      </w:r>
      <w:r w:rsidR="006624C7">
        <w:rPr>
          <w:rFonts w:ascii="Times New Roman" w:hAnsi="Times New Roman" w:cs="Times New Roman"/>
          <w:sz w:val="24"/>
          <w:szCs w:val="24"/>
          <w:lang w:val="lt-LT"/>
        </w:rPr>
        <w:t>.</w:t>
      </w:r>
    </w:p>
    <w:p w14:paraId="5F4857B8" w14:textId="4D45A324" w:rsidR="00CE0557" w:rsidRPr="005040A0" w:rsidRDefault="00CE0557" w:rsidP="0084515A">
      <w:pPr>
        <w:spacing w:after="0" w:line="240" w:lineRule="auto"/>
        <w:ind w:firstLine="1247"/>
        <w:jc w:val="both"/>
        <w:rPr>
          <w:rFonts w:ascii="Times New Roman" w:hAnsi="Times New Roman" w:cs="Times New Roman"/>
          <w:sz w:val="24"/>
          <w:szCs w:val="24"/>
          <w:lang w:val="lt-LT" w:eastAsia="lt-LT"/>
        </w:rPr>
      </w:pPr>
      <w:r w:rsidRPr="00CF5613">
        <w:rPr>
          <w:rFonts w:ascii="Times New Roman" w:hAnsi="Times New Roman" w:cs="Times New Roman"/>
          <w:sz w:val="24"/>
          <w:szCs w:val="24"/>
        </w:rPr>
        <w:t>Skuodo rajono savivaldybės 20</w:t>
      </w:r>
      <w:r w:rsidR="00542B6E">
        <w:rPr>
          <w:rFonts w:ascii="Times New Roman" w:hAnsi="Times New Roman" w:cs="Times New Roman"/>
          <w:sz w:val="24"/>
          <w:szCs w:val="24"/>
        </w:rPr>
        <w:t>20</w:t>
      </w:r>
      <w:r w:rsidRPr="00CF5613">
        <w:rPr>
          <w:rFonts w:ascii="Times New Roman" w:hAnsi="Times New Roman" w:cs="Times New Roman"/>
          <w:sz w:val="24"/>
          <w:szCs w:val="24"/>
        </w:rPr>
        <w:t xml:space="preserve"> </w:t>
      </w:r>
      <w:proofErr w:type="spellStart"/>
      <w:r w:rsidRPr="00CF5613">
        <w:rPr>
          <w:rFonts w:ascii="Times New Roman" w:hAnsi="Times New Roman" w:cs="Times New Roman"/>
          <w:sz w:val="24"/>
          <w:szCs w:val="24"/>
        </w:rPr>
        <w:t>metų</w:t>
      </w:r>
      <w:proofErr w:type="spellEnd"/>
      <w:r w:rsidRPr="00CF5613">
        <w:rPr>
          <w:rFonts w:ascii="Times New Roman" w:hAnsi="Times New Roman" w:cs="Times New Roman"/>
          <w:sz w:val="24"/>
          <w:szCs w:val="24"/>
        </w:rPr>
        <w:t xml:space="preserve"> </w:t>
      </w:r>
      <w:proofErr w:type="spellStart"/>
      <w:r w:rsidRPr="00CF5613">
        <w:rPr>
          <w:rFonts w:ascii="Times New Roman" w:hAnsi="Times New Roman" w:cs="Times New Roman"/>
          <w:sz w:val="24"/>
          <w:szCs w:val="24"/>
        </w:rPr>
        <w:t>švietimo</w:t>
      </w:r>
      <w:proofErr w:type="spellEnd"/>
      <w:r w:rsidRPr="00CF5613">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pažangos</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ataskaitos</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tikslas</w:t>
      </w:r>
      <w:proofErr w:type="spellEnd"/>
      <w:r>
        <w:rPr>
          <w:rFonts w:ascii="Times New Roman" w:hAnsi="Times New Roman" w:cs="Times New Roman"/>
          <w:sz w:val="24"/>
          <w:szCs w:val="24"/>
          <w:lang w:eastAsia="ar-SA"/>
        </w:rPr>
        <w:t xml:space="preserve"> – </w:t>
      </w:r>
      <w:proofErr w:type="spellStart"/>
      <w:r>
        <w:rPr>
          <w:rFonts w:ascii="Times New Roman" w:hAnsi="Times New Roman" w:cs="Times New Roman"/>
          <w:sz w:val="24"/>
          <w:szCs w:val="24"/>
          <w:lang w:eastAsia="ar-SA"/>
        </w:rPr>
        <w:t>fiksuoti</w:t>
      </w:r>
      <w:proofErr w:type="spellEnd"/>
      <w:r>
        <w:rPr>
          <w:rFonts w:ascii="Times New Roman" w:hAnsi="Times New Roman" w:cs="Times New Roman"/>
          <w:sz w:val="24"/>
          <w:szCs w:val="24"/>
          <w:lang w:eastAsia="ar-SA"/>
        </w:rPr>
        <w:t xml:space="preserve"> ir </w:t>
      </w:r>
      <w:proofErr w:type="spellStart"/>
      <w:r>
        <w:rPr>
          <w:rFonts w:ascii="Times New Roman" w:hAnsi="Times New Roman" w:cs="Times New Roman"/>
          <w:sz w:val="24"/>
          <w:szCs w:val="24"/>
          <w:lang w:eastAsia="ar-SA"/>
        </w:rPr>
        <w:t>įvertinti</w:t>
      </w:r>
      <w:proofErr w:type="spellEnd"/>
      <w:r>
        <w:rPr>
          <w:rFonts w:ascii="Times New Roman" w:hAnsi="Times New Roman" w:cs="Times New Roman"/>
          <w:sz w:val="24"/>
          <w:szCs w:val="24"/>
          <w:lang w:eastAsia="ar-SA"/>
        </w:rPr>
        <w:t xml:space="preserve"> </w:t>
      </w:r>
      <w:proofErr w:type="spellStart"/>
      <w:r w:rsidR="006624C7">
        <w:rPr>
          <w:rFonts w:ascii="Times New Roman" w:hAnsi="Times New Roman" w:cs="Times New Roman"/>
          <w:sz w:val="24"/>
          <w:szCs w:val="24"/>
          <w:lang w:eastAsia="ar-SA"/>
        </w:rPr>
        <w:t>kiekybinius</w:t>
      </w:r>
      <w:proofErr w:type="spellEnd"/>
      <w:r w:rsidR="006624C7">
        <w:rPr>
          <w:rFonts w:ascii="Times New Roman" w:hAnsi="Times New Roman" w:cs="Times New Roman"/>
          <w:sz w:val="24"/>
          <w:szCs w:val="24"/>
          <w:lang w:eastAsia="ar-SA"/>
        </w:rPr>
        <w:t xml:space="preserve"> </w:t>
      </w:r>
      <w:proofErr w:type="spellStart"/>
      <w:r w:rsidR="00761B5B">
        <w:rPr>
          <w:rFonts w:ascii="Times New Roman" w:hAnsi="Times New Roman" w:cs="Times New Roman"/>
          <w:sz w:val="24"/>
          <w:szCs w:val="24"/>
          <w:lang w:eastAsia="ar-SA"/>
        </w:rPr>
        <w:t>bei</w:t>
      </w:r>
      <w:proofErr w:type="spellEnd"/>
      <w:r w:rsidR="006624C7">
        <w:rPr>
          <w:rFonts w:ascii="Times New Roman" w:hAnsi="Times New Roman" w:cs="Times New Roman"/>
          <w:sz w:val="24"/>
          <w:szCs w:val="24"/>
          <w:lang w:eastAsia="ar-SA"/>
        </w:rPr>
        <w:t xml:space="preserve"> </w:t>
      </w:r>
      <w:proofErr w:type="spellStart"/>
      <w:r w:rsidR="006624C7">
        <w:rPr>
          <w:rFonts w:ascii="Times New Roman" w:hAnsi="Times New Roman" w:cs="Times New Roman"/>
          <w:sz w:val="24"/>
          <w:szCs w:val="24"/>
          <w:lang w:eastAsia="ar-SA"/>
        </w:rPr>
        <w:t>kokybinius</w:t>
      </w:r>
      <w:proofErr w:type="spellEnd"/>
      <w:r w:rsidR="006624C7">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pokyčius</w:t>
      </w:r>
      <w:proofErr w:type="spellEnd"/>
      <w:r>
        <w:rPr>
          <w:rFonts w:ascii="Times New Roman" w:hAnsi="Times New Roman" w:cs="Times New Roman"/>
          <w:sz w:val="24"/>
          <w:szCs w:val="24"/>
          <w:lang w:eastAsia="ar-SA"/>
        </w:rPr>
        <w:t xml:space="preserve"> savivaldybės </w:t>
      </w:r>
      <w:proofErr w:type="spellStart"/>
      <w:r>
        <w:rPr>
          <w:rFonts w:ascii="Times New Roman" w:hAnsi="Times New Roman" w:cs="Times New Roman"/>
          <w:sz w:val="24"/>
          <w:szCs w:val="24"/>
          <w:lang w:eastAsia="ar-SA"/>
        </w:rPr>
        <w:t>šv</w:t>
      </w:r>
      <w:r w:rsidR="005040A0">
        <w:rPr>
          <w:rFonts w:ascii="Times New Roman" w:hAnsi="Times New Roman" w:cs="Times New Roman"/>
          <w:sz w:val="24"/>
          <w:szCs w:val="24"/>
          <w:lang w:eastAsia="ar-SA"/>
        </w:rPr>
        <w:t>i</w:t>
      </w:r>
      <w:r>
        <w:rPr>
          <w:rFonts w:ascii="Times New Roman" w:hAnsi="Times New Roman" w:cs="Times New Roman"/>
          <w:sz w:val="24"/>
          <w:szCs w:val="24"/>
          <w:lang w:eastAsia="ar-SA"/>
        </w:rPr>
        <w:t>etimo</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sistemoje</w:t>
      </w:r>
      <w:proofErr w:type="spellEnd"/>
      <w:r>
        <w:rPr>
          <w:rFonts w:ascii="Times New Roman" w:hAnsi="Times New Roman" w:cs="Times New Roman"/>
          <w:sz w:val="24"/>
          <w:szCs w:val="24"/>
          <w:lang w:eastAsia="ar-SA"/>
        </w:rPr>
        <w:t xml:space="preserve">, </w:t>
      </w:r>
      <w:proofErr w:type="spellStart"/>
      <w:r w:rsidR="001026F0">
        <w:rPr>
          <w:rFonts w:ascii="Times New Roman" w:hAnsi="Times New Roman" w:cs="Times New Roman"/>
          <w:sz w:val="24"/>
          <w:szCs w:val="24"/>
          <w:lang w:eastAsia="ar-SA"/>
        </w:rPr>
        <w:t>įvardinti</w:t>
      </w:r>
      <w:proofErr w:type="spellEnd"/>
      <w:r w:rsidR="001026F0">
        <w:rPr>
          <w:rFonts w:ascii="Times New Roman" w:hAnsi="Times New Roman" w:cs="Times New Roman"/>
          <w:sz w:val="24"/>
          <w:szCs w:val="24"/>
          <w:lang w:eastAsia="ar-SA"/>
        </w:rPr>
        <w:t xml:space="preserve"> </w:t>
      </w:r>
      <w:proofErr w:type="spellStart"/>
      <w:r w:rsidR="001026F0">
        <w:rPr>
          <w:rFonts w:ascii="Times New Roman" w:hAnsi="Times New Roman" w:cs="Times New Roman"/>
          <w:sz w:val="24"/>
          <w:szCs w:val="24"/>
          <w:lang w:eastAsia="ar-SA"/>
        </w:rPr>
        <w:t>spręstinus</w:t>
      </w:r>
      <w:proofErr w:type="spellEnd"/>
      <w:r w:rsidR="001026F0">
        <w:rPr>
          <w:rFonts w:ascii="Times New Roman" w:hAnsi="Times New Roman" w:cs="Times New Roman"/>
          <w:sz w:val="24"/>
          <w:szCs w:val="24"/>
          <w:lang w:eastAsia="ar-SA"/>
        </w:rPr>
        <w:t xml:space="preserve"> </w:t>
      </w:r>
      <w:proofErr w:type="spellStart"/>
      <w:r w:rsidR="001026F0">
        <w:rPr>
          <w:rFonts w:ascii="Times New Roman" w:hAnsi="Times New Roman" w:cs="Times New Roman"/>
          <w:sz w:val="24"/>
          <w:szCs w:val="24"/>
          <w:lang w:eastAsia="ar-SA"/>
        </w:rPr>
        <w:t>dalykus</w:t>
      </w:r>
      <w:proofErr w:type="spellEnd"/>
      <w:r w:rsidR="001026F0">
        <w:rPr>
          <w:rFonts w:ascii="Times New Roman" w:hAnsi="Times New Roman" w:cs="Times New Roman"/>
          <w:sz w:val="24"/>
          <w:szCs w:val="24"/>
          <w:lang w:eastAsia="ar-SA"/>
        </w:rPr>
        <w:t>.</w:t>
      </w:r>
    </w:p>
    <w:p w14:paraId="755A1BD6" w14:textId="7D1CCE0F" w:rsidR="00BF0884" w:rsidRDefault="00BF0884" w:rsidP="0084515A">
      <w:pPr>
        <w:pStyle w:val="Sraopastraipa"/>
        <w:tabs>
          <w:tab w:val="left" w:pos="178"/>
        </w:tabs>
        <w:spacing w:after="0" w:line="240" w:lineRule="auto"/>
        <w:ind w:left="0" w:firstLine="124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Panaudotų duomenų šaltiniai: </w:t>
      </w:r>
    </w:p>
    <w:p w14:paraId="1CEAD376" w14:textId="551A02EB" w:rsidR="00BF0884" w:rsidRDefault="006624C7" w:rsidP="0084515A">
      <w:pPr>
        <w:pStyle w:val="Sraopastraipa"/>
        <w:tabs>
          <w:tab w:val="left" w:pos="178"/>
        </w:tabs>
        <w:spacing w:after="0" w:line="240" w:lineRule="auto"/>
        <w:ind w:left="0" w:firstLine="1247"/>
        <w:jc w:val="both"/>
        <w:rPr>
          <w:rFonts w:ascii="Times New Roman" w:hAnsi="Times New Roman" w:cs="Times New Roman"/>
          <w:sz w:val="24"/>
          <w:szCs w:val="24"/>
          <w:lang w:eastAsia="ar-SA"/>
        </w:rPr>
      </w:pPr>
      <w:r>
        <w:rPr>
          <w:rFonts w:ascii="Times New Roman" w:hAnsi="Times New Roman" w:cs="Times New Roman"/>
          <w:sz w:val="24"/>
          <w:szCs w:val="24"/>
          <w:lang w:eastAsia="ar-SA"/>
        </w:rPr>
        <w:t>1. S</w:t>
      </w:r>
      <w:r w:rsidR="00BF0884">
        <w:rPr>
          <w:rFonts w:ascii="Times New Roman" w:hAnsi="Times New Roman" w:cs="Times New Roman"/>
          <w:sz w:val="24"/>
          <w:szCs w:val="24"/>
          <w:lang w:eastAsia="ar-SA"/>
        </w:rPr>
        <w:t>avivaldybės strateginiai dokumentai (planai, programos, ataskaitos);</w:t>
      </w:r>
    </w:p>
    <w:p w14:paraId="77BF0CF0" w14:textId="6562C592" w:rsidR="00BF0884" w:rsidRDefault="00BF0884" w:rsidP="0084515A">
      <w:pPr>
        <w:pStyle w:val="Sraopastraipa"/>
        <w:tabs>
          <w:tab w:val="left" w:pos="178"/>
        </w:tabs>
        <w:spacing w:after="0" w:line="240" w:lineRule="auto"/>
        <w:ind w:left="0" w:firstLine="1247"/>
        <w:jc w:val="both"/>
        <w:rPr>
          <w:rFonts w:ascii="Times New Roman" w:hAnsi="Times New Roman" w:cs="Times New Roman"/>
          <w:sz w:val="24"/>
          <w:szCs w:val="24"/>
          <w:lang w:eastAsia="ar-SA"/>
        </w:rPr>
      </w:pPr>
      <w:r>
        <w:rPr>
          <w:rFonts w:ascii="Times New Roman" w:hAnsi="Times New Roman" w:cs="Times New Roman"/>
          <w:sz w:val="24"/>
          <w:szCs w:val="24"/>
          <w:lang w:eastAsia="ar-SA"/>
        </w:rPr>
        <w:t>2. Švietimo valdymo informacinė sistema;</w:t>
      </w:r>
    </w:p>
    <w:p w14:paraId="7760406E" w14:textId="23244F34" w:rsidR="00BF0884" w:rsidRDefault="00BF0884" w:rsidP="0084515A">
      <w:pPr>
        <w:pStyle w:val="Sraopastraipa"/>
        <w:tabs>
          <w:tab w:val="left" w:pos="178"/>
        </w:tabs>
        <w:spacing w:after="0" w:line="240" w:lineRule="auto"/>
        <w:ind w:left="0" w:firstLine="1247"/>
        <w:jc w:val="both"/>
        <w:rPr>
          <w:rFonts w:ascii="Times New Roman" w:hAnsi="Times New Roman" w:cs="Times New Roman"/>
          <w:sz w:val="24"/>
          <w:szCs w:val="24"/>
          <w:lang w:eastAsia="ar-SA"/>
        </w:rPr>
      </w:pPr>
      <w:r>
        <w:rPr>
          <w:rFonts w:ascii="Times New Roman" w:hAnsi="Times New Roman" w:cs="Times New Roman"/>
          <w:sz w:val="24"/>
          <w:szCs w:val="24"/>
          <w:lang w:eastAsia="ar-SA"/>
        </w:rPr>
        <w:t>3. Statistikos departamentas;</w:t>
      </w:r>
    </w:p>
    <w:p w14:paraId="4294B5DF" w14:textId="42FF3710" w:rsidR="00BF0884" w:rsidRDefault="00BF0884" w:rsidP="0084515A">
      <w:pPr>
        <w:pStyle w:val="Sraopastraipa"/>
        <w:tabs>
          <w:tab w:val="left" w:pos="178"/>
        </w:tabs>
        <w:spacing w:after="0" w:line="240" w:lineRule="auto"/>
        <w:ind w:left="0" w:firstLine="1247"/>
        <w:jc w:val="both"/>
        <w:rPr>
          <w:rFonts w:ascii="Times New Roman" w:hAnsi="Times New Roman" w:cs="Times New Roman"/>
          <w:sz w:val="24"/>
          <w:szCs w:val="24"/>
          <w:lang w:eastAsia="ar-SA"/>
        </w:rPr>
      </w:pPr>
      <w:r>
        <w:rPr>
          <w:rFonts w:ascii="Times New Roman" w:hAnsi="Times New Roman" w:cs="Times New Roman"/>
          <w:sz w:val="24"/>
          <w:szCs w:val="24"/>
          <w:lang w:eastAsia="ar-SA"/>
        </w:rPr>
        <w:t>4. Švietimo, kultūros ir sporto skyriaus vykdoma stebėsena;</w:t>
      </w:r>
    </w:p>
    <w:p w14:paraId="5E11F3DE" w14:textId="53F02AFE" w:rsidR="00BF0884" w:rsidRDefault="006624C7" w:rsidP="0084515A">
      <w:pPr>
        <w:pStyle w:val="Sraopastraipa"/>
        <w:tabs>
          <w:tab w:val="left" w:pos="178"/>
        </w:tabs>
        <w:spacing w:after="0" w:line="240" w:lineRule="auto"/>
        <w:ind w:left="0" w:firstLine="1247"/>
        <w:jc w:val="both"/>
        <w:rPr>
          <w:rFonts w:ascii="Times New Roman" w:hAnsi="Times New Roman" w:cs="Times New Roman"/>
          <w:sz w:val="24"/>
          <w:szCs w:val="24"/>
          <w:lang w:eastAsia="ar-SA"/>
        </w:rPr>
      </w:pPr>
      <w:r>
        <w:rPr>
          <w:rFonts w:ascii="Times New Roman" w:hAnsi="Times New Roman" w:cs="Times New Roman"/>
          <w:sz w:val="24"/>
          <w:szCs w:val="24"/>
          <w:lang w:eastAsia="ar-SA"/>
        </w:rPr>
        <w:t>5. S</w:t>
      </w:r>
      <w:r w:rsidR="00BF0884">
        <w:rPr>
          <w:rFonts w:ascii="Times New Roman" w:hAnsi="Times New Roman" w:cs="Times New Roman"/>
          <w:sz w:val="24"/>
          <w:szCs w:val="24"/>
          <w:lang w:eastAsia="ar-SA"/>
        </w:rPr>
        <w:t>avivaldybės ugdymo įstaigų dokumentai.</w:t>
      </w:r>
    </w:p>
    <w:p w14:paraId="67408D98" w14:textId="3B3B647E" w:rsidR="00583F77" w:rsidRDefault="00583F77" w:rsidP="0084515A">
      <w:pPr>
        <w:pStyle w:val="Sraopastraipa"/>
        <w:tabs>
          <w:tab w:val="left" w:pos="178"/>
        </w:tabs>
        <w:spacing w:after="0" w:line="240" w:lineRule="auto"/>
        <w:ind w:left="0" w:firstLine="124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Ataskaitoje apžvelgiamas ir lyginamas 3 metų laikotarpis </w:t>
      </w:r>
      <w:r w:rsidR="007B7C1F">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201</w:t>
      </w:r>
      <w:r w:rsidR="00542B6E">
        <w:rPr>
          <w:rFonts w:ascii="Times New Roman" w:hAnsi="Times New Roman" w:cs="Times New Roman"/>
          <w:sz w:val="24"/>
          <w:szCs w:val="24"/>
          <w:lang w:eastAsia="ar-SA"/>
        </w:rPr>
        <w:t>8</w:t>
      </w:r>
      <w:r w:rsidR="007B7C1F">
        <w:rPr>
          <w:rFonts w:ascii="Times New Roman" w:hAnsi="Times New Roman" w:cs="Times New Roman"/>
          <w:sz w:val="24"/>
          <w:szCs w:val="24"/>
          <w:lang w:eastAsia="ar-SA"/>
        </w:rPr>
        <w:t>–</w:t>
      </w:r>
      <w:r>
        <w:rPr>
          <w:rFonts w:ascii="Times New Roman" w:hAnsi="Times New Roman" w:cs="Times New Roman"/>
          <w:sz w:val="24"/>
          <w:szCs w:val="24"/>
          <w:lang w:eastAsia="ar-SA"/>
        </w:rPr>
        <w:t>20</w:t>
      </w:r>
      <w:r w:rsidR="00542B6E">
        <w:rPr>
          <w:rFonts w:ascii="Times New Roman" w:hAnsi="Times New Roman" w:cs="Times New Roman"/>
          <w:sz w:val="24"/>
          <w:szCs w:val="24"/>
          <w:lang w:eastAsia="ar-SA"/>
        </w:rPr>
        <w:t>20</w:t>
      </w:r>
      <w:r>
        <w:rPr>
          <w:rFonts w:ascii="Times New Roman" w:hAnsi="Times New Roman" w:cs="Times New Roman"/>
          <w:sz w:val="24"/>
          <w:szCs w:val="24"/>
          <w:lang w:eastAsia="ar-SA"/>
        </w:rPr>
        <w:t xml:space="preserve"> m.</w:t>
      </w:r>
    </w:p>
    <w:p w14:paraId="41D70F6E" w14:textId="190C88D5" w:rsidR="00F5478E" w:rsidRDefault="00583F77" w:rsidP="0084515A">
      <w:pPr>
        <w:pStyle w:val="Sraopastraipa"/>
        <w:tabs>
          <w:tab w:val="left" w:pos="178"/>
        </w:tabs>
        <w:spacing w:after="0" w:line="240" w:lineRule="auto"/>
        <w:ind w:left="0" w:firstLine="1247"/>
        <w:jc w:val="both"/>
        <w:rPr>
          <w:rFonts w:ascii="Times New Roman" w:hAnsi="Times New Roman" w:cs="Times New Roman"/>
          <w:sz w:val="24"/>
          <w:szCs w:val="24"/>
          <w:lang w:val="en-US" w:eastAsia="ar-SA"/>
        </w:rPr>
      </w:pPr>
      <w:r>
        <w:rPr>
          <w:rFonts w:ascii="Times New Roman" w:hAnsi="Times New Roman" w:cs="Times New Roman"/>
          <w:sz w:val="24"/>
          <w:szCs w:val="24"/>
          <w:lang w:eastAsia="ar-SA"/>
        </w:rPr>
        <w:t xml:space="preserve">Savivaldybės </w:t>
      </w:r>
      <w:r w:rsidR="000455CE">
        <w:rPr>
          <w:rFonts w:ascii="Times New Roman" w:hAnsi="Times New Roman" w:cs="Times New Roman"/>
          <w:sz w:val="24"/>
          <w:szCs w:val="24"/>
          <w:lang w:eastAsia="ar-SA"/>
        </w:rPr>
        <w:t>3 metų</w:t>
      </w:r>
      <w:r w:rsidR="000455CE" w:rsidRPr="000455CE">
        <w:rPr>
          <w:rFonts w:ascii="Times New Roman" w:hAnsi="Times New Roman" w:cs="Times New Roman"/>
          <w:sz w:val="24"/>
          <w:szCs w:val="24"/>
          <w:lang w:val="en-US" w:eastAsia="ar-SA"/>
        </w:rPr>
        <w:t xml:space="preserve"> </w:t>
      </w:r>
      <w:proofErr w:type="spellStart"/>
      <w:r w:rsidR="000455CE" w:rsidRPr="000455CE">
        <w:rPr>
          <w:rFonts w:ascii="Times New Roman" w:hAnsi="Times New Roman" w:cs="Times New Roman"/>
          <w:sz w:val="24"/>
          <w:szCs w:val="24"/>
          <w:lang w:val="en-US" w:eastAsia="ar-SA"/>
        </w:rPr>
        <w:t>metų</w:t>
      </w:r>
      <w:proofErr w:type="spellEnd"/>
      <w:r w:rsidR="000455CE" w:rsidRPr="000455CE">
        <w:rPr>
          <w:rFonts w:ascii="Times New Roman" w:hAnsi="Times New Roman" w:cs="Times New Roman"/>
          <w:sz w:val="24"/>
          <w:szCs w:val="24"/>
          <w:lang w:val="en-US" w:eastAsia="ar-SA"/>
        </w:rPr>
        <w:t xml:space="preserve"> </w:t>
      </w:r>
      <w:proofErr w:type="spellStart"/>
      <w:r w:rsidR="000455CE" w:rsidRPr="000455CE">
        <w:rPr>
          <w:rFonts w:ascii="Times New Roman" w:hAnsi="Times New Roman" w:cs="Times New Roman"/>
          <w:sz w:val="24"/>
          <w:szCs w:val="24"/>
          <w:lang w:val="en-US" w:eastAsia="ar-SA"/>
        </w:rPr>
        <w:t>pokytis</w:t>
      </w:r>
      <w:proofErr w:type="spellEnd"/>
      <w:r w:rsidR="002C4881">
        <w:rPr>
          <w:rFonts w:ascii="Times New Roman" w:hAnsi="Times New Roman" w:cs="Times New Roman"/>
          <w:sz w:val="24"/>
          <w:szCs w:val="24"/>
          <w:lang w:val="en-US" w:eastAsia="ar-SA"/>
        </w:rPr>
        <w:t xml:space="preserve"> kai </w:t>
      </w:r>
      <w:proofErr w:type="spellStart"/>
      <w:r w:rsidR="002C4881">
        <w:rPr>
          <w:rFonts w:ascii="Times New Roman" w:hAnsi="Times New Roman" w:cs="Times New Roman"/>
          <w:sz w:val="24"/>
          <w:szCs w:val="24"/>
          <w:lang w:val="en-US" w:eastAsia="ar-SA"/>
        </w:rPr>
        <w:t>kuriais</w:t>
      </w:r>
      <w:proofErr w:type="spellEnd"/>
      <w:r w:rsidR="002C4881">
        <w:rPr>
          <w:rFonts w:ascii="Times New Roman" w:hAnsi="Times New Roman" w:cs="Times New Roman"/>
          <w:sz w:val="24"/>
          <w:szCs w:val="24"/>
          <w:lang w:val="en-US" w:eastAsia="ar-SA"/>
        </w:rPr>
        <w:t xml:space="preserve"> </w:t>
      </w:r>
      <w:proofErr w:type="spellStart"/>
      <w:r w:rsidR="002C4881">
        <w:rPr>
          <w:rFonts w:ascii="Times New Roman" w:hAnsi="Times New Roman" w:cs="Times New Roman"/>
          <w:sz w:val="24"/>
          <w:szCs w:val="24"/>
          <w:lang w:val="en-US" w:eastAsia="ar-SA"/>
        </w:rPr>
        <w:t>aspektais</w:t>
      </w:r>
      <w:proofErr w:type="spellEnd"/>
      <w:r w:rsidR="000455CE" w:rsidRPr="000455CE">
        <w:rPr>
          <w:rFonts w:ascii="Times New Roman" w:hAnsi="Times New Roman" w:cs="Times New Roman"/>
          <w:sz w:val="24"/>
          <w:szCs w:val="24"/>
          <w:lang w:val="en-US" w:eastAsia="ar-SA"/>
        </w:rPr>
        <w:t xml:space="preserve"> </w:t>
      </w:r>
      <w:proofErr w:type="spellStart"/>
      <w:r w:rsidR="000455CE" w:rsidRPr="000455CE">
        <w:rPr>
          <w:rFonts w:ascii="Times New Roman" w:hAnsi="Times New Roman" w:cs="Times New Roman"/>
          <w:sz w:val="24"/>
          <w:szCs w:val="24"/>
          <w:lang w:val="en-US" w:eastAsia="ar-SA"/>
        </w:rPr>
        <w:t>palyginta</w:t>
      </w:r>
      <w:r w:rsidR="00F7505B">
        <w:rPr>
          <w:rFonts w:ascii="Times New Roman" w:hAnsi="Times New Roman" w:cs="Times New Roman"/>
          <w:sz w:val="24"/>
          <w:szCs w:val="24"/>
          <w:lang w:val="en-US" w:eastAsia="ar-SA"/>
        </w:rPr>
        <w:t>s</w:t>
      </w:r>
      <w:proofErr w:type="spellEnd"/>
      <w:r w:rsidR="000455CE" w:rsidRPr="000455CE">
        <w:rPr>
          <w:rFonts w:ascii="Times New Roman" w:hAnsi="Times New Roman" w:cs="Times New Roman"/>
          <w:sz w:val="24"/>
          <w:szCs w:val="24"/>
          <w:lang w:val="en-US" w:eastAsia="ar-SA"/>
        </w:rPr>
        <w:t xml:space="preserve"> </w:t>
      </w:r>
      <w:proofErr w:type="spellStart"/>
      <w:r w:rsidR="000455CE" w:rsidRPr="000455CE">
        <w:rPr>
          <w:rFonts w:ascii="Times New Roman" w:hAnsi="Times New Roman" w:cs="Times New Roman"/>
          <w:sz w:val="24"/>
          <w:szCs w:val="24"/>
          <w:lang w:val="en-US" w:eastAsia="ar-SA"/>
        </w:rPr>
        <w:t>su</w:t>
      </w:r>
      <w:proofErr w:type="spellEnd"/>
      <w:r w:rsidR="000455CE" w:rsidRPr="000455CE">
        <w:rPr>
          <w:rFonts w:ascii="Times New Roman" w:hAnsi="Times New Roman" w:cs="Times New Roman"/>
          <w:sz w:val="24"/>
          <w:szCs w:val="24"/>
          <w:lang w:val="en-US" w:eastAsia="ar-SA"/>
        </w:rPr>
        <w:t xml:space="preserve"> </w:t>
      </w:r>
      <w:proofErr w:type="spellStart"/>
      <w:r w:rsidR="003E13CB">
        <w:rPr>
          <w:rFonts w:ascii="Times New Roman" w:hAnsi="Times New Roman" w:cs="Times New Roman"/>
          <w:sz w:val="24"/>
          <w:szCs w:val="24"/>
          <w:lang w:val="en-US" w:eastAsia="ar-SA"/>
        </w:rPr>
        <w:t>šalies</w:t>
      </w:r>
      <w:proofErr w:type="spellEnd"/>
      <w:r w:rsidR="003E13CB">
        <w:rPr>
          <w:rFonts w:ascii="Times New Roman" w:hAnsi="Times New Roman" w:cs="Times New Roman"/>
          <w:sz w:val="24"/>
          <w:szCs w:val="24"/>
          <w:lang w:val="en-US" w:eastAsia="ar-SA"/>
        </w:rPr>
        <w:t xml:space="preserve"> </w:t>
      </w:r>
      <w:proofErr w:type="spellStart"/>
      <w:r w:rsidR="003E13CB">
        <w:rPr>
          <w:rFonts w:ascii="Times New Roman" w:hAnsi="Times New Roman" w:cs="Times New Roman"/>
          <w:sz w:val="24"/>
          <w:szCs w:val="24"/>
          <w:lang w:val="en-US" w:eastAsia="ar-SA"/>
        </w:rPr>
        <w:t>vidurkiu</w:t>
      </w:r>
      <w:proofErr w:type="spellEnd"/>
      <w:r w:rsidR="003E13CB">
        <w:rPr>
          <w:rFonts w:ascii="Times New Roman" w:hAnsi="Times New Roman" w:cs="Times New Roman"/>
          <w:sz w:val="24"/>
          <w:szCs w:val="24"/>
          <w:lang w:val="en-US" w:eastAsia="ar-SA"/>
        </w:rPr>
        <w:t xml:space="preserve">, kai </w:t>
      </w:r>
      <w:proofErr w:type="spellStart"/>
      <w:r w:rsidR="003E13CB">
        <w:rPr>
          <w:rFonts w:ascii="Times New Roman" w:hAnsi="Times New Roman" w:cs="Times New Roman"/>
          <w:sz w:val="24"/>
          <w:szCs w:val="24"/>
          <w:lang w:val="en-US" w:eastAsia="ar-SA"/>
        </w:rPr>
        <w:t>kuriais</w:t>
      </w:r>
      <w:proofErr w:type="spellEnd"/>
      <w:r w:rsidR="003E13CB">
        <w:rPr>
          <w:rFonts w:ascii="Times New Roman" w:hAnsi="Times New Roman" w:cs="Times New Roman"/>
          <w:sz w:val="24"/>
          <w:szCs w:val="24"/>
          <w:lang w:val="en-US" w:eastAsia="ar-SA"/>
        </w:rPr>
        <w:t xml:space="preserve"> – </w:t>
      </w:r>
      <w:proofErr w:type="spellStart"/>
      <w:r w:rsidR="003E13CB">
        <w:rPr>
          <w:rFonts w:ascii="Times New Roman" w:hAnsi="Times New Roman" w:cs="Times New Roman"/>
          <w:sz w:val="24"/>
          <w:szCs w:val="24"/>
          <w:lang w:val="en-US" w:eastAsia="ar-SA"/>
        </w:rPr>
        <w:t>su</w:t>
      </w:r>
      <w:proofErr w:type="spellEnd"/>
      <w:r w:rsidR="003E13CB">
        <w:rPr>
          <w:rFonts w:ascii="Times New Roman" w:hAnsi="Times New Roman" w:cs="Times New Roman"/>
          <w:sz w:val="24"/>
          <w:szCs w:val="24"/>
          <w:lang w:val="en-US" w:eastAsia="ar-SA"/>
        </w:rPr>
        <w:t xml:space="preserve"> </w:t>
      </w:r>
      <w:proofErr w:type="spellStart"/>
      <w:r w:rsidR="000455CE" w:rsidRPr="000455CE">
        <w:rPr>
          <w:rFonts w:ascii="Times New Roman" w:hAnsi="Times New Roman" w:cs="Times New Roman"/>
          <w:sz w:val="24"/>
          <w:szCs w:val="24"/>
          <w:lang w:val="en-US" w:eastAsia="ar-SA"/>
        </w:rPr>
        <w:t>panašiomis</w:t>
      </w:r>
      <w:proofErr w:type="spellEnd"/>
      <w:r w:rsidR="000455CE" w:rsidRPr="000455CE">
        <w:rPr>
          <w:rFonts w:ascii="Times New Roman" w:hAnsi="Times New Roman" w:cs="Times New Roman"/>
          <w:sz w:val="24"/>
          <w:szCs w:val="24"/>
          <w:lang w:val="en-US" w:eastAsia="ar-SA"/>
        </w:rPr>
        <w:t xml:space="preserve"> </w:t>
      </w:r>
      <w:r w:rsidR="003C70B7">
        <w:rPr>
          <w:rFonts w:ascii="Times New Roman" w:hAnsi="Times New Roman" w:cs="Times New Roman"/>
          <w:sz w:val="24"/>
          <w:szCs w:val="24"/>
          <w:lang w:val="en-US" w:eastAsia="ar-SA"/>
        </w:rPr>
        <w:t>X</w:t>
      </w:r>
      <w:r w:rsidR="000455CE" w:rsidRPr="000455CE">
        <w:rPr>
          <w:rFonts w:ascii="Times New Roman" w:hAnsi="Times New Roman" w:cs="Times New Roman"/>
          <w:sz w:val="24"/>
          <w:szCs w:val="24"/>
          <w:lang w:val="en-US" w:eastAsia="ar-SA"/>
        </w:rPr>
        <w:t xml:space="preserve"> ir </w:t>
      </w:r>
      <w:r w:rsidR="003C70B7">
        <w:rPr>
          <w:rFonts w:ascii="Times New Roman" w:hAnsi="Times New Roman" w:cs="Times New Roman"/>
          <w:sz w:val="24"/>
          <w:szCs w:val="24"/>
          <w:lang w:val="en-US" w:eastAsia="ar-SA"/>
        </w:rPr>
        <w:t>Y</w:t>
      </w:r>
      <w:r w:rsidR="000455CE" w:rsidRPr="000455CE">
        <w:rPr>
          <w:rFonts w:ascii="Times New Roman" w:hAnsi="Times New Roman" w:cs="Times New Roman"/>
          <w:sz w:val="24"/>
          <w:szCs w:val="24"/>
          <w:lang w:val="en-US" w:eastAsia="ar-SA"/>
        </w:rPr>
        <w:t xml:space="preserve"> </w:t>
      </w:r>
      <w:proofErr w:type="spellStart"/>
      <w:r w:rsidR="000455CE" w:rsidRPr="000455CE">
        <w:rPr>
          <w:rFonts w:ascii="Times New Roman" w:hAnsi="Times New Roman" w:cs="Times New Roman"/>
          <w:sz w:val="24"/>
          <w:szCs w:val="24"/>
          <w:lang w:val="en-US" w:eastAsia="ar-SA"/>
        </w:rPr>
        <w:t>savivaldybėmis</w:t>
      </w:r>
      <w:proofErr w:type="spellEnd"/>
      <w:r w:rsidR="000455CE">
        <w:rPr>
          <w:rFonts w:ascii="Times New Roman" w:hAnsi="Times New Roman" w:cs="Times New Roman"/>
          <w:sz w:val="24"/>
          <w:szCs w:val="24"/>
          <w:lang w:val="en-US" w:eastAsia="ar-SA"/>
        </w:rPr>
        <w:t xml:space="preserve">. </w:t>
      </w:r>
      <w:proofErr w:type="spellStart"/>
      <w:r w:rsidR="000455CE">
        <w:rPr>
          <w:rFonts w:ascii="Times New Roman" w:hAnsi="Times New Roman" w:cs="Times New Roman"/>
          <w:sz w:val="24"/>
          <w:szCs w:val="24"/>
          <w:lang w:val="en-US" w:eastAsia="ar-SA"/>
        </w:rPr>
        <w:t>Šios</w:t>
      </w:r>
      <w:proofErr w:type="spellEnd"/>
      <w:r w:rsidR="000455CE">
        <w:rPr>
          <w:rFonts w:ascii="Times New Roman" w:hAnsi="Times New Roman" w:cs="Times New Roman"/>
          <w:sz w:val="24"/>
          <w:szCs w:val="24"/>
          <w:lang w:val="en-US" w:eastAsia="ar-SA"/>
        </w:rPr>
        <w:t xml:space="preserve"> savivaldybės </w:t>
      </w:r>
      <w:proofErr w:type="spellStart"/>
      <w:r w:rsidR="000455CE">
        <w:rPr>
          <w:rFonts w:ascii="Times New Roman" w:hAnsi="Times New Roman" w:cs="Times New Roman"/>
          <w:sz w:val="24"/>
          <w:szCs w:val="24"/>
          <w:lang w:val="en-US" w:eastAsia="ar-SA"/>
        </w:rPr>
        <w:t>pasirinktos</w:t>
      </w:r>
      <w:proofErr w:type="spellEnd"/>
      <w:r w:rsidR="000455CE">
        <w:rPr>
          <w:rFonts w:ascii="Times New Roman" w:hAnsi="Times New Roman" w:cs="Times New Roman"/>
          <w:sz w:val="24"/>
          <w:szCs w:val="24"/>
          <w:lang w:val="en-US" w:eastAsia="ar-SA"/>
        </w:rPr>
        <w:t xml:space="preserve">, </w:t>
      </w:r>
      <w:proofErr w:type="spellStart"/>
      <w:r w:rsidR="000455CE">
        <w:rPr>
          <w:rFonts w:ascii="Times New Roman" w:hAnsi="Times New Roman" w:cs="Times New Roman"/>
          <w:sz w:val="24"/>
          <w:szCs w:val="24"/>
          <w:lang w:val="en-US" w:eastAsia="ar-SA"/>
        </w:rPr>
        <w:t>nes</w:t>
      </w:r>
      <w:proofErr w:type="spellEnd"/>
      <w:r w:rsidR="000455CE">
        <w:rPr>
          <w:rFonts w:ascii="Times New Roman" w:hAnsi="Times New Roman" w:cs="Times New Roman"/>
          <w:sz w:val="24"/>
          <w:szCs w:val="24"/>
          <w:lang w:val="en-US" w:eastAsia="ar-SA"/>
        </w:rPr>
        <w:t xml:space="preserve"> </w:t>
      </w:r>
      <w:proofErr w:type="spellStart"/>
      <w:r w:rsidR="000455CE">
        <w:rPr>
          <w:rFonts w:ascii="Times New Roman" w:hAnsi="Times New Roman" w:cs="Times New Roman"/>
          <w:sz w:val="24"/>
          <w:szCs w:val="24"/>
          <w:lang w:val="en-US" w:eastAsia="ar-SA"/>
        </w:rPr>
        <w:t>yra</w:t>
      </w:r>
      <w:proofErr w:type="spellEnd"/>
      <w:r w:rsidR="000455CE">
        <w:rPr>
          <w:rFonts w:ascii="Times New Roman" w:hAnsi="Times New Roman" w:cs="Times New Roman"/>
          <w:sz w:val="24"/>
          <w:szCs w:val="24"/>
          <w:lang w:val="en-US" w:eastAsia="ar-SA"/>
        </w:rPr>
        <w:t xml:space="preserve"> </w:t>
      </w:r>
      <w:proofErr w:type="spellStart"/>
      <w:r w:rsidR="00276B20">
        <w:rPr>
          <w:rFonts w:ascii="Times New Roman" w:hAnsi="Times New Roman" w:cs="Times New Roman"/>
          <w:sz w:val="24"/>
          <w:szCs w:val="24"/>
          <w:lang w:val="en-US" w:eastAsia="ar-SA"/>
        </w:rPr>
        <w:t>panašios</w:t>
      </w:r>
      <w:proofErr w:type="spellEnd"/>
      <w:r w:rsidR="00276B20">
        <w:rPr>
          <w:rFonts w:ascii="Times New Roman" w:hAnsi="Times New Roman" w:cs="Times New Roman"/>
          <w:sz w:val="24"/>
          <w:szCs w:val="24"/>
          <w:lang w:val="en-US" w:eastAsia="ar-SA"/>
        </w:rPr>
        <w:t xml:space="preserve"> </w:t>
      </w:r>
      <w:proofErr w:type="spellStart"/>
      <w:r w:rsidR="00276B20">
        <w:rPr>
          <w:rFonts w:ascii="Times New Roman" w:hAnsi="Times New Roman" w:cs="Times New Roman"/>
          <w:sz w:val="24"/>
          <w:szCs w:val="24"/>
          <w:lang w:val="en-US" w:eastAsia="ar-SA"/>
        </w:rPr>
        <w:t>mokyklų</w:t>
      </w:r>
      <w:proofErr w:type="spellEnd"/>
      <w:r w:rsidR="00276B20">
        <w:rPr>
          <w:rFonts w:ascii="Times New Roman" w:hAnsi="Times New Roman" w:cs="Times New Roman"/>
          <w:sz w:val="24"/>
          <w:szCs w:val="24"/>
          <w:lang w:val="en-US" w:eastAsia="ar-SA"/>
        </w:rPr>
        <w:t xml:space="preserve">, </w:t>
      </w:r>
      <w:proofErr w:type="spellStart"/>
      <w:r w:rsidR="00276B20">
        <w:rPr>
          <w:rFonts w:ascii="Times New Roman" w:hAnsi="Times New Roman" w:cs="Times New Roman"/>
          <w:sz w:val="24"/>
          <w:szCs w:val="24"/>
          <w:lang w:val="en-US" w:eastAsia="ar-SA"/>
        </w:rPr>
        <w:t>mokinių</w:t>
      </w:r>
      <w:proofErr w:type="spellEnd"/>
      <w:r w:rsidR="00276B20">
        <w:rPr>
          <w:rFonts w:ascii="Times New Roman" w:hAnsi="Times New Roman" w:cs="Times New Roman"/>
          <w:sz w:val="24"/>
          <w:szCs w:val="24"/>
          <w:lang w:val="en-US" w:eastAsia="ar-SA"/>
        </w:rPr>
        <w:t xml:space="preserve"> </w:t>
      </w:r>
      <w:proofErr w:type="spellStart"/>
      <w:r w:rsidR="00276B20">
        <w:rPr>
          <w:rFonts w:ascii="Times New Roman" w:hAnsi="Times New Roman" w:cs="Times New Roman"/>
          <w:sz w:val="24"/>
          <w:szCs w:val="24"/>
          <w:lang w:val="en-US" w:eastAsia="ar-SA"/>
        </w:rPr>
        <w:t>skaičiumi</w:t>
      </w:r>
      <w:proofErr w:type="spellEnd"/>
      <w:r w:rsidR="00276B20">
        <w:rPr>
          <w:rFonts w:ascii="Times New Roman" w:hAnsi="Times New Roman" w:cs="Times New Roman"/>
          <w:sz w:val="24"/>
          <w:szCs w:val="24"/>
          <w:lang w:val="en-US" w:eastAsia="ar-SA"/>
        </w:rPr>
        <w:t xml:space="preserve"> ir </w:t>
      </w:r>
      <w:proofErr w:type="spellStart"/>
      <w:r w:rsidR="00276B20">
        <w:rPr>
          <w:rFonts w:ascii="Times New Roman" w:hAnsi="Times New Roman" w:cs="Times New Roman"/>
          <w:sz w:val="24"/>
          <w:szCs w:val="24"/>
          <w:lang w:val="en-US" w:eastAsia="ar-SA"/>
        </w:rPr>
        <w:t>priklauso</w:t>
      </w:r>
      <w:proofErr w:type="spellEnd"/>
      <w:r w:rsidR="00276B20">
        <w:rPr>
          <w:rFonts w:ascii="Times New Roman" w:hAnsi="Times New Roman" w:cs="Times New Roman"/>
          <w:sz w:val="24"/>
          <w:szCs w:val="24"/>
          <w:lang w:val="en-US" w:eastAsia="ar-SA"/>
        </w:rPr>
        <w:t xml:space="preserve"> tai </w:t>
      </w:r>
      <w:proofErr w:type="spellStart"/>
      <w:r w:rsidR="00276B20">
        <w:rPr>
          <w:rFonts w:ascii="Times New Roman" w:hAnsi="Times New Roman" w:cs="Times New Roman"/>
          <w:sz w:val="24"/>
          <w:szCs w:val="24"/>
          <w:lang w:val="en-US" w:eastAsia="ar-SA"/>
        </w:rPr>
        <w:t>pačiai</w:t>
      </w:r>
      <w:proofErr w:type="spellEnd"/>
      <w:r w:rsidR="00276B20">
        <w:rPr>
          <w:rFonts w:ascii="Times New Roman" w:hAnsi="Times New Roman" w:cs="Times New Roman"/>
          <w:sz w:val="24"/>
          <w:szCs w:val="24"/>
          <w:lang w:val="en-US" w:eastAsia="ar-SA"/>
        </w:rPr>
        <w:t xml:space="preserve"> </w:t>
      </w:r>
      <w:proofErr w:type="spellStart"/>
      <w:r w:rsidR="00276B20">
        <w:rPr>
          <w:rFonts w:ascii="Times New Roman" w:hAnsi="Times New Roman" w:cs="Times New Roman"/>
          <w:sz w:val="24"/>
          <w:szCs w:val="24"/>
          <w:lang w:val="en-US" w:eastAsia="ar-SA"/>
        </w:rPr>
        <w:t>kaimiškųjų</w:t>
      </w:r>
      <w:proofErr w:type="spellEnd"/>
      <w:r w:rsidR="00276B20">
        <w:rPr>
          <w:rFonts w:ascii="Times New Roman" w:hAnsi="Times New Roman" w:cs="Times New Roman"/>
          <w:sz w:val="24"/>
          <w:szCs w:val="24"/>
          <w:lang w:val="en-US" w:eastAsia="ar-SA"/>
        </w:rPr>
        <w:t xml:space="preserve"> </w:t>
      </w:r>
      <w:proofErr w:type="spellStart"/>
      <w:r w:rsidR="00F7505B">
        <w:rPr>
          <w:rFonts w:ascii="Times New Roman" w:hAnsi="Times New Roman" w:cs="Times New Roman"/>
          <w:sz w:val="24"/>
          <w:szCs w:val="24"/>
          <w:lang w:val="en-US" w:eastAsia="ar-SA"/>
        </w:rPr>
        <w:t>savivaldybių</w:t>
      </w:r>
      <w:proofErr w:type="spellEnd"/>
      <w:r w:rsidR="00276B20">
        <w:rPr>
          <w:rFonts w:ascii="Times New Roman" w:hAnsi="Times New Roman" w:cs="Times New Roman"/>
          <w:sz w:val="24"/>
          <w:szCs w:val="24"/>
          <w:lang w:val="en-US" w:eastAsia="ar-SA"/>
        </w:rPr>
        <w:t xml:space="preserve"> </w:t>
      </w:r>
      <w:proofErr w:type="spellStart"/>
      <w:r w:rsidR="00276B20">
        <w:rPr>
          <w:rFonts w:ascii="Times New Roman" w:hAnsi="Times New Roman" w:cs="Times New Roman"/>
          <w:sz w:val="24"/>
          <w:szCs w:val="24"/>
          <w:lang w:val="en-US" w:eastAsia="ar-SA"/>
        </w:rPr>
        <w:t>grupei</w:t>
      </w:r>
      <w:proofErr w:type="spellEnd"/>
      <w:r w:rsidR="00276B20">
        <w:rPr>
          <w:rFonts w:ascii="Times New Roman" w:hAnsi="Times New Roman" w:cs="Times New Roman"/>
          <w:sz w:val="24"/>
          <w:szCs w:val="24"/>
          <w:lang w:val="en-US" w:eastAsia="ar-SA"/>
        </w:rPr>
        <w:t>.</w:t>
      </w:r>
    </w:p>
    <w:p w14:paraId="145BC3A1" w14:textId="06ADECA8" w:rsidR="00607D33" w:rsidRDefault="00F5478E" w:rsidP="0084515A">
      <w:pPr>
        <w:pStyle w:val="Sraopastraipa"/>
        <w:tabs>
          <w:tab w:val="left" w:pos="178"/>
        </w:tabs>
        <w:spacing w:after="0" w:line="240" w:lineRule="auto"/>
        <w:ind w:left="0" w:firstLine="1247"/>
        <w:jc w:val="both"/>
        <w:rPr>
          <w:rFonts w:ascii="Times New Roman" w:hAnsi="Times New Roman" w:cs="Times New Roman"/>
          <w:sz w:val="24"/>
          <w:szCs w:val="24"/>
          <w:lang w:eastAsia="ar-SA"/>
        </w:rPr>
      </w:pPr>
      <w:proofErr w:type="spellStart"/>
      <w:r>
        <w:rPr>
          <w:rFonts w:ascii="Times New Roman" w:hAnsi="Times New Roman" w:cs="Times New Roman"/>
          <w:sz w:val="24"/>
          <w:szCs w:val="24"/>
          <w:lang w:val="en-US" w:eastAsia="ar-SA"/>
        </w:rPr>
        <w:t>Pamatuoti</w:t>
      </w:r>
      <w:proofErr w:type="spellEnd"/>
      <w:r>
        <w:rPr>
          <w:rFonts w:ascii="Times New Roman" w:hAnsi="Times New Roman" w:cs="Times New Roman"/>
          <w:sz w:val="24"/>
          <w:szCs w:val="24"/>
          <w:lang w:val="en-US" w:eastAsia="ar-SA"/>
        </w:rPr>
        <w:t xml:space="preserve"> </w:t>
      </w:r>
      <w:proofErr w:type="spellStart"/>
      <w:r>
        <w:rPr>
          <w:rFonts w:ascii="Times New Roman" w:hAnsi="Times New Roman" w:cs="Times New Roman"/>
          <w:sz w:val="24"/>
          <w:szCs w:val="24"/>
          <w:lang w:val="en-US" w:eastAsia="ar-SA"/>
        </w:rPr>
        <w:t>pažangą</w:t>
      </w:r>
      <w:proofErr w:type="spellEnd"/>
      <w:r>
        <w:rPr>
          <w:rFonts w:ascii="Times New Roman" w:hAnsi="Times New Roman" w:cs="Times New Roman"/>
          <w:sz w:val="24"/>
          <w:szCs w:val="24"/>
          <w:lang w:val="en-US" w:eastAsia="ar-SA"/>
        </w:rPr>
        <w:t xml:space="preserve"> ir </w:t>
      </w:r>
      <w:proofErr w:type="spellStart"/>
      <w:r>
        <w:rPr>
          <w:rFonts w:ascii="Times New Roman" w:hAnsi="Times New Roman" w:cs="Times New Roman"/>
          <w:sz w:val="24"/>
          <w:szCs w:val="24"/>
          <w:lang w:val="en-US" w:eastAsia="ar-SA"/>
        </w:rPr>
        <w:t>palyginti</w:t>
      </w:r>
      <w:proofErr w:type="spellEnd"/>
      <w:r>
        <w:rPr>
          <w:rFonts w:ascii="Times New Roman" w:hAnsi="Times New Roman" w:cs="Times New Roman"/>
          <w:sz w:val="24"/>
          <w:szCs w:val="24"/>
          <w:lang w:val="en-US" w:eastAsia="ar-SA"/>
        </w:rPr>
        <w:t xml:space="preserve"> </w:t>
      </w:r>
      <w:proofErr w:type="spellStart"/>
      <w:r>
        <w:rPr>
          <w:rFonts w:ascii="Times New Roman" w:hAnsi="Times New Roman" w:cs="Times New Roman"/>
          <w:sz w:val="24"/>
          <w:szCs w:val="24"/>
          <w:lang w:val="en-US" w:eastAsia="ar-SA"/>
        </w:rPr>
        <w:t>kokybinius</w:t>
      </w:r>
      <w:proofErr w:type="spellEnd"/>
      <w:r>
        <w:rPr>
          <w:rFonts w:ascii="Times New Roman" w:hAnsi="Times New Roman" w:cs="Times New Roman"/>
          <w:sz w:val="24"/>
          <w:szCs w:val="24"/>
          <w:lang w:val="en-US" w:eastAsia="ar-SA"/>
        </w:rPr>
        <w:t xml:space="preserve"> </w:t>
      </w:r>
      <w:proofErr w:type="spellStart"/>
      <w:r>
        <w:rPr>
          <w:rFonts w:ascii="Times New Roman" w:hAnsi="Times New Roman" w:cs="Times New Roman"/>
          <w:sz w:val="24"/>
          <w:szCs w:val="24"/>
          <w:lang w:val="en-US" w:eastAsia="ar-SA"/>
        </w:rPr>
        <w:t>aspektus</w:t>
      </w:r>
      <w:proofErr w:type="spellEnd"/>
      <w:r>
        <w:rPr>
          <w:rFonts w:ascii="Times New Roman" w:hAnsi="Times New Roman" w:cs="Times New Roman"/>
          <w:sz w:val="24"/>
          <w:szCs w:val="24"/>
          <w:lang w:val="en-US" w:eastAsia="ar-SA"/>
        </w:rPr>
        <w:t xml:space="preserve"> </w:t>
      </w:r>
      <w:proofErr w:type="spellStart"/>
      <w:r w:rsidR="00211F34">
        <w:rPr>
          <w:rFonts w:ascii="Times New Roman" w:hAnsi="Times New Roman" w:cs="Times New Roman"/>
          <w:sz w:val="24"/>
          <w:szCs w:val="24"/>
          <w:lang w:val="en-US" w:eastAsia="ar-SA"/>
        </w:rPr>
        <w:t>yra</w:t>
      </w:r>
      <w:proofErr w:type="spellEnd"/>
      <w:r w:rsidR="00211F34">
        <w:rPr>
          <w:rFonts w:ascii="Times New Roman" w:hAnsi="Times New Roman" w:cs="Times New Roman"/>
          <w:sz w:val="24"/>
          <w:szCs w:val="24"/>
          <w:lang w:val="en-US" w:eastAsia="ar-SA"/>
        </w:rPr>
        <w:t xml:space="preserve"> </w:t>
      </w:r>
      <w:proofErr w:type="spellStart"/>
      <w:r>
        <w:rPr>
          <w:rFonts w:ascii="Times New Roman" w:hAnsi="Times New Roman" w:cs="Times New Roman"/>
          <w:sz w:val="24"/>
          <w:szCs w:val="24"/>
          <w:lang w:val="en-US" w:eastAsia="ar-SA"/>
        </w:rPr>
        <w:t>labai</w:t>
      </w:r>
      <w:proofErr w:type="spellEnd"/>
      <w:r>
        <w:rPr>
          <w:rFonts w:ascii="Times New Roman" w:hAnsi="Times New Roman" w:cs="Times New Roman"/>
          <w:sz w:val="24"/>
          <w:szCs w:val="24"/>
          <w:lang w:val="en-US" w:eastAsia="ar-SA"/>
        </w:rPr>
        <w:t xml:space="preserve"> </w:t>
      </w:r>
      <w:proofErr w:type="spellStart"/>
      <w:r>
        <w:rPr>
          <w:rFonts w:ascii="Times New Roman" w:hAnsi="Times New Roman" w:cs="Times New Roman"/>
          <w:sz w:val="24"/>
          <w:szCs w:val="24"/>
          <w:lang w:val="en-US" w:eastAsia="ar-SA"/>
        </w:rPr>
        <w:t>sudėtinga</w:t>
      </w:r>
      <w:proofErr w:type="spellEnd"/>
      <w:r>
        <w:rPr>
          <w:rFonts w:ascii="Times New Roman" w:hAnsi="Times New Roman" w:cs="Times New Roman"/>
          <w:sz w:val="24"/>
          <w:szCs w:val="24"/>
          <w:lang w:val="en-US" w:eastAsia="ar-SA"/>
        </w:rPr>
        <w:t xml:space="preserve"> </w:t>
      </w:r>
      <w:proofErr w:type="spellStart"/>
      <w:r>
        <w:rPr>
          <w:rFonts w:ascii="Times New Roman" w:hAnsi="Times New Roman" w:cs="Times New Roman"/>
          <w:sz w:val="24"/>
          <w:szCs w:val="24"/>
          <w:lang w:val="en-US" w:eastAsia="ar-SA"/>
        </w:rPr>
        <w:t>dėl</w:t>
      </w:r>
      <w:proofErr w:type="spellEnd"/>
      <w:r>
        <w:rPr>
          <w:rFonts w:ascii="Times New Roman" w:hAnsi="Times New Roman" w:cs="Times New Roman"/>
          <w:sz w:val="24"/>
          <w:szCs w:val="24"/>
          <w:lang w:val="en-US" w:eastAsia="ar-SA"/>
        </w:rPr>
        <w:t xml:space="preserve"> 2020 m. </w:t>
      </w:r>
      <w:proofErr w:type="spellStart"/>
      <w:r w:rsidR="00211F34">
        <w:rPr>
          <w:rFonts w:ascii="Times New Roman" w:hAnsi="Times New Roman" w:cs="Times New Roman"/>
          <w:sz w:val="24"/>
          <w:szCs w:val="24"/>
          <w:lang w:val="en-US" w:eastAsia="ar-SA"/>
        </w:rPr>
        <w:t>pandemijos</w:t>
      </w:r>
      <w:proofErr w:type="spellEnd"/>
      <w:r w:rsidR="00211F34">
        <w:rPr>
          <w:rFonts w:ascii="Times New Roman" w:hAnsi="Times New Roman" w:cs="Times New Roman"/>
          <w:sz w:val="24"/>
          <w:szCs w:val="24"/>
          <w:lang w:val="en-US" w:eastAsia="ar-SA"/>
        </w:rPr>
        <w:t xml:space="preserve"> </w:t>
      </w:r>
      <w:proofErr w:type="spellStart"/>
      <w:r w:rsidR="00211F34">
        <w:rPr>
          <w:rFonts w:ascii="Times New Roman" w:hAnsi="Times New Roman" w:cs="Times New Roman"/>
          <w:sz w:val="24"/>
          <w:szCs w:val="24"/>
          <w:lang w:val="en-US" w:eastAsia="ar-SA"/>
        </w:rPr>
        <w:t>sąlygomis</w:t>
      </w:r>
      <w:proofErr w:type="spellEnd"/>
      <w:r w:rsidR="00211F34">
        <w:rPr>
          <w:rFonts w:ascii="Times New Roman" w:hAnsi="Times New Roman" w:cs="Times New Roman"/>
          <w:sz w:val="24"/>
          <w:szCs w:val="24"/>
          <w:lang w:val="en-US" w:eastAsia="ar-SA"/>
        </w:rPr>
        <w:t xml:space="preserve"> </w:t>
      </w:r>
      <w:proofErr w:type="spellStart"/>
      <w:r>
        <w:rPr>
          <w:rFonts w:ascii="Times New Roman" w:hAnsi="Times New Roman" w:cs="Times New Roman"/>
          <w:sz w:val="24"/>
          <w:szCs w:val="24"/>
          <w:lang w:val="en-US" w:eastAsia="ar-SA"/>
        </w:rPr>
        <w:t>vykusio</w:t>
      </w:r>
      <w:proofErr w:type="spellEnd"/>
      <w:r>
        <w:rPr>
          <w:rFonts w:ascii="Times New Roman" w:hAnsi="Times New Roman" w:cs="Times New Roman"/>
          <w:sz w:val="24"/>
          <w:szCs w:val="24"/>
          <w:lang w:val="en-US" w:eastAsia="ar-SA"/>
        </w:rPr>
        <w:t xml:space="preserve"> </w:t>
      </w:r>
      <w:proofErr w:type="spellStart"/>
      <w:r>
        <w:rPr>
          <w:rFonts w:ascii="Times New Roman" w:hAnsi="Times New Roman" w:cs="Times New Roman"/>
          <w:sz w:val="24"/>
          <w:szCs w:val="24"/>
          <w:lang w:val="en-US" w:eastAsia="ar-SA"/>
        </w:rPr>
        <w:t>nuotolinio</w:t>
      </w:r>
      <w:proofErr w:type="spellEnd"/>
      <w:r>
        <w:rPr>
          <w:rFonts w:ascii="Times New Roman" w:hAnsi="Times New Roman" w:cs="Times New Roman"/>
          <w:sz w:val="24"/>
          <w:szCs w:val="24"/>
          <w:lang w:val="en-US" w:eastAsia="ar-SA"/>
        </w:rPr>
        <w:t xml:space="preserve"> </w:t>
      </w:r>
      <w:proofErr w:type="spellStart"/>
      <w:r>
        <w:rPr>
          <w:rFonts w:ascii="Times New Roman" w:hAnsi="Times New Roman" w:cs="Times New Roman"/>
          <w:sz w:val="24"/>
          <w:szCs w:val="24"/>
          <w:lang w:val="en-US" w:eastAsia="ar-SA"/>
        </w:rPr>
        <w:t>ugdymo</w:t>
      </w:r>
      <w:proofErr w:type="spellEnd"/>
      <w:r>
        <w:rPr>
          <w:rFonts w:ascii="Times New Roman" w:hAnsi="Times New Roman" w:cs="Times New Roman"/>
          <w:sz w:val="24"/>
          <w:szCs w:val="24"/>
          <w:lang w:val="en-US" w:eastAsia="ar-SA"/>
        </w:rPr>
        <w:t xml:space="preserve"> </w:t>
      </w:r>
      <w:proofErr w:type="spellStart"/>
      <w:r>
        <w:rPr>
          <w:rFonts w:ascii="Times New Roman" w:hAnsi="Times New Roman" w:cs="Times New Roman"/>
          <w:sz w:val="24"/>
          <w:szCs w:val="24"/>
          <w:lang w:val="en-US" w:eastAsia="ar-SA"/>
        </w:rPr>
        <w:t>proceso</w:t>
      </w:r>
      <w:proofErr w:type="spellEnd"/>
      <w:r>
        <w:rPr>
          <w:rFonts w:ascii="Times New Roman" w:hAnsi="Times New Roman" w:cs="Times New Roman"/>
          <w:sz w:val="24"/>
          <w:szCs w:val="24"/>
          <w:lang w:val="en-US" w:eastAsia="ar-SA"/>
        </w:rPr>
        <w:t xml:space="preserve"> </w:t>
      </w:r>
      <w:proofErr w:type="spellStart"/>
      <w:r w:rsidR="00211F34">
        <w:rPr>
          <w:rFonts w:ascii="Times New Roman" w:hAnsi="Times New Roman" w:cs="Times New Roman"/>
          <w:sz w:val="24"/>
          <w:szCs w:val="24"/>
          <w:lang w:val="en-US" w:eastAsia="ar-SA"/>
        </w:rPr>
        <w:t>būdo</w:t>
      </w:r>
      <w:proofErr w:type="spellEnd"/>
      <w:r w:rsidR="00211F34">
        <w:rPr>
          <w:rFonts w:ascii="Times New Roman" w:hAnsi="Times New Roman" w:cs="Times New Roman"/>
          <w:sz w:val="24"/>
          <w:szCs w:val="24"/>
          <w:lang w:val="en-US" w:eastAsia="ar-SA"/>
        </w:rPr>
        <w:t>.</w:t>
      </w:r>
      <w:r w:rsidR="00276B20">
        <w:rPr>
          <w:rFonts w:ascii="Times New Roman" w:hAnsi="Times New Roman" w:cs="Times New Roman"/>
          <w:sz w:val="24"/>
          <w:szCs w:val="24"/>
          <w:lang w:val="en-US" w:eastAsia="ar-SA"/>
        </w:rPr>
        <w:t xml:space="preserve"> </w:t>
      </w:r>
    </w:p>
    <w:p w14:paraId="084E05F5" w14:textId="77777777" w:rsidR="00A0465F" w:rsidRDefault="00A0465F" w:rsidP="00CF5613">
      <w:pPr>
        <w:pStyle w:val="Sraopastraipa"/>
        <w:tabs>
          <w:tab w:val="left" w:pos="178"/>
        </w:tabs>
        <w:spacing w:after="0" w:line="240" w:lineRule="auto"/>
        <w:ind w:left="36"/>
        <w:jc w:val="both"/>
        <w:rPr>
          <w:rFonts w:ascii="Times New Roman" w:hAnsi="Times New Roman" w:cs="Times New Roman"/>
          <w:sz w:val="24"/>
          <w:szCs w:val="24"/>
          <w:lang w:eastAsia="ar-SA"/>
        </w:rPr>
      </w:pPr>
    </w:p>
    <w:p w14:paraId="56B7268C" w14:textId="77777777" w:rsidR="00F41E84" w:rsidRDefault="00F41E84" w:rsidP="00CF5613">
      <w:pPr>
        <w:pStyle w:val="Sraopastraipa"/>
        <w:tabs>
          <w:tab w:val="left" w:pos="178"/>
        </w:tabs>
        <w:spacing w:after="0" w:line="240" w:lineRule="auto"/>
        <w:ind w:left="36"/>
        <w:jc w:val="both"/>
        <w:rPr>
          <w:rFonts w:ascii="Times New Roman" w:hAnsi="Times New Roman" w:cs="Times New Roman"/>
          <w:sz w:val="24"/>
          <w:szCs w:val="24"/>
          <w:lang w:eastAsia="ar-SA"/>
        </w:rPr>
      </w:pPr>
    </w:p>
    <w:p w14:paraId="123B60E7" w14:textId="77777777" w:rsidR="00607D33" w:rsidRDefault="00607D33" w:rsidP="00016DD2">
      <w:pPr>
        <w:pStyle w:val="Sraopastraipa"/>
        <w:tabs>
          <w:tab w:val="left" w:pos="178"/>
        </w:tabs>
        <w:spacing w:after="0" w:line="240" w:lineRule="auto"/>
        <w:ind w:left="36"/>
        <w:jc w:val="center"/>
        <w:rPr>
          <w:rFonts w:ascii="Times New Roman" w:hAnsi="Times New Roman" w:cs="Times New Roman"/>
          <w:b/>
          <w:sz w:val="24"/>
          <w:szCs w:val="24"/>
          <w:lang w:eastAsia="ar-SA"/>
        </w:rPr>
      </w:pPr>
    </w:p>
    <w:p w14:paraId="3DEFD147" w14:textId="5F62F447" w:rsidR="00CF5613" w:rsidRDefault="00F7505B" w:rsidP="00016DD2">
      <w:pPr>
        <w:pStyle w:val="Sraopastraipa"/>
        <w:tabs>
          <w:tab w:val="left" w:pos="178"/>
        </w:tabs>
        <w:spacing w:after="0" w:line="240" w:lineRule="auto"/>
        <w:ind w:left="36"/>
        <w:jc w:val="center"/>
        <w:rPr>
          <w:rFonts w:ascii="Times New Roman" w:hAnsi="Times New Roman" w:cs="Times New Roman"/>
          <w:b/>
          <w:sz w:val="24"/>
          <w:szCs w:val="24"/>
          <w:lang w:eastAsia="ar-SA"/>
        </w:rPr>
      </w:pPr>
      <w:r w:rsidRPr="00F7505B">
        <w:rPr>
          <w:rFonts w:ascii="Times New Roman" w:hAnsi="Times New Roman" w:cs="Times New Roman"/>
          <w:b/>
          <w:sz w:val="24"/>
          <w:szCs w:val="24"/>
          <w:lang w:eastAsia="ar-SA"/>
        </w:rPr>
        <w:lastRenderedPageBreak/>
        <w:t>II. UGDYMO PRIEINAMUMAS</w:t>
      </w:r>
    </w:p>
    <w:p w14:paraId="65CA0554" w14:textId="77777777" w:rsidR="00607D33" w:rsidRDefault="00607D33" w:rsidP="00E07D05">
      <w:pPr>
        <w:spacing w:after="0" w:line="240" w:lineRule="auto"/>
        <w:ind w:firstLine="1247"/>
        <w:jc w:val="both"/>
        <w:rPr>
          <w:rFonts w:ascii="Times New Roman" w:hAnsi="Times New Roman" w:cs="Times New Roman"/>
          <w:sz w:val="24"/>
          <w:szCs w:val="24"/>
          <w:lang w:eastAsia="ar-SA"/>
        </w:rPr>
      </w:pPr>
    </w:p>
    <w:p w14:paraId="378A03FE" w14:textId="77777777" w:rsidR="00AE4CC9" w:rsidRDefault="00AE4CC9" w:rsidP="00E07D05">
      <w:pPr>
        <w:spacing w:after="0" w:line="240" w:lineRule="auto"/>
        <w:ind w:firstLine="1247"/>
        <w:jc w:val="both"/>
        <w:rPr>
          <w:rFonts w:ascii="Times New Roman" w:hAnsi="Times New Roman" w:cs="Times New Roman"/>
          <w:sz w:val="24"/>
          <w:szCs w:val="24"/>
          <w:lang w:eastAsia="ar-SA"/>
        </w:rPr>
      </w:pPr>
      <w:proofErr w:type="spellStart"/>
      <w:r w:rsidRPr="00AE4CC9">
        <w:rPr>
          <w:rFonts w:ascii="Times New Roman" w:hAnsi="Times New Roman" w:cs="Times New Roman"/>
          <w:sz w:val="24"/>
          <w:szCs w:val="24"/>
          <w:lang w:eastAsia="ar-SA"/>
        </w:rPr>
        <w:t>Vadovaujantis</w:t>
      </w:r>
      <w:proofErr w:type="spellEnd"/>
      <w:r w:rsidRPr="00AE4CC9">
        <w:rPr>
          <w:rFonts w:ascii="Times New Roman" w:hAnsi="Times New Roman" w:cs="Times New Roman"/>
          <w:sz w:val="24"/>
          <w:szCs w:val="24"/>
          <w:lang w:eastAsia="ar-SA"/>
        </w:rPr>
        <w:t xml:space="preserve"> </w:t>
      </w:r>
      <w:r w:rsidRPr="00AE4CC9">
        <w:rPr>
          <w:rFonts w:ascii="Times New Roman" w:hAnsi="Times New Roman" w:cs="Times New Roman"/>
          <w:sz w:val="24"/>
          <w:szCs w:val="24"/>
          <w:lang w:val="lt-LT" w:eastAsia="ar-SA"/>
        </w:rPr>
        <w:t xml:space="preserve">Skuodo rajono savivaldybės bendrojo ugdymo mokyklų tinklo pertvarkos 2016–2020 m. bendruoju planu, </w:t>
      </w:r>
      <w:proofErr w:type="spellStart"/>
      <w:r w:rsidRPr="00AE4CC9">
        <w:rPr>
          <w:rFonts w:ascii="Times New Roman" w:hAnsi="Times New Roman" w:cs="Times New Roman"/>
          <w:sz w:val="24"/>
          <w:szCs w:val="24"/>
          <w:lang w:eastAsia="ar-SA"/>
        </w:rPr>
        <w:t>buvo</w:t>
      </w:r>
      <w:proofErr w:type="spellEnd"/>
      <w:r w:rsidRPr="00AE4CC9">
        <w:rPr>
          <w:rFonts w:ascii="Times New Roman" w:hAnsi="Times New Roman" w:cs="Times New Roman"/>
          <w:sz w:val="24"/>
          <w:szCs w:val="24"/>
          <w:lang w:eastAsia="ar-SA"/>
        </w:rPr>
        <w:t xml:space="preserve"> </w:t>
      </w:r>
      <w:proofErr w:type="spellStart"/>
      <w:r w:rsidRPr="00AE4CC9">
        <w:rPr>
          <w:rFonts w:ascii="Times New Roman" w:hAnsi="Times New Roman" w:cs="Times New Roman"/>
          <w:sz w:val="24"/>
          <w:szCs w:val="24"/>
          <w:lang w:eastAsia="ar-SA"/>
        </w:rPr>
        <w:t>optimizuojamas</w:t>
      </w:r>
      <w:proofErr w:type="spellEnd"/>
      <w:r w:rsidRPr="00AE4CC9">
        <w:rPr>
          <w:rFonts w:ascii="Times New Roman" w:hAnsi="Times New Roman" w:cs="Times New Roman"/>
          <w:sz w:val="24"/>
          <w:szCs w:val="24"/>
          <w:lang w:eastAsia="ar-SA"/>
        </w:rPr>
        <w:t xml:space="preserve"> </w:t>
      </w:r>
      <w:proofErr w:type="spellStart"/>
      <w:r w:rsidRPr="00AE4CC9">
        <w:rPr>
          <w:rFonts w:ascii="Times New Roman" w:hAnsi="Times New Roman" w:cs="Times New Roman"/>
          <w:sz w:val="24"/>
          <w:szCs w:val="24"/>
          <w:lang w:eastAsia="ar-SA"/>
        </w:rPr>
        <w:t>mokyklų</w:t>
      </w:r>
      <w:proofErr w:type="spellEnd"/>
      <w:r w:rsidRPr="00AE4CC9">
        <w:rPr>
          <w:rFonts w:ascii="Times New Roman" w:hAnsi="Times New Roman" w:cs="Times New Roman"/>
          <w:sz w:val="24"/>
          <w:szCs w:val="24"/>
          <w:lang w:eastAsia="ar-SA"/>
        </w:rPr>
        <w:t xml:space="preserve"> </w:t>
      </w:r>
      <w:proofErr w:type="spellStart"/>
      <w:r w:rsidRPr="00AE4CC9">
        <w:rPr>
          <w:rFonts w:ascii="Times New Roman" w:hAnsi="Times New Roman" w:cs="Times New Roman"/>
          <w:sz w:val="24"/>
          <w:szCs w:val="24"/>
          <w:lang w:eastAsia="ar-SA"/>
        </w:rPr>
        <w:t>tinklas</w:t>
      </w:r>
      <w:proofErr w:type="spellEnd"/>
      <w:r>
        <w:rPr>
          <w:rFonts w:ascii="Times New Roman" w:hAnsi="Times New Roman" w:cs="Times New Roman"/>
          <w:sz w:val="24"/>
          <w:szCs w:val="24"/>
          <w:lang w:eastAsia="ar-SA"/>
        </w:rPr>
        <w:t xml:space="preserve">. </w:t>
      </w:r>
    </w:p>
    <w:p w14:paraId="12EB282C" w14:textId="65A9DCB7" w:rsidR="001D2917" w:rsidRDefault="008A2C32" w:rsidP="00E07D05">
      <w:pPr>
        <w:spacing w:after="0" w:line="240" w:lineRule="auto"/>
        <w:ind w:firstLine="1247"/>
        <w:jc w:val="both"/>
        <w:rPr>
          <w:rFonts w:ascii="Times New Roman" w:hAnsi="Times New Roman" w:cs="Times New Roman"/>
          <w:sz w:val="24"/>
          <w:szCs w:val="24"/>
          <w:lang w:val="lt-LT"/>
        </w:rPr>
      </w:pPr>
      <w:r w:rsidRPr="00671F6A">
        <w:rPr>
          <w:rFonts w:ascii="Times New Roman" w:hAnsi="Times New Roman" w:cs="Times New Roman"/>
          <w:sz w:val="24"/>
          <w:szCs w:val="24"/>
          <w:lang w:val="lt-LT" w:eastAsia="ar-SA"/>
        </w:rPr>
        <w:t>201</w:t>
      </w:r>
      <w:r w:rsidR="00542B6E">
        <w:rPr>
          <w:rFonts w:ascii="Times New Roman" w:hAnsi="Times New Roman" w:cs="Times New Roman"/>
          <w:sz w:val="24"/>
          <w:szCs w:val="24"/>
          <w:lang w:val="lt-LT" w:eastAsia="ar-SA"/>
        </w:rPr>
        <w:t xml:space="preserve">8 </w:t>
      </w:r>
      <w:r w:rsidR="00671F6A">
        <w:rPr>
          <w:rFonts w:ascii="Times New Roman" w:hAnsi="Times New Roman" w:cs="Times New Roman"/>
          <w:sz w:val="24"/>
          <w:szCs w:val="24"/>
          <w:lang w:val="lt-LT" w:eastAsia="ar-SA"/>
        </w:rPr>
        <w:t xml:space="preserve">m. </w:t>
      </w:r>
      <w:r w:rsidR="00671F6A" w:rsidRPr="00461FBB">
        <w:rPr>
          <w:rFonts w:ascii="Times New Roman" w:hAnsi="Times New Roman" w:cs="Times New Roman"/>
          <w:sz w:val="24"/>
          <w:szCs w:val="24"/>
          <w:lang w:val="lt-LT"/>
        </w:rPr>
        <w:t>savivaldybėje švietimo</w:t>
      </w:r>
      <w:r w:rsidR="00671F6A">
        <w:rPr>
          <w:rFonts w:ascii="Times New Roman" w:hAnsi="Times New Roman" w:cs="Times New Roman"/>
          <w:sz w:val="24"/>
          <w:szCs w:val="24"/>
          <w:lang w:val="lt-LT"/>
        </w:rPr>
        <w:t xml:space="preserve"> </w:t>
      </w:r>
      <w:r w:rsidR="00671F6A" w:rsidRPr="00461FBB">
        <w:rPr>
          <w:rFonts w:ascii="Times New Roman" w:hAnsi="Times New Roman" w:cs="Times New Roman"/>
          <w:sz w:val="24"/>
          <w:szCs w:val="24"/>
          <w:lang w:val="lt-LT"/>
        </w:rPr>
        <w:t>paslaugas</w:t>
      </w:r>
      <w:r w:rsidR="00AE4CC9">
        <w:rPr>
          <w:rFonts w:ascii="Times New Roman" w:hAnsi="Times New Roman" w:cs="Times New Roman"/>
          <w:sz w:val="24"/>
          <w:szCs w:val="24"/>
          <w:lang w:val="lt-LT"/>
        </w:rPr>
        <w:t xml:space="preserve"> </w:t>
      </w:r>
      <w:r w:rsidR="0081185E" w:rsidRPr="00461FBB">
        <w:rPr>
          <w:rFonts w:ascii="Times New Roman" w:hAnsi="Times New Roman" w:cs="Times New Roman"/>
          <w:sz w:val="24"/>
          <w:szCs w:val="24"/>
          <w:lang w:val="lt-LT"/>
        </w:rPr>
        <w:t xml:space="preserve">teikė </w:t>
      </w:r>
      <w:r w:rsidR="00542B6E">
        <w:rPr>
          <w:rFonts w:ascii="Times New Roman" w:hAnsi="Times New Roman" w:cs="Times New Roman"/>
          <w:sz w:val="24"/>
          <w:szCs w:val="24"/>
          <w:lang w:val="lt-LT"/>
        </w:rPr>
        <w:t xml:space="preserve">7 </w:t>
      </w:r>
      <w:r w:rsidR="0081185E" w:rsidRPr="00461FBB">
        <w:rPr>
          <w:rFonts w:ascii="Times New Roman" w:hAnsi="Times New Roman" w:cs="Times New Roman"/>
          <w:sz w:val="24"/>
          <w:szCs w:val="24"/>
          <w:lang w:val="lt-LT"/>
        </w:rPr>
        <w:t xml:space="preserve">bendrojo ugdymo </w:t>
      </w:r>
      <w:r w:rsidR="00B62AA9" w:rsidRPr="00461FBB">
        <w:rPr>
          <w:rFonts w:ascii="Times New Roman" w:hAnsi="Times New Roman" w:cs="Times New Roman"/>
          <w:sz w:val="24"/>
          <w:szCs w:val="24"/>
          <w:lang w:val="lt-LT"/>
        </w:rPr>
        <w:t>mokyklos</w:t>
      </w:r>
      <w:r w:rsidR="00542B6E">
        <w:rPr>
          <w:rFonts w:ascii="Times New Roman" w:hAnsi="Times New Roman" w:cs="Times New Roman"/>
          <w:sz w:val="24"/>
          <w:szCs w:val="24"/>
          <w:lang w:val="lt-LT"/>
        </w:rPr>
        <w:t>,</w:t>
      </w:r>
      <w:r w:rsidR="00B62AA9" w:rsidRPr="00461FBB">
        <w:rPr>
          <w:rFonts w:ascii="Times New Roman" w:hAnsi="Times New Roman" w:cs="Times New Roman"/>
          <w:sz w:val="24"/>
          <w:szCs w:val="24"/>
          <w:lang w:val="lt-LT"/>
        </w:rPr>
        <w:t xml:space="preserve"> 3 vaikų lopšeliai-darželiai, 2 neformaliojo švietimo įstaigos ir 1 profesinio mokymo</w:t>
      </w:r>
      <w:r>
        <w:rPr>
          <w:rFonts w:ascii="Times New Roman" w:hAnsi="Times New Roman" w:cs="Times New Roman"/>
          <w:sz w:val="24"/>
          <w:szCs w:val="24"/>
          <w:lang w:val="lt-LT"/>
        </w:rPr>
        <w:t xml:space="preserve"> </w:t>
      </w:r>
      <w:r w:rsidR="006F7007">
        <w:rPr>
          <w:rFonts w:ascii="Times New Roman" w:hAnsi="Times New Roman" w:cs="Times New Roman"/>
          <w:sz w:val="24"/>
          <w:szCs w:val="24"/>
          <w:lang w:val="lt-LT"/>
        </w:rPr>
        <w:t>mokykla</w:t>
      </w:r>
      <w:r w:rsidR="001026F0">
        <w:rPr>
          <w:rFonts w:ascii="Times New Roman" w:hAnsi="Times New Roman" w:cs="Times New Roman"/>
          <w:sz w:val="24"/>
          <w:szCs w:val="24"/>
          <w:lang w:val="lt-LT"/>
        </w:rPr>
        <w:t>.</w:t>
      </w:r>
      <w:r w:rsidR="0081185E" w:rsidRPr="00461FBB">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p>
    <w:p w14:paraId="36E713CA" w14:textId="40854AAC" w:rsidR="00017F31" w:rsidRDefault="001D2917">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Nuo 2019 m. </w:t>
      </w:r>
      <w:r w:rsidRPr="00461FBB">
        <w:rPr>
          <w:rFonts w:ascii="Times New Roman" w:hAnsi="Times New Roman" w:cs="Times New Roman"/>
          <w:sz w:val="24"/>
          <w:szCs w:val="24"/>
          <w:lang w:val="lt-LT"/>
        </w:rPr>
        <w:t>Lenkimų Simono Daukanto mokykl</w:t>
      </w:r>
      <w:r>
        <w:rPr>
          <w:rFonts w:ascii="Times New Roman" w:hAnsi="Times New Roman" w:cs="Times New Roman"/>
          <w:sz w:val="24"/>
          <w:szCs w:val="24"/>
          <w:lang w:val="lt-LT"/>
        </w:rPr>
        <w:t>a</w:t>
      </w:r>
      <w:r w:rsidRPr="00461FBB">
        <w:rPr>
          <w:rFonts w:ascii="Times New Roman" w:hAnsi="Times New Roman" w:cs="Times New Roman"/>
          <w:sz w:val="24"/>
          <w:szCs w:val="24"/>
          <w:lang w:val="lt-LT"/>
        </w:rPr>
        <w:t>-daugiafunkci</w:t>
      </w:r>
      <w:r>
        <w:rPr>
          <w:rFonts w:ascii="Times New Roman" w:hAnsi="Times New Roman" w:cs="Times New Roman"/>
          <w:sz w:val="24"/>
          <w:szCs w:val="24"/>
          <w:lang w:val="lt-LT"/>
        </w:rPr>
        <w:t>s centras tapo Skuodo Bartuvos progimnazijos skyriumi</w:t>
      </w:r>
      <w:r w:rsidR="00017F31">
        <w:rPr>
          <w:rFonts w:ascii="Times New Roman" w:hAnsi="Times New Roman" w:cs="Times New Roman"/>
          <w:sz w:val="24"/>
          <w:szCs w:val="24"/>
          <w:lang w:val="lt-LT"/>
        </w:rPr>
        <w:t xml:space="preserve">, </w:t>
      </w:r>
      <w:proofErr w:type="spellStart"/>
      <w:r w:rsidR="00017F31" w:rsidRPr="00017F31">
        <w:rPr>
          <w:rFonts w:ascii="Times New Roman" w:hAnsi="Times New Roman" w:cs="Times New Roman"/>
          <w:sz w:val="24"/>
          <w:szCs w:val="24"/>
        </w:rPr>
        <w:t>likviduotas</w:t>
      </w:r>
      <w:proofErr w:type="spellEnd"/>
      <w:r w:rsidR="00017F31" w:rsidRPr="00017F31">
        <w:rPr>
          <w:rFonts w:ascii="Times New Roman" w:hAnsi="Times New Roman" w:cs="Times New Roman"/>
          <w:sz w:val="24"/>
          <w:szCs w:val="24"/>
        </w:rPr>
        <w:t xml:space="preserve"> </w:t>
      </w:r>
      <w:r w:rsidR="00017F31" w:rsidRPr="00017F31">
        <w:rPr>
          <w:rFonts w:ascii="Times New Roman" w:hAnsi="Times New Roman" w:cs="Times New Roman"/>
          <w:sz w:val="24"/>
          <w:szCs w:val="24"/>
          <w:lang w:val="lt-LT"/>
        </w:rPr>
        <w:t xml:space="preserve">Ylakių gimnazijos Barstyčių vidurinio ugdymo skyrius; </w:t>
      </w:r>
      <w:r w:rsidR="00017F31" w:rsidRPr="00017F31">
        <w:rPr>
          <w:rFonts w:ascii="Times New Roman" w:hAnsi="Times New Roman" w:cs="Times New Roman"/>
          <w:sz w:val="24"/>
          <w:szCs w:val="24"/>
        </w:rPr>
        <w:t xml:space="preserve">Aleksandrijos </w:t>
      </w:r>
      <w:proofErr w:type="spellStart"/>
      <w:r w:rsidR="00017F31" w:rsidRPr="00017F31">
        <w:rPr>
          <w:rFonts w:ascii="Times New Roman" w:hAnsi="Times New Roman" w:cs="Times New Roman"/>
          <w:sz w:val="24"/>
          <w:szCs w:val="24"/>
        </w:rPr>
        <w:t>pagrindinėje</w:t>
      </w:r>
      <w:proofErr w:type="spellEnd"/>
      <w:r w:rsidR="00017F31" w:rsidRPr="00017F31">
        <w:rPr>
          <w:rFonts w:ascii="Times New Roman" w:hAnsi="Times New Roman" w:cs="Times New Roman"/>
          <w:sz w:val="24"/>
          <w:szCs w:val="24"/>
        </w:rPr>
        <w:t xml:space="preserve"> </w:t>
      </w:r>
      <w:proofErr w:type="spellStart"/>
      <w:r w:rsidR="00017F31" w:rsidRPr="00017F31">
        <w:rPr>
          <w:rFonts w:ascii="Times New Roman" w:hAnsi="Times New Roman" w:cs="Times New Roman"/>
          <w:sz w:val="24"/>
          <w:szCs w:val="24"/>
        </w:rPr>
        <w:t>mokykloje</w:t>
      </w:r>
      <w:proofErr w:type="spellEnd"/>
      <w:r w:rsidR="00017F31" w:rsidRPr="00017F31">
        <w:rPr>
          <w:rFonts w:ascii="Times New Roman" w:hAnsi="Times New Roman" w:cs="Times New Roman"/>
          <w:sz w:val="24"/>
          <w:szCs w:val="24"/>
        </w:rPr>
        <w:t xml:space="preserve"> </w:t>
      </w:r>
      <w:proofErr w:type="spellStart"/>
      <w:r w:rsidR="00017F31" w:rsidRPr="00017F31">
        <w:rPr>
          <w:rFonts w:ascii="Times New Roman" w:hAnsi="Times New Roman" w:cs="Times New Roman"/>
          <w:sz w:val="24"/>
          <w:szCs w:val="24"/>
        </w:rPr>
        <w:t>nebeformuotos</w:t>
      </w:r>
      <w:proofErr w:type="spellEnd"/>
      <w:r w:rsidR="00017F31" w:rsidRPr="00017F31">
        <w:rPr>
          <w:rFonts w:ascii="Times New Roman" w:hAnsi="Times New Roman" w:cs="Times New Roman"/>
          <w:sz w:val="24"/>
          <w:szCs w:val="24"/>
        </w:rPr>
        <w:t xml:space="preserve"> 9–10 </w:t>
      </w:r>
      <w:proofErr w:type="spellStart"/>
      <w:r w:rsidR="00017F31" w:rsidRPr="00017F31">
        <w:rPr>
          <w:rFonts w:ascii="Times New Roman" w:hAnsi="Times New Roman" w:cs="Times New Roman"/>
          <w:sz w:val="24"/>
          <w:szCs w:val="24"/>
        </w:rPr>
        <w:t>klasės</w:t>
      </w:r>
      <w:proofErr w:type="spellEnd"/>
      <w:r w:rsidR="00017F31" w:rsidRPr="00017F31">
        <w:rPr>
          <w:rFonts w:ascii="Times New Roman" w:hAnsi="Times New Roman" w:cs="Times New Roman"/>
          <w:sz w:val="24"/>
          <w:szCs w:val="24"/>
        </w:rPr>
        <w:t>.</w:t>
      </w:r>
    </w:p>
    <w:p w14:paraId="2C6935F4" w14:textId="71D87D9B" w:rsidR="008A2C32" w:rsidRPr="00461FBB" w:rsidRDefault="008A2C32" w:rsidP="00B62AA9">
      <w:pPr>
        <w:spacing w:after="0" w:line="240" w:lineRule="auto"/>
        <w:jc w:val="both"/>
        <w:rPr>
          <w:rFonts w:ascii="Times New Roman" w:hAnsi="Times New Roman" w:cs="Times New Roman"/>
          <w:sz w:val="24"/>
          <w:szCs w:val="24"/>
          <w:lang w:val="lt-LT"/>
        </w:rPr>
      </w:pPr>
    </w:p>
    <w:p w14:paraId="5B47AE2D" w14:textId="5B6F3962" w:rsidR="0081185E" w:rsidRDefault="006A5671" w:rsidP="003C4F1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1 </w:t>
      </w:r>
      <w:proofErr w:type="spellStart"/>
      <w:r>
        <w:rPr>
          <w:rFonts w:ascii="Times New Roman" w:hAnsi="Times New Roman" w:cs="Times New Roman"/>
          <w:b/>
          <w:sz w:val="24"/>
          <w:szCs w:val="24"/>
        </w:rPr>
        <w:t>lentelė</w:t>
      </w:r>
      <w:proofErr w:type="spellEnd"/>
      <w:r>
        <w:rPr>
          <w:rFonts w:ascii="Times New Roman" w:hAnsi="Times New Roman" w:cs="Times New Roman"/>
          <w:b/>
          <w:sz w:val="24"/>
          <w:szCs w:val="24"/>
        </w:rPr>
        <w:t xml:space="preserve">. </w:t>
      </w:r>
      <w:proofErr w:type="spellStart"/>
      <w:r w:rsidR="0081185E" w:rsidRPr="00A42051">
        <w:rPr>
          <w:rFonts w:ascii="Times New Roman" w:hAnsi="Times New Roman" w:cs="Times New Roman"/>
          <w:b/>
          <w:sz w:val="24"/>
          <w:szCs w:val="24"/>
        </w:rPr>
        <w:t>Švietimo</w:t>
      </w:r>
      <w:proofErr w:type="spellEnd"/>
      <w:r w:rsidR="0081185E" w:rsidRPr="00A42051">
        <w:rPr>
          <w:rFonts w:ascii="Times New Roman" w:hAnsi="Times New Roman" w:cs="Times New Roman"/>
          <w:b/>
          <w:sz w:val="24"/>
          <w:szCs w:val="24"/>
        </w:rPr>
        <w:t xml:space="preserve"> </w:t>
      </w:r>
      <w:proofErr w:type="spellStart"/>
      <w:r w:rsidR="0081185E" w:rsidRPr="00A42051">
        <w:rPr>
          <w:rFonts w:ascii="Times New Roman" w:hAnsi="Times New Roman" w:cs="Times New Roman"/>
          <w:b/>
          <w:sz w:val="24"/>
          <w:szCs w:val="24"/>
        </w:rPr>
        <w:t>įstaig</w:t>
      </w:r>
      <w:r w:rsidR="00CE66AF">
        <w:rPr>
          <w:rFonts w:ascii="Times New Roman" w:hAnsi="Times New Roman" w:cs="Times New Roman"/>
          <w:b/>
          <w:sz w:val="24"/>
          <w:szCs w:val="24"/>
        </w:rPr>
        <w:t>ų</w:t>
      </w:r>
      <w:proofErr w:type="spellEnd"/>
      <w:r w:rsidR="00580FAC">
        <w:rPr>
          <w:rFonts w:ascii="Times New Roman" w:hAnsi="Times New Roman" w:cs="Times New Roman"/>
          <w:b/>
          <w:sz w:val="24"/>
          <w:szCs w:val="24"/>
        </w:rPr>
        <w:t xml:space="preserve"> ir </w:t>
      </w:r>
      <w:proofErr w:type="spellStart"/>
      <w:r w:rsidR="00580FAC">
        <w:rPr>
          <w:rFonts w:ascii="Times New Roman" w:hAnsi="Times New Roman" w:cs="Times New Roman"/>
          <w:b/>
          <w:sz w:val="24"/>
          <w:szCs w:val="24"/>
        </w:rPr>
        <w:t>mokinių</w:t>
      </w:r>
      <w:proofErr w:type="spellEnd"/>
      <w:r w:rsidR="00580FAC">
        <w:rPr>
          <w:rFonts w:ascii="Times New Roman" w:hAnsi="Times New Roman" w:cs="Times New Roman"/>
          <w:b/>
          <w:sz w:val="24"/>
          <w:szCs w:val="24"/>
        </w:rPr>
        <w:t xml:space="preserve"> </w:t>
      </w:r>
      <w:proofErr w:type="spellStart"/>
      <w:r w:rsidR="00580FAC">
        <w:rPr>
          <w:rFonts w:ascii="Times New Roman" w:hAnsi="Times New Roman" w:cs="Times New Roman"/>
          <w:b/>
          <w:sz w:val="24"/>
          <w:szCs w:val="24"/>
        </w:rPr>
        <w:t>skaičius</w:t>
      </w:r>
      <w:proofErr w:type="spellEnd"/>
      <w:r w:rsidR="0081185E" w:rsidRPr="00A42051">
        <w:rPr>
          <w:rFonts w:ascii="Times New Roman" w:hAnsi="Times New Roman" w:cs="Times New Roman"/>
          <w:b/>
          <w:sz w:val="24"/>
          <w:szCs w:val="24"/>
        </w:rPr>
        <w:t xml:space="preserve"> Skuodo rajono </w:t>
      </w:r>
      <w:proofErr w:type="spellStart"/>
      <w:r w:rsidR="0081185E" w:rsidRPr="00A42051">
        <w:rPr>
          <w:rFonts w:ascii="Times New Roman" w:hAnsi="Times New Roman" w:cs="Times New Roman"/>
          <w:b/>
          <w:sz w:val="24"/>
          <w:szCs w:val="24"/>
        </w:rPr>
        <w:t>savivaldybėje</w:t>
      </w:r>
      <w:proofErr w:type="spellEnd"/>
    </w:p>
    <w:p w14:paraId="67F1DAB3" w14:textId="1852B390" w:rsidR="00C80EFB" w:rsidRPr="00DA66C5" w:rsidRDefault="00C80EFB" w:rsidP="00C3020E">
      <w:pPr>
        <w:spacing w:after="0"/>
        <w:rPr>
          <w:rFonts w:ascii="Times New Roman" w:hAnsi="Times New Roman" w:cs="Times New Roman"/>
          <w:i/>
          <w:sz w:val="24"/>
          <w:szCs w:val="24"/>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210"/>
        <w:gridCol w:w="1260"/>
        <w:gridCol w:w="1260"/>
        <w:gridCol w:w="1260"/>
      </w:tblGrid>
      <w:tr w:rsidR="00320B49" w:rsidRPr="003B0138" w14:paraId="779F7281" w14:textId="77777777" w:rsidTr="00D83A86">
        <w:trPr>
          <w:trHeight w:val="215"/>
          <w:jc w:val="center"/>
        </w:trPr>
        <w:tc>
          <w:tcPr>
            <w:tcW w:w="562" w:type="dxa"/>
            <w:vMerge w:val="restart"/>
            <w:shd w:val="clear" w:color="auto" w:fill="auto"/>
            <w:vAlign w:val="center"/>
          </w:tcPr>
          <w:p w14:paraId="445FE383" w14:textId="77777777" w:rsidR="00320B49" w:rsidRPr="00751C8D" w:rsidRDefault="005E0683" w:rsidP="00C80EFB">
            <w:pPr>
              <w:spacing w:after="0" w:line="240" w:lineRule="auto"/>
              <w:rPr>
                <w:rFonts w:ascii="Times New Roman" w:hAnsi="Times New Roman" w:cs="Times New Roman"/>
                <w:b/>
              </w:rPr>
            </w:pPr>
            <w:proofErr w:type="spellStart"/>
            <w:r>
              <w:rPr>
                <w:rFonts w:ascii="Times New Roman" w:hAnsi="Times New Roman" w:cs="Times New Roman"/>
                <w:b/>
              </w:rPr>
              <w:t>Eil</w:t>
            </w:r>
            <w:proofErr w:type="spellEnd"/>
            <w:r>
              <w:rPr>
                <w:rFonts w:ascii="Times New Roman" w:hAnsi="Times New Roman" w:cs="Times New Roman"/>
                <w:b/>
              </w:rPr>
              <w:t>. Nr.</w:t>
            </w:r>
          </w:p>
        </w:tc>
        <w:tc>
          <w:tcPr>
            <w:tcW w:w="5210" w:type="dxa"/>
            <w:vMerge w:val="restart"/>
            <w:shd w:val="clear" w:color="auto" w:fill="auto"/>
          </w:tcPr>
          <w:p w14:paraId="2DA7F44E" w14:textId="77777777" w:rsidR="00320B49" w:rsidRPr="00751C8D" w:rsidRDefault="00320B49" w:rsidP="00C80EFB">
            <w:pPr>
              <w:spacing w:after="0" w:line="240" w:lineRule="auto"/>
              <w:jc w:val="center"/>
              <w:rPr>
                <w:rFonts w:ascii="Times New Roman" w:hAnsi="Times New Roman" w:cs="Times New Roman"/>
                <w:b/>
              </w:rPr>
            </w:pPr>
            <w:proofErr w:type="spellStart"/>
            <w:r w:rsidRPr="00751C8D">
              <w:rPr>
                <w:rFonts w:ascii="Times New Roman" w:hAnsi="Times New Roman" w:cs="Times New Roman"/>
                <w:b/>
              </w:rPr>
              <w:t>Pavadinimas</w:t>
            </w:r>
            <w:proofErr w:type="spellEnd"/>
          </w:p>
        </w:tc>
        <w:tc>
          <w:tcPr>
            <w:tcW w:w="3780" w:type="dxa"/>
            <w:gridSpan w:val="3"/>
            <w:shd w:val="clear" w:color="auto" w:fill="auto"/>
          </w:tcPr>
          <w:p w14:paraId="1F541467" w14:textId="77777777" w:rsidR="00320B49" w:rsidRPr="00751C8D" w:rsidRDefault="00320B49" w:rsidP="00320B49">
            <w:pPr>
              <w:spacing w:after="0" w:line="240" w:lineRule="auto"/>
              <w:jc w:val="center"/>
              <w:rPr>
                <w:rFonts w:ascii="Times New Roman" w:hAnsi="Times New Roman" w:cs="Times New Roman"/>
                <w:b/>
              </w:rPr>
            </w:pPr>
            <w:proofErr w:type="spellStart"/>
            <w:r w:rsidRPr="00751C8D">
              <w:rPr>
                <w:rFonts w:ascii="Times New Roman" w:hAnsi="Times New Roman" w:cs="Times New Roman"/>
                <w:b/>
              </w:rPr>
              <w:t>Mokinių</w:t>
            </w:r>
            <w:proofErr w:type="spellEnd"/>
            <w:r w:rsidRPr="00751C8D">
              <w:rPr>
                <w:rFonts w:ascii="Times New Roman" w:hAnsi="Times New Roman" w:cs="Times New Roman"/>
                <w:b/>
              </w:rPr>
              <w:t xml:space="preserve"> </w:t>
            </w:r>
            <w:proofErr w:type="spellStart"/>
            <w:r w:rsidRPr="00751C8D">
              <w:rPr>
                <w:rFonts w:ascii="Times New Roman" w:hAnsi="Times New Roman" w:cs="Times New Roman"/>
                <w:b/>
              </w:rPr>
              <w:t>skaičius</w:t>
            </w:r>
            <w:proofErr w:type="spellEnd"/>
          </w:p>
        </w:tc>
      </w:tr>
      <w:tr w:rsidR="00542B6E" w:rsidRPr="003B0138" w14:paraId="5B2853EB" w14:textId="77777777" w:rsidTr="00D83A86">
        <w:trPr>
          <w:trHeight w:val="420"/>
          <w:jc w:val="center"/>
        </w:trPr>
        <w:tc>
          <w:tcPr>
            <w:tcW w:w="562" w:type="dxa"/>
            <w:vMerge/>
            <w:shd w:val="clear" w:color="auto" w:fill="auto"/>
            <w:vAlign w:val="center"/>
          </w:tcPr>
          <w:p w14:paraId="3AF8BCD2" w14:textId="77777777" w:rsidR="00542B6E" w:rsidRPr="00751C8D" w:rsidRDefault="00542B6E" w:rsidP="00542B6E">
            <w:pPr>
              <w:spacing w:after="0" w:line="240" w:lineRule="auto"/>
              <w:rPr>
                <w:rFonts w:ascii="Times New Roman" w:hAnsi="Times New Roman" w:cs="Times New Roman"/>
                <w:b/>
              </w:rPr>
            </w:pPr>
          </w:p>
        </w:tc>
        <w:tc>
          <w:tcPr>
            <w:tcW w:w="5210" w:type="dxa"/>
            <w:vMerge/>
            <w:shd w:val="clear" w:color="auto" w:fill="auto"/>
          </w:tcPr>
          <w:p w14:paraId="737084CD" w14:textId="77777777" w:rsidR="00542B6E" w:rsidRPr="00751C8D" w:rsidRDefault="00542B6E" w:rsidP="00542B6E">
            <w:pPr>
              <w:spacing w:after="0" w:line="240" w:lineRule="auto"/>
              <w:rPr>
                <w:rFonts w:ascii="Times New Roman" w:hAnsi="Times New Roman" w:cs="Times New Roman"/>
                <w:b/>
              </w:rPr>
            </w:pPr>
          </w:p>
        </w:tc>
        <w:tc>
          <w:tcPr>
            <w:tcW w:w="1260" w:type="dxa"/>
            <w:shd w:val="clear" w:color="auto" w:fill="auto"/>
          </w:tcPr>
          <w:p w14:paraId="3EA3955F" w14:textId="389D6F28" w:rsidR="00542B6E" w:rsidRPr="00751C8D" w:rsidRDefault="00542B6E" w:rsidP="00542B6E">
            <w:pPr>
              <w:spacing w:after="0" w:line="240" w:lineRule="auto"/>
              <w:rPr>
                <w:rFonts w:ascii="Times New Roman" w:hAnsi="Times New Roman" w:cs="Times New Roman"/>
                <w:b/>
              </w:rPr>
            </w:pPr>
            <w:r w:rsidRPr="00751C8D">
              <w:rPr>
                <w:rFonts w:ascii="Times New Roman" w:hAnsi="Times New Roman" w:cs="Times New Roman"/>
                <w:b/>
              </w:rPr>
              <w:t>2018–2019 m. m.</w:t>
            </w:r>
          </w:p>
        </w:tc>
        <w:tc>
          <w:tcPr>
            <w:tcW w:w="1260" w:type="dxa"/>
            <w:shd w:val="clear" w:color="auto" w:fill="auto"/>
          </w:tcPr>
          <w:p w14:paraId="24A642BE" w14:textId="6D9355AE" w:rsidR="00542B6E" w:rsidRPr="00751C8D" w:rsidRDefault="00542B6E" w:rsidP="00542B6E">
            <w:pPr>
              <w:spacing w:after="0" w:line="240" w:lineRule="auto"/>
              <w:rPr>
                <w:rFonts w:ascii="Times New Roman" w:hAnsi="Times New Roman" w:cs="Times New Roman"/>
                <w:b/>
              </w:rPr>
            </w:pPr>
            <w:r w:rsidRPr="00751C8D">
              <w:rPr>
                <w:rFonts w:ascii="Times New Roman" w:hAnsi="Times New Roman" w:cs="Times New Roman"/>
                <w:b/>
              </w:rPr>
              <w:t>2019–2020 m. m.</w:t>
            </w:r>
          </w:p>
        </w:tc>
        <w:tc>
          <w:tcPr>
            <w:tcW w:w="1260" w:type="dxa"/>
            <w:shd w:val="clear" w:color="auto" w:fill="auto"/>
          </w:tcPr>
          <w:p w14:paraId="195B35B6" w14:textId="147D696C" w:rsidR="00542B6E" w:rsidRPr="00751C8D" w:rsidRDefault="00542B6E" w:rsidP="00542B6E">
            <w:pPr>
              <w:spacing w:after="0" w:line="240" w:lineRule="auto"/>
              <w:rPr>
                <w:rFonts w:ascii="Times New Roman" w:hAnsi="Times New Roman" w:cs="Times New Roman"/>
                <w:b/>
              </w:rPr>
            </w:pPr>
            <w:r w:rsidRPr="00751C8D">
              <w:rPr>
                <w:rFonts w:ascii="Times New Roman" w:hAnsi="Times New Roman" w:cs="Times New Roman"/>
                <w:b/>
              </w:rPr>
              <w:t>20</w:t>
            </w:r>
            <w:r>
              <w:rPr>
                <w:rFonts w:ascii="Times New Roman" w:hAnsi="Times New Roman" w:cs="Times New Roman"/>
                <w:b/>
              </w:rPr>
              <w:t>20</w:t>
            </w:r>
            <w:r w:rsidRPr="00751C8D">
              <w:rPr>
                <w:rFonts w:ascii="Times New Roman" w:hAnsi="Times New Roman" w:cs="Times New Roman"/>
                <w:b/>
              </w:rPr>
              <w:t>–202</w:t>
            </w:r>
            <w:r>
              <w:rPr>
                <w:rFonts w:ascii="Times New Roman" w:hAnsi="Times New Roman" w:cs="Times New Roman"/>
                <w:b/>
              </w:rPr>
              <w:t>1</w:t>
            </w:r>
            <w:r w:rsidRPr="00751C8D">
              <w:rPr>
                <w:rFonts w:ascii="Times New Roman" w:hAnsi="Times New Roman" w:cs="Times New Roman"/>
                <w:b/>
              </w:rPr>
              <w:t xml:space="preserve"> m. m.</w:t>
            </w:r>
          </w:p>
        </w:tc>
      </w:tr>
      <w:tr w:rsidR="00542B6E" w:rsidRPr="003B0138" w14:paraId="591FE38D" w14:textId="77777777" w:rsidTr="00D83A86">
        <w:trPr>
          <w:trHeight w:val="351"/>
          <w:jc w:val="center"/>
        </w:trPr>
        <w:tc>
          <w:tcPr>
            <w:tcW w:w="562" w:type="dxa"/>
            <w:shd w:val="clear" w:color="auto" w:fill="auto"/>
            <w:vAlign w:val="center"/>
          </w:tcPr>
          <w:p w14:paraId="4FB635B7" w14:textId="77777777" w:rsidR="00542B6E" w:rsidRPr="00751C8D" w:rsidRDefault="00542B6E" w:rsidP="00542B6E">
            <w:pPr>
              <w:spacing w:after="0" w:line="240" w:lineRule="auto"/>
              <w:rPr>
                <w:rFonts w:ascii="Times New Roman" w:hAnsi="Times New Roman" w:cs="Times New Roman"/>
                <w:b/>
              </w:rPr>
            </w:pPr>
          </w:p>
        </w:tc>
        <w:tc>
          <w:tcPr>
            <w:tcW w:w="5210" w:type="dxa"/>
            <w:shd w:val="clear" w:color="auto" w:fill="auto"/>
          </w:tcPr>
          <w:p w14:paraId="1C37903D" w14:textId="5D73E872" w:rsidR="00542B6E" w:rsidRPr="001435BC" w:rsidRDefault="00542B6E" w:rsidP="00542B6E">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Ikimokyklinio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ugdymo</w:t>
            </w:r>
            <w:proofErr w:type="spellEnd"/>
            <w:r>
              <w:rPr>
                <w:rFonts w:ascii="Times New Roman" w:hAnsi="Times New Roman" w:cs="Times New Roman"/>
                <w:b/>
                <w:sz w:val="24"/>
                <w:szCs w:val="24"/>
              </w:rPr>
              <w:t xml:space="preserve"> mokyklos</w:t>
            </w:r>
          </w:p>
        </w:tc>
        <w:tc>
          <w:tcPr>
            <w:tcW w:w="1260" w:type="dxa"/>
            <w:shd w:val="clear" w:color="auto" w:fill="auto"/>
          </w:tcPr>
          <w:p w14:paraId="1AA53713" w14:textId="77777777" w:rsidR="00542B6E" w:rsidRDefault="00542B6E" w:rsidP="00542B6E">
            <w:pPr>
              <w:spacing w:after="0" w:line="240" w:lineRule="auto"/>
              <w:rPr>
                <w:rFonts w:ascii="Times New Roman" w:hAnsi="Times New Roman" w:cs="Times New Roman"/>
                <w:b/>
              </w:rPr>
            </w:pPr>
          </w:p>
        </w:tc>
        <w:tc>
          <w:tcPr>
            <w:tcW w:w="1260" w:type="dxa"/>
            <w:shd w:val="clear" w:color="auto" w:fill="auto"/>
          </w:tcPr>
          <w:p w14:paraId="4F3E8F3F" w14:textId="77777777" w:rsidR="00542B6E" w:rsidRPr="00751C8D" w:rsidRDefault="00542B6E" w:rsidP="00542B6E">
            <w:pPr>
              <w:spacing w:after="0" w:line="240" w:lineRule="auto"/>
              <w:rPr>
                <w:rFonts w:ascii="Times New Roman" w:hAnsi="Times New Roman" w:cs="Times New Roman"/>
                <w:b/>
              </w:rPr>
            </w:pPr>
          </w:p>
        </w:tc>
        <w:tc>
          <w:tcPr>
            <w:tcW w:w="1260" w:type="dxa"/>
            <w:shd w:val="clear" w:color="auto" w:fill="auto"/>
          </w:tcPr>
          <w:p w14:paraId="2E0A3855" w14:textId="77777777" w:rsidR="00542B6E" w:rsidRPr="00751C8D" w:rsidRDefault="00542B6E" w:rsidP="00542B6E">
            <w:pPr>
              <w:spacing w:after="0" w:line="240" w:lineRule="auto"/>
              <w:rPr>
                <w:rFonts w:ascii="Times New Roman" w:hAnsi="Times New Roman" w:cs="Times New Roman"/>
                <w:b/>
              </w:rPr>
            </w:pPr>
          </w:p>
        </w:tc>
      </w:tr>
      <w:tr w:rsidR="006D6AA0" w:rsidRPr="003B0138" w14:paraId="54B9F54B" w14:textId="77777777" w:rsidTr="00D83A86">
        <w:trPr>
          <w:jc w:val="center"/>
        </w:trPr>
        <w:tc>
          <w:tcPr>
            <w:tcW w:w="562" w:type="dxa"/>
            <w:shd w:val="clear" w:color="auto" w:fill="auto"/>
            <w:vAlign w:val="center"/>
          </w:tcPr>
          <w:p w14:paraId="35283F2E" w14:textId="77777777" w:rsidR="006D6AA0" w:rsidRPr="003B0138" w:rsidRDefault="006D6AA0" w:rsidP="006D6A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210" w:type="dxa"/>
            <w:shd w:val="clear" w:color="auto" w:fill="auto"/>
          </w:tcPr>
          <w:p w14:paraId="640C9543" w14:textId="77777777" w:rsidR="006D6AA0" w:rsidRPr="003B0138" w:rsidRDefault="006D6AA0" w:rsidP="006D6AA0">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 xml:space="preserve">Skuodo </w:t>
            </w:r>
            <w:proofErr w:type="spellStart"/>
            <w:r w:rsidRPr="003B0138">
              <w:rPr>
                <w:rFonts w:ascii="Times New Roman" w:hAnsi="Times New Roman" w:cs="Times New Roman"/>
                <w:sz w:val="24"/>
                <w:szCs w:val="24"/>
              </w:rPr>
              <w:t>vaikų</w:t>
            </w:r>
            <w:proofErr w:type="spellEnd"/>
            <w:r w:rsidRPr="003B0138">
              <w:rPr>
                <w:rFonts w:ascii="Times New Roman" w:hAnsi="Times New Roman" w:cs="Times New Roman"/>
                <w:sz w:val="24"/>
                <w:szCs w:val="24"/>
              </w:rPr>
              <w:t xml:space="preserve"> </w:t>
            </w:r>
            <w:proofErr w:type="spellStart"/>
            <w:r w:rsidRPr="003B0138">
              <w:rPr>
                <w:rFonts w:ascii="Times New Roman" w:hAnsi="Times New Roman" w:cs="Times New Roman"/>
                <w:sz w:val="24"/>
                <w:szCs w:val="24"/>
              </w:rPr>
              <w:t>lopšelis-darželis</w:t>
            </w:r>
            <w:proofErr w:type="spellEnd"/>
          </w:p>
        </w:tc>
        <w:tc>
          <w:tcPr>
            <w:tcW w:w="1260" w:type="dxa"/>
            <w:shd w:val="clear" w:color="auto" w:fill="auto"/>
          </w:tcPr>
          <w:p w14:paraId="51C7051A" w14:textId="0ABE1858" w:rsidR="006D6AA0" w:rsidRPr="003B0138" w:rsidRDefault="006D6AA0" w:rsidP="006D6AA0">
            <w:pPr>
              <w:spacing w:after="0" w:line="240" w:lineRule="auto"/>
              <w:rPr>
                <w:rFonts w:ascii="Times New Roman" w:hAnsi="Times New Roman" w:cs="Times New Roman"/>
                <w:sz w:val="24"/>
                <w:szCs w:val="24"/>
              </w:rPr>
            </w:pPr>
            <w:r>
              <w:rPr>
                <w:rFonts w:ascii="Times New Roman" w:hAnsi="Times New Roman" w:cs="Times New Roman"/>
                <w:sz w:val="24"/>
                <w:szCs w:val="24"/>
              </w:rPr>
              <w:t>312</w:t>
            </w:r>
          </w:p>
        </w:tc>
        <w:tc>
          <w:tcPr>
            <w:tcW w:w="1260" w:type="dxa"/>
            <w:shd w:val="clear" w:color="auto" w:fill="auto"/>
          </w:tcPr>
          <w:p w14:paraId="5B1BA783" w14:textId="484AF40A" w:rsidR="006D6AA0" w:rsidRPr="003B0138" w:rsidRDefault="006D6AA0" w:rsidP="006D6AA0">
            <w:pPr>
              <w:spacing w:after="0" w:line="240" w:lineRule="auto"/>
              <w:rPr>
                <w:rFonts w:ascii="Times New Roman" w:hAnsi="Times New Roman" w:cs="Times New Roman"/>
                <w:sz w:val="24"/>
                <w:szCs w:val="24"/>
              </w:rPr>
            </w:pPr>
            <w:r>
              <w:rPr>
                <w:rFonts w:ascii="Times New Roman" w:hAnsi="Times New Roman" w:cs="Times New Roman"/>
                <w:sz w:val="24"/>
                <w:szCs w:val="24"/>
              </w:rPr>
              <w:t>317</w:t>
            </w:r>
          </w:p>
        </w:tc>
        <w:tc>
          <w:tcPr>
            <w:tcW w:w="1260" w:type="dxa"/>
            <w:shd w:val="clear" w:color="auto" w:fill="auto"/>
          </w:tcPr>
          <w:p w14:paraId="4EF62A1A" w14:textId="34D1777C" w:rsidR="006D6AA0" w:rsidRPr="006D6AA0" w:rsidRDefault="006D6AA0" w:rsidP="006D6AA0">
            <w:pPr>
              <w:spacing w:after="0" w:line="240" w:lineRule="auto"/>
              <w:rPr>
                <w:rFonts w:ascii="Times New Roman" w:hAnsi="Times New Roman" w:cs="Times New Roman"/>
                <w:color w:val="FF0000"/>
                <w:sz w:val="24"/>
                <w:szCs w:val="24"/>
              </w:rPr>
            </w:pPr>
            <w:r w:rsidRPr="006D6AA0">
              <w:rPr>
                <w:rFonts w:ascii="Times New Roman" w:hAnsi="Times New Roman" w:cs="Times New Roman"/>
                <w:sz w:val="24"/>
                <w:szCs w:val="24"/>
              </w:rPr>
              <w:t>328</w:t>
            </w:r>
          </w:p>
        </w:tc>
      </w:tr>
      <w:tr w:rsidR="006D6AA0" w:rsidRPr="003B0138" w14:paraId="0049AFDE" w14:textId="77777777" w:rsidTr="00D83A86">
        <w:trPr>
          <w:jc w:val="center"/>
        </w:trPr>
        <w:tc>
          <w:tcPr>
            <w:tcW w:w="562" w:type="dxa"/>
            <w:shd w:val="clear" w:color="auto" w:fill="auto"/>
          </w:tcPr>
          <w:p w14:paraId="7D0433E1" w14:textId="77777777" w:rsidR="006D6AA0" w:rsidRPr="003B0138" w:rsidRDefault="006D6AA0" w:rsidP="006D6AA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210" w:type="dxa"/>
            <w:shd w:val="clear" w:color="auto" w:fill="auto"/>
          </w:tcPr>
          <w:p w14:paraId="254745B0" w14:textId="77777777" w:rsidR="006D6AA0" w:rsidRPr="003B0138" w:rsidRDefault="006D6AA0" w:rsidP="006D6AA0">
            <w:pPr>
              <w:spacing w:after="0" w:line="240" w:lineRule="auto"/>
              <w:rPr>
                <w:rFonts w:ascii="Times New Roman" w:hAnsi="Times New Roman" w:cs="Times New Roman"/>
                <w:sz w:val="24"/>
                <w:szCs w:val="24"/>
              </w:rPr>
            </w:pPr>
            <w:proofErr w:type="spellStart"/>
            <w:r w:rsidRPr="003B0138">
              <w:rPr>
                <w:rFonts w:ascii="Times New Roman" w:hAnsi="Times New Roman" w:cs="Times New Roman"/>
                <w:sz w:val="24"/>
                <w:szCs w:val="24"/>
              </w:rPr>
              <w:t>Mosėdžio</w:t>
            </w:r>
            <w:proofErr w:type="spellEnd"/>
            <w:r w:rsidRPr="003B0138">
              <w:rPr>
                <w:rFonts w:ascii="Times New Roman" w:hAnsi="Times New Roman" w:cs="Times New Roman"/>
                <w:sz w:val="24"/>
                <w:szCs w:val="24"/>
              </w:rPr>
              <w:t xml:space="preserve"> </w:t>
            </w:r>
            <w:proofErr w:type="spellStart"/>
            <w:r w:rsidRPr="003B0138">
              <w:rPr>
                <w:rFonts w:ascii="Times New Roman" w:hAnsi="Times New Roman" w:cs="Times New Roman"/>
                <w:sz w:val="24"/>
                <w:szCs w:val="24"/>
              </w:rPr>
              <w:t>vaikų</w:t>
            </w:r>
            <w:proofErr w:type="spellEnd"/>
            <w:r w:rsidRPr="003B0138">
              <w:rPr>
                <w:rFonts w:ascii="Times New Roman" w:hAnsi="Times New Roman" w:cs="Times New Roman"/>
                <w:sz w:val="24"/>
                <w:szCs w:val="24"/>
              </w:rPr>
              <w:t xml:space="preserve"> </w:t>
            </w:r>
            <w:proofErr w:type="spellStart"/>
            <w:r w:rsidRPr="003B0138">
              <w:rPr>
                <w:rFonts w:ascii="Times New Roman" w:hAnsi="Times New Roman" w:cs="Times New Roman"/>
                <w:sz w:val="24"/>
                <w:szCs w:val="24"/>
              </w:rPr>
              <w:t>lopšelis-darželis</w:t>
            </w:r>
            <w:proofErr w:type="spellEnd"/>
          </w:p>
        </w:tc>
        <w:tc>
          <w:tcPr>
            <w:tcW w:w="1260" w:type="dxa"/>
            <w:shd w:val="clear" w:color="auto" w:fill="auto"/>
          </w:tcPr>
          <w:p w14:paraId="3A4929A9" w14:textId="39B88E08" w:rsidR="006D6AA0" w:rsidRPr="003B0138" w:rsidRDefault="006D6AA0" w:rsidP="006D6AA0">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70</w:t>
            </w:r>
          </w:p>
        </w:tc>
        <w:tc>
          <w:tcPr>
            <w:tcW w:w="1260" w:type="dxa"/>
            <w:shd w:val="clear" w:color="auto" w:fill="auto"/>
          </w:tcPr>
          <w:p w14:paraId="23CFFF21" w14:textId="7E80F8F9" w:rsidR="006D6AA0" w:rsidRPr="003B0138" w:rsidRDefault="006D6AA0" w:rsidP="006D6AA0">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68</w:t>
            </w:r>
          </w:p>
        </w:tc>
        <w:tc>
          <w:tcPr>
            <w:tcW w:w="1260" w:type="dxa"/>
            <w:shd w:val="clear" w:color="auto" w:fill="auto"/>
          </w:tcPr>
          <w:p w14:paraId="7D7B5A72" w14:textId="0384BA91" w:rsidR="006D6AA0" w:rsidRPr="006D6AA0" w:rsidRDefault="006D6AA0" w:rsidP="006D6AA0">
            <w:pPr>
              <w:spacing w:after="0" w:line="240" w:lineRule="auto"/>
              <w:rPr>
                <w:rFonts w:ascii="Times New Roman" w:hAnsi="Times New Roman" w:cs="Times New Roman"/>
                <w:color w:val="FF0000"/>
                <w:sz w:val="24"/>
                <w:szCs w:val="24"/>
              </w:rPr>
            </w:pPr>
            <w:r w:rsidRPr="006D6AA0">
              <w:rPr>
                <w:rFonts w:ascii="Times New Roman" w:hAnsi="Times New Roman" w:cs="Times New Roman"/>
                <w:sz w:val="24"/>
                <w:szCs w:val="24"/>
              </w:rPr>
              <w:t>67</w:t>
            </w:r>
          </w:p>
        </w:tc>
      </w:tr>
      <w:tr w:rsidR="006D6AA0" w:rsidRPr="003B0138" w14:paraId="51EB0C59" w14:textId="77777777" w:rsidTr="00D83A86">
        <w:trPr>
          <w:jc w:val="center"/>
        </w:trPr>
        <w:tc>
          <w:tcPr>
            <w:tcW w:w="562" w:type="dxa"/>
            <w:shd w:val="clear" w:color="auto" w:fill="auto"/>
          </w:tcPr>
          <w:p w14:paraId="25EC9338" w14:textId="77777777" w:rsidR="006D6AA0" w:rsidRPr="003B0138" w:rsidRDefault="006D6AA0" w:rsidP="006D6AA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210" w:type="dxa"/>
            <w:shd w:val="clear" w:color="auto" w:fill="auto"/>
          </w:tcPr>
          <w:p w14:paraId="7FD88E54" w14:textId="77777777" w:rsidR="006D6AA0" w:rsidRPr="003B0138" w:rsidRDefault="006D6AA0" w:rsidP="006D6AA0">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 xml:space="preserve">Ylakių </w:t>
            </w:r>
            <w:proofErr w:type="spellStart"/>
            <w:r w:rsidRPr="003B0138">
              <w:rPr>
                <w:rFonts w:ascii="Times New Roman" w:hAnsi="Times New Roman" w:cs="Times New Roman"/>
                <w:sz w:val="24"/>
                <w:szCs w:val="24"/>
              </w:rPr>
              <w:t>vaikų</w:t>
            </w:r>
            <w:proofErr w:type="spellEnd"/>
            <w:r w:rsidRPr="003B0138">
              <w:rPr>
                <w:rFonts w:ascii="Times New Roman" w:hAnsi="Times New Roman" w:cs="Times New Roman"/>
                <w:sz w:val="24"/>
                <w:szCs w:val="24"/>
              </w:rPr>
              <w:t xml:space="preserve"> </w:t>
            </w:r>
            <w:proofErr w:type="spellStart"/>
            <w:r w:rsidRPr="003B0138">
              <w:rPr>
                <w:rFonts w:ascii="Times New Roman" w:hAnsi="Times New Roman" w:cs="Times New Roman"/>
                <w:sz w:val="24"/>
                <w:szCs w:val="24"/>
              </w:rPr>
              <w:t>lopšelis-darželis</w:t>
            </w:r>
            <w:proofErr w:type="spellEnd"/>
          </w:p>
        </w:tc>
        <w:tc>
          <w:tcPr>
            <w:tcW w:w="1260" w:type="dxa"/>
            <w:shd w:val="clear" w:color="auto" w:fill="auto"/>
          </w:tcPr>
          <w:p w14:paraId="31D92394" w14:textId="782DAD3B" w:rsidR="006D6AA0" w:rsidRPr="003B0138" w:rsidRDefault="006D6AA0" w:rsidP="006D6AA0">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1260" w:type="dxa"/>
            <w:shd w:val="clear" w:color="auto" w:fill="auto"/>
          </w:tcPr>
          <w:p w14:paraId="7236B05E" w14:textId="34DC6464" w:rsidR="006D6AA0" w:rsidRPr="003B0138" w:rsidRDefault="006D6AA0" w:rsidP="006D6AA0">
            <w:pPr>
              <w:spacing w:after="0" w:line="240" w:lineRule="auto"/>
              <w:rPr>
                <w:rFonts w:ascii="Times New Roman" w:hAnsi="Times New Roman" w:cs="Times New Roman"/>
                <w:sz w:val="24"/>
                <w:szCs w:val="24"/>
              </w:rPr>
            </w:pPr>
            <w:r>
              <w:rPr>
                <w:rFonts w:ascii="Times New Roman" w:hAnsi="Times New Roman" w:cs="Times New Roman"/>
                <w:sz w:val="24"/>
                <w:szCs w:val="24"/>
              </w:rPr>
              <w:t>74</w:t>
            </w:r>
          </w:p>
        </w:tc>
        <w:tc>
          <w:tcPr>
            <w:tcW w:w="1260" w:type="dxa"/>
            <w:shd w:val="clear" w:color="auto" w:fill="auto"/>
          </w:tcPr>
          <w:p w14:paraId="3718EA8E" w14:textId="19F7C3C4" w:rsidR="006D6AA0" w:rsidRPr="006D6AA0" w:rsidRDefault="006D6AA0" w:rsidP="006D6AA0">
            <w:pPr>
              <w:spacing w:after="0" w:line="240" w:lineRule="auto"/>
              <w:rPr>
                <w:rFonts w:ascii="Times New Roman" w:hAnsi="Times New Roman" w:cs="Times New Roman"/>
                <w:color w:val="FF0000"/>
                <w:sz w:val="24"/>
                <w:szCs w:val="24"/>
              </w:rPr>
            </w:pPr>
            <w:r w:rsidRPr="006D6AA0">
              <w:rPr>
                <w:rFonts w:ascii="Times New Roman" w:hAnsi="Times New Roman" w:cs="Times New Roman"/>
                <w:sz w:val="24"/>
                <w:szCs w:val="24"/>
              </w:rPr>
              <w:t>70</w:t>
            </w:r>
          </w:p>
        </w:tc>
      </w:tr>
      <w:tr w:rsidR="006D6AA0" w:rsidRPr="003B0138" w14:paraId="673EBE43" w14:textId="77777777" w:rsidTr="00D83A86">
        <w:trPr>
          <w:jc w:val="center"/>
        </w:trPr>
        <w:tc>
          <w:tcPr>
            <w:tcW w:w="562" w:type="dxa"/>
            <w:shd w:val="clear" w:color="auto" w:fill="auto"/>
          </w:tcPr>
          <w:p w14:paraId="4145861A" w14:textId="77777777" w:rsidR="006D6AA0" w:rsidRDefault="006D6AA0" w:rsidP="006D6AA0">
            <w:pPr>
              <w:spacing w:after="0" w:line="240" w:lineRule="auto"/>
              <w:rPr>
                <w:rFonts w:ascii="Times New Roman" w:hAnsi="Times New Roman" w:cs="Times New Roman"/>
                <w:sz w:val="24"/>
                <w:szCs w:val="24"/>
              </w:rPr>
            </w:pPr>
          </w:p>
        </w:tc>
        <w:tc>
          <w:tcPr>
            <w:tcW w:w="5210" w:type="dxa"/>
            <w:shd w:val="clear" w:color="auto" w:fill="auto"/>
          </w:tcPr>
          <w:p w14:paraId="23367022" w14:textId="77777777" w:rsidR="006D6AA0" w:rsidRPr="003B0138" w:rsidRDefault="006D6AA0" w:rsidP="006D6AA0">
            <w:pPr>
              <w:spacing w:after="0" w:line="240" w:lineRule="auto"/>
              <w:jc w:val="right"/>
              <w:rPr>
                <w:rFonts w:ascii="Times New Roman" w:hAnsi="Times New Roman" w:cs="Times New Roman"/>
                <w:sz w:val="24"/>
                <w:szCs w:val="24"/>
              </w:rPr>
            </w:pPr>
            <w:proofErr w:type="spellStart"/>
            <w:r w:rsidRPr="004F164A">
              <w:rPr>
                <w:rFonts w:ascii="Times New Roman" w:hAnsi="Times New Roman" w:cs="Times New Roman"/>
                <w:b/>
                <w:sz w:val="24"/>
                <w:szCs w:val="24"/>
              </w:rPr>
              <w:t>Iš</w:t>
            </w:r>
            <w:proofErr w:type="spellEnd"/>
            <w:r w:rsidRPr="004F164A">
              <w:rPr>
                <w:rFonts w:ascii="Times New Roman" w:hAnsi="Times New Roman" w:cs="Times New Roman"/>
                <w:b/>
                <w:sz w:val="24"/>
                <w:szCs w:val="24"/>
              </w:rPr>
              <w:t xml:space="preserve"> </w:t>
            </w:r>
            <w:proofErr w:type="spellStart"/>
            <w:r w:rsidRPr="004F164A">
              <w:rPr>
                <w:rFonts w:ascii="Times New Roman" w:hAnsi="Times New Roman" w:cs="Times New Roman"/>
                <w:b/>
                <w:sz w:val="24"/>
                <w:szCs w:val="24"/>
              </w:rPr>
              <w:t>viso</w:t>
            </w:r>
            <w:proofErr w:type="spellEnd"/>
          </w:p>
        </w:tc>
        <w:tc>
          <w:tcPr>
            <w:tcW w:w="1260" w:type="dxa"/>
            <w:shd w:val="clear" w:color="auto" w:fill="auto"/>
          </w:tcPr>
          <w:p w14:paraId="7A789646" w14:textId="0B5BB8F5" w:rsidR="006D6AA0" w:rsidRPr="00671F6A" w:rsidRDefault="006D6AA0" w:rsidP="006D6AA0">
            <w:pPr>
              <w:spacing w:after="0" w:line="240" w:lineRule="auto"/>
              <w:rPr>
                <w:rFonts w:ascii="Times New Roman" w:hAnsi="Times New Roman" w:cs="Times New Roman"/>
                <w:b/>
                <w:sz w:val="24"/>
                <w:szCs w:val="24"/>
              </w:rPr>
            </w:pPr>
            <w:r w:rsidRPr="00671F6A">
              <w:rPr>
                <w:rFonts w:ascii="Times New Roman" w:hAnsi="Times New Roman" w:cs="Times New Roman"/>
                <w:b/>
                <w:sz w:val="24"/>
                <w:szCs w:val="24"/>
              </w:rPr>
              <w:t>452</w:t>
            </w:r>
          </w:p>
        </w:tc>
        <w:tc>
          <w:tcPr>
            <w:tcW w:w="1260" w:type="dxa"/>
            <w:shd w:val="clear" w:color="auto" w:fill="auto"/>
          </w:tcPr>
          <w:p w14:paraId="7F29F808" w14:textId="06041497" w:rsidR="006D6AA0" w:rsidRPr="00671F6A" w:rsidRDefault="006D6AA0" w:rsidP="006D6AA0">
            <w:pPr>
              <w:spacing w:after="0" w:line="240" w:lineRule="auto"/>
              <w:rPr>
                <w:rFonts w:ascii="Times New Roman" w:hAnsi="Times New Roman" w:cs="Times New Roman"/>
                <w:b/>
                <w:sz w:val="24"/>
                <w:szCs w:val="24"/>
              </w:rPr>
            </w:pPr>
            <w:r w:rsidRPr="00671F6A">
              <w:rPr>
                <w:rFonts w:ascii="Times New Roman" w:hAnsi="Times New Roman" w:cs="Times New Roman"/>
                <w:b/>
                <w:sz w:val="24"/>
                <w:szCs w:val="24"/>
              </w:rPr>
              <w:t>459</w:t>
            </w:r>
          </w:p>
        </w:tc>
        <w:tc>
          <w:tcPr>
            <w:tcW w:w="1260" w:type="dxa"/>
            <w:shd w:val="clear" w:color="auto" w:fill="auto"/>
          </w:tcPr>
          <w:p w14:paraId="081D4DCF" w14:textId="03416DE5" w:rsidR="006D6AA0" w:rsidRPr="006D6AA0" w:rsidRDefault="006D6AA0" w:rsidP="006D6AA0">
            <w:pPr>
              <w:spacing w:after="0" w:line="240" w:lineRule="auto"/>
              <w:rPr>
                <w:rFonts w:ascii="Times New Roman" w:hAnsi="Times New Roman" w:cs="Times New Roman"/>
                <w:b/>
                <w:color w:val="FF0000"/>
                <w:sz w:val="24"/>
                <w:szCs w:val="24"/>
              </w:rPr>
            </w:pPr>
            <w:r w:rsidRPr="006D6AA0">
              <w:rPr>
                <w:rFonts w:ascii="Times New Roman" w:hAnsi="Times New Roman" w:cs="Times New Roman"/>
                <w:b/>
                <w:sz w:val="24"/>
                <w:szCs w:val="24"/>
              </w:rPr>
              <w:t>465</w:t>
            </w:r>
          </w:p>
        </w:tc>
      </w:tr>
      <w:tr w:rsidR="00542B6E" w:rsidRPr="003B0138" w14:paraId="3189658C" w14:textId="77777777" w:rsidTr="00D83A86">
        <w:trPr>
          <w:jc w:val="center"/>
        </w:trPr>
        <w:tc>
          <w:tcPr>
            <w:tcW w:w="562" w:type="dxa"/>
            <w:shd w:val="clear" w:color="auto" w:fill="auto"/>
          </w:tcPr>
          <w:p w14:paraId="1579907A" w14:textId="77777777" w:rsidR="00542B6E" w:rsidRDefault="00542B6E" w:rsidP="00542B6E">
            <w:pPr>
              <w:spacing w:after="0" w:line="240" w:lineRule="auto"/>
              <w:rPr>
                <w:rFonts w:ascii="Times New Roman" w:hAnsi="Times New Roman" w:cs="Times New Roman"/>
                <w:sz w:val="24"/>
                <w:szCs w:val="24"/>
              </w:rPr>
            </w:pPr>
          </w:p>
        </w:tc>
        <w:tc>
          <w:tcPr>
            <w:tcW w:w="5210" w:type="dxa"/>
            <w:shd w:val="clear" w:color="auto" w:fill="auto"/>
          </w:tcPr>
          <w:p w14:paraId="73A851CA" w14:textId="648532AF" w:rsidR="00542B6E" w:rsidRPr="004F164A" w:rsidRDefault="00542B6E" w:rsidP="00542B6E">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Bendrojo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ugdymo</w:t>
            </w:r>
            <w:proofErr w:type="spellEnd"/>
            <w:r>
              <w:rPr>
                <w:rFonts w:ascii="Times New Roman" w:hAnsi="Times New Roman" w:cs="Times New Roman"/>
                <w:b/>
                <w:sz w:val="24"/>
                <w:szCs w:val="24"/>
              </w:rPr>
              <w:t xml:space="preserve"> mokyklos</w:t>
            </w:r>
          </w:p>
        </w:tc>
        <w:tc>
          <w:tcPr>
            <w:tcW w:w="1260" w:type="dxa"/>
            <w:shd w:val="clear" w:color="auto" w:fill="auto"/>
          </w:tcPr>
          <w:p w14:paraId="1B569870" w14:textId="77777777" w:rsidR="00542B6E" w:rsidRPr="00671F6A" w:rsidRDefault="00542B6E" w:rsidP="00542B6E">
            <w:pPr>
              <w:spacing w:after="0" w:line="240" w:lineRule="auto"/>
              <w:rPr>
                <w:rFonts w:ascii="Times New Roman" w:hAnsi="Times New Roman" w:cs="Times New Roman"/>
                <w:b/>
                <w:sz w:val="24"/>
                <w:szCs w:val="24"/>
              </w:rPr>
            </w:pPr>
          </w:p>
        </w:tc>
        <w:tc>
          <w:tcPr>
            <w:tcW w:w="1260" w:type="dxa"/>
            <w:shd w:val="clear" w:color="auto" w:fill="auto"/>
          </w:tcPr>
          <w:p w14:paraId="6422C372" w14:textId="77777777" w:rsidR="00542B6E" w:rsidRPr="00671F6A" w:rsidRDefault="00542B6E" w:rsidP="00542B6E">
            <w:pPr>
              <w:spacing w:after="0" w:line="240" w:lineRule="auto"/>
              <w:rPr>
                <w:rFonts w:ascii="Times New Roman" w:hAnsi="Times New Roman" w:cs="Times New Roman"/>
                <w:b/>
                <w:sz w:val="24"/>
                <w:szCs w:val="24"/>
              </w:rPr>
            </w:pPr>
          </w:p>
        </w:tc>
        <w:tc>
          <w:tcPr>
            <w:tcW w:w="1260" w:type="dxa"/>
            <w:shd w:val="clear" w:color="auto" w:fill="auto"/>
          </w:tcPr>
          <w:p w14:paraId="24B0E68D" w14:textId="77777777" w:rsidR="00542B6E" w:rsidRPr="00542B6E" w:rsidRDefault="00542B6E" w:rsidP="00542B6E">
            <w:pPr>
              <w:spacing w:after="0" w:line="240" w:lineRule="auto"/>
              <w:rPr>
                <w:rFonts w:ascii="Times New Roman" w:hAnsi="Times New Roman" w:cs="Times New Roman"/>
                <w:b/>
                <w:color w:val="FF0000"/>
                <w:sz w:val="24"/>
                <w:szCs w:val="24"/>
              </w:rPr>
            </w:pPr>
          </w:p>
        </w:tc>
      </w:tr>
      <w:tr w:rsidR="006D6AA0" w:rsidRPr="003B0138" w14:paraId="1360C62F" w14:textId="77777777" w:rsidTr="00D83A86">
        <w:trPr>
          <w:jc w:val="center"/>
        </w:trPr>
        <w:tc>
          <w:tcPr>
            <w:tcW w:w="562" w:type="dxa"/>
            <w:shd w:val="clear" w:color="auto" w:fill="auto"/>
            <w:vAlign w:val="center"/>
          </w:tcPr>
          <w:p w14:paraId="6D15F5CA" w14:textId="77777777" w:rsidR="006D6AA0" w:rsidRPr="003B0138" w:rsidRDefault="006D6AA0" w:rsidP="006D6AA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210" w:type="dxa"/>
            <w:shd w:val="clear" w:color="auto" w:fill="auto"/>
          </w:tcPr>
          <w:p w14:paraId="7E834455" w14:textId="77777777" w:rsidR="006D6AA0" w:rsidRPr="003B0138" w:rsidRDefault="006D6AA0" w:rsidP="006D6AA0">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Skuodo Pranciškaus Žadeikio gimnazija</w:t>
            </w:r>
          </w:p>
        </w:tc>
        <w:tc>
          <w:tcPr>
            <w:tcW w:w="1260" w:type="dxa"/>
            <w:shd w:val="clear" w:color="auto" w:fill="auto"/>
          </w:tcPr>
          <w:p w14:paraId="0CE17E1F" w14:textId="58D340AE" w:rsidR="006D6AA0" w:rsidRPr="003B0138" w:rsidRDefault="006D6AA0" w:rsidP="006D6AA0">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307</w:t>
            </w:r>
          </w:p>
        </w:tc>
        <w:tc>
          <w:tcPr>
            <w:tcW w:w="1260" w:type="dxa"/>
            <w:shd w:val="clear" w:color="auto" w:fill="auto"/>
          </w:tcPr>
          <w:p w14:paraId="41B02DE0" w14:textId="6596AA89" w:rsidR="006D6AA0" w:rsidRPr="003B0138" w:rsidRDefault="006D6AA0" w:rsidP="006D6AA0">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294</w:t>
            </w:r>
          </w:p>
        </w:tc>
        <w:tc>
          <w:tcPr>
            <w:tcW w:w="1260" w:type="dxa"/>
            <w:shd w:val="clear" w:color="auto" w:fill="auto"/>
          </w:tcPr>
          <w:p w14:paraId="1EDCB036" w14:textId="734CEA73" w:rsidR="006D6AA0" w:rsidRPr="006D6AA0" w:rsidRDefault="006D6AA0" w:rsidP="006D6AA0">
            <w:pPr>
              <w:spacing w:after="0" w:line="240" w:lineRule="auto"/>
              <w:rPr>
                <w:rFonts w:ascii="Times New Roman" w:hAnsi="Times New Roman" w:cs="Times New Roman"/>
                <w:color w:val="FF0000"/>
                <w:sz w:val="24"/>
                <w:szCs w:val="24"/>
              </w:rPr>
            </w:pPr>
            <w:r w:rsidRPr="006D6AA0">
              <w:rPr>
                <w:rFonts w:ascii="Times New Roman" w:hAnsi="Times New Roman" w:cs="Times New Roman"/>
                <w:sz w:val="24"/>
                <w:szCs w:val="24"/>
              </w:rPr>
              <w:t>288</w:t>
            </w:r>
          </w:p>
        </w:tc>
      </w:tr>
      <w:tr w:rsidR="006D6AA0" w:rsidRPr="003B0138" w14:paraId="6230E0E1" w14:textId="77777777" w:rsidTr="00D83A86">
        <w:trPr>
          <w:jc w:val="center"/>
        </w:trPr>
        <w:tc>
          <w:tcPr>
            <w:tcW w:w="562" w:type="dxa"/>
            <w:shd w:val="clear" w:color="auto" w:fill="auto"/>
            <w:vAlign w:val="center"/>
          </w:tcPr>
          <w:p w14:paraId="029FC641" w14:textId="77777777" w:rsidR="006D6AA0" w:rsidRPr="003B0138" w:rsidRDefault="006D6AA0" w:rsidP="006D6AA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210" w:type="dxa"/>
            <w:shd w:val="clear" w:color="auto" w:fill="auto"/>
          </w:tcPr>
          <w:p w14:paraId="46856289" w14:textId="77777777" w:rsidR="006D6AA0" w:rsidRPr="003B0138" w:rsidRDefault="006D6AA0" w:rsidP="006D6AA0">
            <w:pPr>
              <w:spacing w:after="0" w:line="240" w:lineRule="auto"/>
              <w:rPr>
                <w:rFonts w:ascii="Times New Roman" w:hAnsi="Times New Roman" w:cs="Times New Roman"/>
                <w:sz w:val="24"/>
                <w:szCs w:val="24"/>
              </w:rPr>
            </w:pPr>
            <w:proofErr w:type="spellStart"/>
            <w:r w:rsidRPr="003B0138">
              <w:rPr>
                <w:rFonts w:ascii="Times New Roman" w:hAnsi="Times New Roman" w:cs="Times New Roman"/>
                <w:sz w:val="24"/>
                <w:szCs w:val="24"/>
              </w:rPr>
              <w:t>Mosėdžio</w:t>
            </w:r>
            <w:proofErr w:type="spellEnd"/>
            <w:r w:rsidRPr="003B0138">
              <w:rPr>
                <w:rFonts w:ascii="Times New Roman" w:hAnsi="Times New Roman" w:cs="Times New Roman"/>
                <w:sz w:val="24"/>
                <w:szCs w:val="24"/>
              </w:rPr>
              <w:t xml:space="preserve"> gimnazija</w:t>
            </w:r>
          </w:p>
        </w:tc>
        <w:tc>
          <w:tcPr>
            <w:tcW w:w="1260" w:type="dxa"/>
            <w:shd w:val="clear" w:color="auto" w:fill="auto"/>
          </w:tcPr>
          <w:p w14:paraId="06220116" w14:textId="3B653D76" w:rsidR="006D6AA0" w:rsidRPr="003B0138" w:rsidRDefault="006D6AA0" w:rsidP="006D6AA0">
            <w:pPr>
              <w:spacing w:after="0" w:line="240" w:lineRule="auto"/>
              <w:rPr>
                <w:rFonts w:ascii="Times New Roman" w:hAnsi="Times New Roman" w:cs="Times New Roman"/>
                <w:sz w:val="24"/>
                <w:szCs w:val="24"/>
              </w:rPr>
            </w:pPr>
            <w:r>
              <w:rPr>
                <w:rFonts w:ascii="Times New Roman" w:hAnsi="Times New Roman" w:cs="Times New Roman"/>
                <w:sz w:val="24"/>
                <w:szCs w:val="24"/>
              </w:rPr>
              <w:t>369</w:t>
            </w:r>
          </w:p>
        </w:tc>
        <w:tc>
          <w:tcPr>
            <w:tcW w:w="1260" w:type="dxa"/>
            <w:shd w:val="clear" w:color="auto" w:fill="auto"/>
          </w:tcPr>
          <w:p w14:paraId="61904EE7" w14:textId="6019471F" w:rsidR="006D6AA0" w:rsidRPr="003B0138" w:rsidRDefault="006D6AA0" w:rsidP="006D6AA0">
            <w:pPr>
              <w:spacing w:after="0" w:line="240" w:lineRule="auto"/>
              <w:rPr>
                <w:rFonts w:ascii="Times New Roman" w:hAnsi="Times New Roman" w:cs="Times New Roman"/>
                <w:sz w:val="24"/>
                <w:szCs w:val="24"/>
              </w:rPr>
            </w:pPr>
            <w:r>
              <w:rPr>
                <w:rFonts w:ascii="Times New Roman" w:hAnsi="Times New Roman" w:cs="Times New Roman"/>
                <w:sz w:val="24"/>
                <w:szCs w:val="24"/>
              </w:rPr>
              <w:t>358</w:t>
            </w:r>
          </w:p>
        </w:tc>
        <w:tc>
          <w:tcPr>
            <w:tcW w:w="1260" w:type="dxa"/>
            <w:shd w:val="clear" w:color="auto" w:fill="auto"/>
          </w:tcPr>
          <w:p w14:paraId="782FF0AC" w14:textId="57550085" w:rsidR="006D6AA0" w:rsidRPr="006D6AA0" w:rsidRDefault="006D6AA0" w:rsidP="006D6AA0">
            <w:pPr>
              <w:spacing w:after="0" w:line="240" w:lineRule="auto"/>
              <w:rPr>
                <w:rFonts w:ascii="Times New Roman" w:hAnsi="Times New Roman" w:cs="Times New Roman"/>
                <w:color w:val="FF0000"/>
                <w:sz w:val="24"/>
                <w:szCs w:val="24"/>
              </w:rPr>
            </w:pPr>
            <w:r w:rsidRPr="006D6AA0">
              <w:rPr>
                <w:rFonts w:ascii="Times New Roman" w:hAnsi="Times New Roman" w:cs="Times New Roman"/>
                <w:sz w:val="24"/>
                <w:szCs w:val="24"/>
              </w:rPr>
              <w:t>361</w:t>
            </w:r>
          </w:p>
        </w:tc>
      </w:tr>
      <w:tr w:rsidR="006D6AA0" w:rsidRPr="003B0138" w14:paraId="0BE3B27D" w14:textId="77777777" w:rsidTr="00D83A86">
        <w:trPr>
          <w:jc w:val="center"/>
        </w:trPr>
        <w:tc>
          <w:tcPr>
            <w:tcW w:w="562" w:type="dxa"/>
            <w:shd w:val="clear" w:color="auto" w:fill="auto"/>
            <w:vAlign w:val="center"/>
          </w:tcPr>
          <w:p w14:paraId="0830153F" w14:textId="77777777" w:rsidR="006D6AA0" w:rsidRPr="003B0138" w:rsidRDefault="006D6AA0" w:rsidP="006D6AA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210" w:type="dxa"/>
            <w:shd w:val="clear" w:color="auto" w:fill="auto"/>
          </w:tcPr>
          <w:p w14:paraId="37ABCEE1" w14:textId="77777777" w:rsidR="006D6AA0" w:rsidRPr="003B0138" w:rsidRDefault="006D6AA0" w:rsidP="006D6AA0">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Ylakių gimnazija</w:t>
            </w:r>
          </w:p>
        </w:tc>
        <w:tc>
          <w:tcPr>
            <w:tcW w:w="1260" w:type="dxa"/>
            <w:shd w:val="clear" w:color="auto" w:fill="auto"/>
          </w:tcPr>
          <w:p w14:paraId="552C6208" w14:textId="35F3A113" w:rsidR="006D6AA0" w:rsidRPr="003B0138" w:rsidRDefault="006D6AA0" w:rsidP="006D6AA0">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303</w:t>
            </w:r>
          </w:p>
        </w:tc>
        <w:tc>
          <w:tcPr>
            <w:tcW w:w="1260" w:type="dxa"/>
            <w:shd w:val="clear" w:color="auto" w:fill="auto"/>
          </w:tcPr>
          <w:p w14:paraId="22B9B402" w14:textId="44CA6C0B" w:rsidR="006D6AA0" w:rsidRPr="003B0138" w:rsidRDefault="006D6AA0" w:rsidP="006D6AA0">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272</w:t>
            </w:r>
          </w:p>
        </w:tc>
        <w:tc>
          <w:tcPr>
            <w:tcW w:w="1260" w:type="dxa"/>
            <w:shd w:val="clear" w:color="auto" w:fill="auto"/>
          </w:tcPr>
          <w:p w14:paraId="493B882B" w14:textId="27798BEB" w:rsidR="006D6AA0" w:rsidRPr="006D6AA0" w:rsidRDefault="006D6AA0" w:rsidP="006D6AA0">
            <w:pPr>
              <w:spacing w:after="0" w:line="240" w:lineRule="auto"/>
              <w:rPr>
                <w:rFonts w:ascii="Times New Roman" w:hAnsi="Times New Roman" w:cs="Times New Roman"/>
                <w:color w:val="FF0000"/>
                <w:sz w:val="24"/>
                <w:szCs w:val="24"/>
              </w:rPr>
            </w:pPr>
            <w:r w:rsidRPr="006D6AA0">
              <w:rPr>
                <w:rFonts w:ascii="Times New Roman" w:hAnsi="Times New Roman" w:cs="Times New Roman"/>
                <w:sz w:val="24"/>
                <w:szCs w:val="24"/>
              </w:rPr>
              <w:t>261</w:t>
            </w:r>
          </w:p>
        </w:tc>
      </w:tr>
      <w:tr w:rsidR="00542B6E" w:rsidRPr="003B0138" w14:paraId="5B1FACC2" w14:textId="77777777" w:rsidTr="00D83A86">
        <w:trPr>
          <w:jc w:val="center"/>
        </w:trPr>
        <w:tc>
          <w:tcPr>
            <w:tcW w:w="562" w:type="dxa"/>
            <w:shd w:val="clear" w:color="auto" w:fill="auto"/>
            <w:vAlign w:val="center"/>
          </w:tcPr>
          <w:p w14:paraId="39432939" w14:textId="77777777" w:rsidR="00542B6E" w:rsidRPr="003B0138" w:rsidRDefault="00542B6E" w:rsidP="00542B6E">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210" w:type="dxa"/>
            <w:shd w:val="clear" w:color="auto" w:fill="auto"/>
          </w:tcPr>
          <w:p w14:paraId="609131F1" w14:textId="77777777" w:rsidR="00542B6E" w:rsidRPr="003B0138" w:rsidRDefault="00542B6E" w:rsidP="00542B6E">
            <w:pPr>
              <w:spacing w:after="0" w:line="240" w:lineRule="auto"/>
              <w:rPr>
                <w:rFonts w:ascii="Times New Roman" w:hAnsi="Times New Roman" w:cs="Times New Roman"/>
                <w:sz w:val="24"/>
                <w:szCs w:val="24"/>
              </w:rPr>
            </w:pPr>
            <w:proofErr w:type="spellStart"/>
            <w:r w:rsidRPr="003B0138">
              <w:rPr>
                <w:rFonts w:ascii="Times New Roman" w:hAnsi="Times New Roman" w:cs="Times New Roman"/>
                <w:sz w:val="24"/>
                <w:szCs w:val="24"/>
              </w:rPr>
              <w:t>Bartuvos</w:t>
            </w:r>
            <w:proofErr w:type="spellEnd"/>
            <w:r w:rsidRPr="003B0138">
              <w:rPr>
                <w:rFonts w:ascii="Times New Roman" w:hAnsi="Times New Roman" w:cs="Times New Roman"/>
                <w:sz w:val="24"/>
                <w:szCs w:val="24"/>
              </w:rPr>
              <w:t xml:space="preserve"> </w:t>
            </w:r>
            <w:proofErr w:type="spellStart"/>
            <w:r w:rsidRPr="003B0138">
              <w:rPr>
                <w:rFonts w:ascii="Times New Roman" w:hAnsi="Times New Roman" w:cs="Times New Roman"/>
                <w:sz w:val="24"/>
                <w:szCs w:val="24"/>
              </w:rPr>
              <w:t>progimnazija</w:t>
            </w:r>
            <w:proofErr w:type="spellEnd"/>
          </w:p>
        </w:tc>
        <w:tc>
          <w:tcPr>
            <w:tcW w:w="1260" w:type="dxa"/>
            <w:shd w:val="clear" w:color="auto" w:fill="auto"/>
          </w:tcPr>
          <w:p w14:paraId="3D35DA45" w14:textId="5E771B22" w:rsidR="00542B6E" w:rsidRPr="003B0138" w:rsidRDefault="00542B6E" w:rsidP="00542B6E">
            <w:pPr>
              <w:spacing w:after="0" w:line="240" w:lineRule="auto"/>
              <w:rPr>
                <w:rFonts w:ascii="Times New Roman" w:hAnsi="Times New Roman" w:cs="Times New Roman"/>
                <w:sz w:val="24"/>
                <w:szCs w:val="24"/>
              </w:rPr>
            </w:pPr>
            <w:r>
              <w:rPr>
                <w:rFonts w:ascii="Times New Roman" w:hAnsi="Times New Roman" w:cs="Times New Roman"/>
                <w:sz w:val="24"/>
                <w:szCs w:val="24"/>
              </w:rPr>
              <w:t>558</w:t>
            </w:r>
          </w:p>
        </w:tc>
        <w:tc>
          <w:tcPr>
            <w:tcW w:w="1260" w:type="dxa"/>
            <w:shd w:val="clear" w:color="auto" w:fill="auto"/>
          </w:tcPr>
          <w:p w14:paraId="56035C3C" w14:textId="249FBE89" w:rsidR="00542B6E" w:rsidRPr="003B0138" w:rsidRDefault="00542B6E" w:rsidP="00542B6E">
            <w:pPr>
              <w:spacing w:after="0" w:line="240" w:lineRule="auto"/>
              <w:rPr>
                <w:rFonts w:ascii="Times New Roman" w:hAnsi="Times New Roman" w:cs="Times New Roman"/>
                <w:sz w:val="24"/>
                <w:szCs w:val="24"/>
              </w:rPr>
            </w:pPr>
            <w:r>
              <w:rPr>
                <w:rFonts w:ascii="Times New Roman" w:hAnsi="Times New Roman" w:cs="Times New Roman"/>
                <w:sz w:val="24"/>
                <w:szCs w:val="24"/>
              </w:rPr>
              <w:t>552</w:t>
            </w:r>
          </w:p>
        </w:tc>
        <w:tc>
          <w:tcPr>
            <w:tcW w:w="1260" w:type="dxa"/>
            <w:shd w:val="clear" w:color="auto" w:fill="auto"/>
          </w:tcPr>
          <w:p w14:paraId="59F65B76" w14:textId="5ACBD73B" w:rsidR="00542B6E" w:rsidRPr="006D6AA0" w:rsidRDefault="006D6AA0" w:rsidP="00542B6E">
            <w:pPr>
              <w:spacing w:after="0" w:line="240" w:lineRule="auto"/>
              <w:rPr>
                <w:rFonts w:ascii="Times New Roman" w:hAnsi="Times New Roman" w:cs="Times New Roman"/>
                <w:color w:val="FF0000"/>
                <w:sz w:val="24"/>
                <w:szCs w:val="24"/>
              </w:rPr>
            </w:pPr>
            <w:r w:rsidRPr="006D6AA0">
              <w:rPr>
                <w:rFonts w:ascii="Times New Roman" w:hAnsi="Times New Roman" w:cs="Times New Roman"/>
                <w:sz w:val="24"/>
                <w:szCs w:val="24"/>
              </w:rPr>
              <w:t>552</w:t>
            </w:r>
          </w:p>
        </w:tc>
      </w:tr>
      <w:tr w:rsidR="006D6AA0" w:rsidRPr="003B0138" w14:paraId="52451E16" w14:textId="77777777" w:rsidTr="00D83A86">
        <w:trPr>
          <w:jc w:val="center"/>
        </w:trPr>
        <w:tc>
          <w:tcPr>
            <w:tcW w:w="562" w:type="dxa"/>
            <w:shd w:val="clear" w:color="auto" w:fill="auto"/>
            <w:vAlign w:val="center"/>
          </w:tcPr>
          <w:p w14:paraId="69338815" w14:textId="77777777" w:rsidR="006D6AA0" w:rsidRPr="003B0138" w:rsidRDefault="006D6AA0" w:rsidP="006D6AA0">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210" w:type="dxa"/>
            <w:shd w:val="clear" w:color="auto" w:fill="auto"/>
          </w:tcPr>
          <w:p w14:paraId="78F88643" w14:textId="77777777" w:rsidR="006D6AA0" w:rsidRPr="003B0138" w:rsidRDefault="006D6AA0" w:rsidP="006D6AA0">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 xml:space="preserve">Aleksandrijos </w:t>
            </w:r>
            <w:proofErr w:type="spellStart"/>
            <w:r w:rsidRPr="003B0138">
              <w:rPr>
                <w:rFonts w:ascii="Times New Roman" w:hAnsi="Times New Roman" w:cs="Times New Roman"/>
                <w:sz w:val="24"/>
                <w:szCs w:val="24"/>
              </w:rPr>
              <w:t>pagrindinė</w:t>
            </w:r>
            <w:proofErr w:type="spellEnd"/>
            <w:r w:rsidRPr="003B0138">
              <w:rPr>
                <w:rFonts w:ascii="Times New Roman" w:hAnsi="Times New Roman" w:cs="Times New Roman"/>
                <w:sz w:val="24"/>
                <w:szCs w:val="24"/>
              </w:rPr>
              <w:t xml:space="preserve"> mokykla</w:t>
            </w:r>
          </w:p>
        </w:tc>
        <w:tc>
          <w:tcPr>
            <w:tcW w:w="1260" w:type="dxa"/>
            <w:shd w:val="clear" w:color="auto" w:fill="auto"/>
          </w:tcPr>
          <w:p w14:paraId="7143A31C" w14:textId="1A58E143" w:rsidR="006D6AA0" w:rsidRPr="003B0138" w:rsidRDefault="006D6AA0" w:rsidP="006D6AA0">
            <w:pPr>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1260" w:type="dxa"/>
            <w:shd w:val="clear" w:color="auto" w:fill="auto"/>
          </w:tcPr>
          <w:p w14:paraId="4AD5633B" w14:textId="1F5D4DC3" w:rsidR="006D6AA0" w:rsidRPr="003B0138" w:rsidRDefault="006D6AA0" w:rsidP="006D6AA0">
            <w:pPr>
              <w:spacing w:after="0" w:line="240" w:lineRule="auto"/>
              <w:rPr>
                <w:rFonts w:ascii="Times New Roman" w:hAnsi="Times New Roman" w:cs="Times New Roman"/>
                <w:sz w:val="24"/>
                <w:szCs w:val="24"/>
              </w:rPr>
            </w:pPr>
            <w:r>
              <w:rPr>
                <w:rFonts w:ascii="Times New Roman" w:hAnsi="Times New Roman" w:cs="Times New Roman"/>
                <w:sz w:val="24"/>
                <w:szCs w:val="24"/>
              </w:rPr>
              <w:t>69</w:t>
            </w:r>
          </w:p>
        </w:tc>
        <w:tc>
          <w:tcPr>
            <w:tcW w:w="1260" w:type="dxa"/>
            <w:shd w:val="clear" w:color="auto" w:fill="auto"/>
          </w:tcPr>
          <w:p w14:paraId="774CA439" w14:textId="50D35A37" w:rsidR="006D6AA0" w:rsidRPr="006D6AA0" w:rsidRDefault="006D6AA0" w:rsidP="006D6AA0">
            <w:pPr>
              <w:spacing w:after="0" w:line="240" w:lineRule="auto"/>
              <w:rPr>
                <w:rFonts w:ascii="Times New Roman" w:hAnsi="Times New Roman" w:cs="Times New Roman"/>
                <w:color w:val="FF0000"/>
                <w:sz w:val="24"/>
                <w:szCs w:val="24"/>
              </w:rPr>
            </w:pPr>
            <w:r w:rsidRPr="006D6AA0">
              <w:rPr>
                <w:rFonts w:ascii="Times New Roman" w:hAnsi="Times New Roman" w:cs="Times New Roman"/>
                <w:sz w:val="24"/>
                <w:szCs w:val="24"/>
              </w:rPr>
              <w:t>74</w:t>
            </w:r>
          </w:p>
        </w:tc>
      </w:tr>
      <w:tr w:rsidR="006D6AA0" w:rsidRPr="003B0138" w14:paraId="4ED91B60" w14:textId="77777777" w:rsidTr="00D83A86">
        <w:trPr>
          <w:trHeight w:val="352"/>
          <w:jc w:val="center"/>
        </w:trPr>
        <w:tc>
          <w:tcPr>
            <w:tcW w:w="562" w:type="dxa"/>
            <w:shd w:val="clear" w:color="auto" w:fill="auto"/>
            <w:vAlign w:val="center"/>
          </w:tcPr>
          <w:p w14:paraId="40A003BD" w14:textId="77777777" w:rsidR="006D6AA0" w:rsidRPr="003B0138" w:rsidRDefault="006D6AA0" w:rsidP="006D6AA0">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210" w:type="dxa"/>
            <w:shd w:val="clear" w:color="auto" w:fill="auto"/>
          </w:tcPr>
          <w:p w14:paraId="55BC4A04" w14:textId="77777777" w:rsidR="006D6AA0" w:rsidRPr="003B0138" w:rsidRDefault="006D6AA0" w:rsidP="006D6AA0">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 xml:space="preserve">Barstyčių </w:t>
            </w:r>
            <w:proofErr w:type="spellStart"/>
            <w:r w:rsidRPr="003B0138">
              <w:rPr>
                <w:rFonts w:ascii="Times New Roman" w:hAnsi="Times New Roman" w:cs="Times New Roman"/>
                <w:sz w:val="24"/>
                <w:szCs w:val="24"/>
              </w:rPr>
              <w:t>pagrindinė</w:t>
            </w:r>
            <w:proofErr w:type="spellEnd"/>
            <w:r w:rsidRPr="003B0138">
              <w:rPr>
                <w:rFonts w:ascii="Times New Roman" w:hAnsi="Times New Roman" w:cs="Times New Roman"/>
                <w:sz w:val="24"/>
                <w:szCs w:val="24"/>
              </w:rPr>
              <w:t xml:space="preserve"> mokykla</w:t>
            </w:r>
          </w:p>
        </w:tc>
        <w:tc>
          <w:tcPr>
            <w:tcW w:w="1260" w:type="dxa"/>
            <w:shd w:val="clear" w:color="auto" w:fill="auto"/>
          </w:tcPr>
          <w:p w14:paraId="33706BEC" w14:textId="5EC68F1F" w:rsidR="006D6AA0" w:rsidRPr="003B0138" w:rsidRDefault="006D6AA0" w:rsidP="006D6AA0">
            <w:pPr>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1260" w:type="dxa"/>
            <w:shd w:val="clear" w:color="auto" w:fill="auto"/>
          </w:tcPr>
          <w:p w14:paraId="7AE908DC" w14:textId="597CE9F6" w:rsidR="006D6AA0" w:rsidRPr="003B0138" w:rsidRDefault="006D6AA0" w:rsidP="006D6AA0">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1260" w:type="dxa"/>
            <w:shd w:val="clear" w:color="auto" w:fill="auto"/>
          </w:tcPr>
          <w:p w14:paraId="5905CEBD" w14:textId="36F7023B" w:rsidR="006D6AA0" w:rsidRPr="006D6AA0" w:rsidRDefault="006D6AA0" w:rsidP="006D6AA0">
            <w:pPr>
              <w:spacing w:after="0" w:line="240" w:lineRule="auto"/>
              <w:rPr>
                <w:rFonts w:ascii="Times New Roman" w:hAnsi="Times New Roman" w:cs="Times New Roman"/>
                <w:color w:val="FF0000"/>
                <w:sz w:val="24"/>
                <w:szCs w:val="24"/>
              </w:rPr>
            </w:pPr>
            <w:r w:rsidRPr="006D6AA0">
              <w:rPr>
                <w:rFonts w:ascii="Times New Roman" w:hAnsi="Times New Roman" w:cs="Times New Roman"/>
                <w:sz w:val="24"/>
                <w:szCs w:val="24"/>
              </w:rPr>
              <w:t>75</w:t>
            </w:r>
          </w:p>
        </w:tc>
      </w:tr>
      <w:tr w:rsidR="00542B6E" w:rsidRPr="003B0138" w14:paraId="4FE7FB58" w14:textId="77777777" w:rsidTr="00D83A86">
        <w:trPr>
          <w:trHeight w:val="593"/>
          <w:jc w:val="center"/>
        </w:trPr>
        <w:tc>
          <w:tcPr>
            <w:tcW w:w="562" w:type="dxa"/>
            <w:shd w:val="clear" w:color="auto" w:fill="auto"/>
            <w:vAlign w:val="center"/>
          </w:tcPr>
          <w:p w14:paraId="687ADB9D" w14:textId="35BE3C62" w:rsidR="00542B6E" w:rsidRPr="003B0138" w:rsidRDefault="00542B6E" w:rsidP="006D6AA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6D6AA0">
              <w:rPr>
                <w:rFonts w:ascii="Times New Roman" w:hAnsi="Times New Roman" w:cs="Times New Roman"/>
                <w:sz w:val="24"/>
                <w:szCs w:val="24"/>
              </w:rPr>
              <w:t>0</w:t>
            </w:r>
            <w:r>
              <w:rPr>
                <w:rFonts w:ascii="Times New Roman" w:hAnsi="Times New Roman" w:cs="Times New Roman"/>
                <w:sz w:val="24"/>
                <w:szCs w:val="24"/>
              </w:rPr>
              <w:t>.</w:t>
            </w:r>
          </w:p>
        </w:tc>
        <w:tc>
          <w:tcPr>
            <w:tcW w:w="5210" w:type="dxa"/>
            <w:shd w:val="clear" w:color="auto" w:fill="auto"/>
          </w:tcPr>
          <w:p w14:paraId="4C48089A" w14:textId="205DEE88" w:rsidR="00542B6E" w:rsidRPr="003B0138" w:rsidRDefault="00542B6E" w:rsidP="00542B6E">
            <w:pPr>
              <w:spacing w:after="0" w:line="240" w:lineRule="auto"/>
              <w:rPr>
                <w:rFonts w:ascii="Times New Roman" w:hAnsi="Times New Roman" w:cs="Times New Roman"/>
                <w:sz w:val="24"/>
                <w:szCs w:val="24"/>
              </w:rPr>
            </w:pPr>
            <w:proofErr w:type="spellStart"/>
            <w:r w:rsidRPr="003B0138">
              <w:rPr>
                <w:rFonts w:ascii="Times New Roman" w:hAnsi="Times New Roman" w:cs="Times New Roman"/>
                <w:sz w:val="24"/>
                <w:szCs w:val="24"/>
              </w:rPr>
              <w:t>Lenkimų</w:t>
            </w:r>
            <w:proofErr w:type="spellEnd"/>
            <w:r w:rsidRPr="003B0138">
              <w:rPr>
                <w:rFonts w:ascii="Times New Roman" w:hAnsi="Times New Roman" w:cs="Times New Roman"/>
                <w:sz w:val="24"/>
                <w:szCs w:val="24"/>
              </w:rPr>
              <w:t xml:space="preserve"> </w:t>
            </w:r>
            <w:proofErr w:type="spellStart"/>
            <w:r w:rsidRPr="003B0138">
              <w:rPr>
                <w:rFonts w:ascii="Times New Roman" w:hAnsi="Times New Roman" w:cs="Times New Roman"/>
                <w:sz w:val="24"/>
                <w:szCs w:val="24"/>
              </w:rPr>
              <w:t>Simono</w:t>
            </w:r>
            <w:proofErr w:type="spellEnd"/>
            <w:r w:rsidRPr="003B0138">
              <w:rPr>
                <w:rFonts w:ascii="Times New Roman" w:hAnsi="Times New Roman" w:cs="Times New Roman"/>
                <w:sz w:val="24"/>
                <w:szCs w:val="24"/>
              </w:rPr>
              <w:t xml:space="preserve"> </w:t>
            </w:r>
            <w:proofErr w:type="spellStart"/>
            <w:r w:rsidRPr="003B0138">
              <w:rPr>
                <w:rFonts w:ascii="Times New Roman" w:hAnsi="Times New Roman" w:cs="Times New Roman"/>
                <w:sz w:val="24"/>
                <w:szCs w:val="24"/>
              </w:rPr>
              <w:t>Daukanto</w:t>
            </w:r>
            <w:proofErr w:type="spellEnd"/>
            <w:r w:rsidRPr="003B0138">
              <w:rPr>
                <w:rFonts w:ascii="Times New Roman" w:hAnsi="Times New Roman" w:cs="Times New Roman"/>
                <w:sz w:val="24"/>
                <w:szCs w:val="24"/>
              </w:rPr>
              <w:t xml:space="preserve"> mokykla-</w:t>
            </w:r>
            <w:proofErr w:type="spellStart"/>
            <w:r w:rsidRPr="003B0138">
              <w:rPr>
                <w:rFonts w:ascii="Times New Roman" w:hAnsi="Times New Roman" w:cs="Times New Roman"/>
                <w:sz w:val="24"/>
                <w:szCs w:val="24"/>
              </w:rPr>
              <w:t>daugiafunkcis</w:t>
            </w:r>
            <w:proofErr w:type="spellEnd"/>
            <w:r w:rsidRPr="003B0138">
              <w:rPr>
                <w:rFonts w:ascii="Times New Roman" w:hAnsi="Times New Roman" w:cs="Times New Roman"/>
                <w:sz w:val="24"/>
                <w:szCs w:val="24"/>
              </w:rPr>
              <w:t xml:space="preserve"> centras </w:t>
            </w:r>
            <w:r w:rsidR="005C0914">
              <w:rPr>
                <w:rFonts w:ascii="Times New Roman" w:hAnsi="Times New Roman" w:cs="Times New Roman"/>
                <w:sz w:val="24"/>
                <w:szCs w:val="24"/>
              </w:rPr>
              <w:t>(</w:t>
            </w:r>
            <w:proofErr w:type="spellStart"/>
            <w:r w:rsidR="005C0914">
              <w:rPr>
                <w:rFonts w:ascii="Times New Roman" w:hAnsi="Times New Roman" w:cs="Times New Roman"/>
                <w:sz w:val="24"/>
                <w:szCs w:val="24"/>
              </w:rPr>
              <w:t>nuo</w:t>
            </w:r>
            <w:proofErr w:type="spellEnd"/>
            <w:r w:rsidR="005C0914">
              <w:rPr>
                <w:rFonts w:ascii="Times New Roman" w:hAnsi="Times New Roman" w:cs="Times New Roman"/>
                <w:sz w:val="24"/>
                <w:szCs w:val="24"/>
              </w:rPr>
              <w:t xml:space="preserve"> 2019-09-01 – </w:t>
            </w:r>
            <w:proofErr w:type="spellStart"/>
            <w:r w:rsidR="005C0914">
              <w:rPr>
                <w:rFonts w:ascii="Times New Roman" w:hAnsi="Times New Roman" w:cs="Times New Roman"/>
                <w:sz w:val="24"/>
                <w:szCs w:val="24"/>
              </w:rPr>
              <w:t>Bartuvos</w:t>
            </w:r>
            <w:proofErr w:type="spellEnd"/>
            <w:r w:rsidR="005C0914">
              <w:rPr>
                <w:rFonts w:ascii="Times New Roman" w:hAnsi="Times New Roman" w:cs="Times New Roman"/>
                <w:sz w:val="24"/>
                <w:szCs w:val="24"/>
              </w:rPr>
              <w:t xml:space="preserve"> </w:t>
            </w:r>
            <w:proofErr w:type="spellStart"/>
            <w:r w:rsidR="005C0914">
              <w:rPr>
                <w:rFonts w:ascii="Times New Roman" w:hAnsi="Times New Roman" w:cs="Times New Roman"/>
                <w:sz w:val="24"/>
                <w:szCs w:val="24"/>
              </w:rPr>
              <w:t>progimnazijos</w:t>
            </w:r>
            <w:proofErr w:type="spellEnd"/>
            <w:r w:rsidR="005C0914">
              <w:rPr>
                <w:rFonts w:ascii="Times New Roman" w:hAnsi="Times New Roman" w:cs="Times New Roman"/>
                <w:sz w:val="24"/>
                <w:szCs w:val="24"/>
              </w:rPr>
              <w:t xml:space="preserve"> skyrius)</w:t>
            </w:r>
          </w:p>
        </w:tc>
        <w:tc>
          <w:tcPr>
            <w:tcW w:w="1260" w:type="dxa"/>
            <w:shd w:val="clear" w:color="auto" w:fill="auto"/>
          </w:tcPr>
          <w:p w14:paraId="027ECB60" w14:textId="3BD06057" w:rsidR="00542B6E" w:rsidRPr="003B0138" w:rsidRDefault="00542B6E" w:rsidP="00542B6E">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260" w:type="dxa"/>
            <w:shd w:val="clear" w:color="auto" w:fill="auto"/>
          </w:tcPr>
          <w:p w14:paraId="554CC3AB" w14:textId="2FAE0BB2" w:rsidR="00542B6E" w:rsidRPr="003B0138" w:rsidRDefault="00542B6E" w:rsidP="00542B6E">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1260" w:type="dxa"/>
            <w:shd w:val="clear" w:color="auto" w:fill="auto"/>
          </w:tcPr>
          <w:p w14:paraId="7CFB4DE3" w14:textId="61A21C44" w:rsidR="00542B6E" w:rsidRPr="00542B6E" w:rsidRDefault="005C0914" w:rsidP="00542B6E">
            <w:pPr>
              <w:spacing w:after="0" w:line="240" w:lineRule="auto"/>
              <w:rPr>
                <w:rFonts w:ascii="Times New Roman" w:hAnsi="Times New Roman" w:cs="Times New Roman"/>
                <w:color w:val="FF0000"/>
                <w:sz w:val="24"/>
                <w:szCs w:val="24"/>
              </w:rPr>
            </w:pPr>
            <w:r w:rsidRPr="005C0914">
              <w:rPr>
                <w:rFonts w:ascii="Times New Roman" w:hAnsi="Times New Roman" w:cs="Times New Roman"/>
                <w:sz w:val="24"/>
                <w:szCs w:val="24"/>
              </w:rPr>
              <w:t>17</w:t>
            </w:r>
          </w:p>
        </w:tc>
      </w:tr>
      <w:tr w:rsidR="00542B6E" w:rsidRPr="003B0138" w14:paraId="1DE9793C" w14:textId="77777777" w:rsidTr="00D83A86">
        <w:trPr>
          <w:trHeight w:val="377"/>
          <w:jc w:val="center"/>
        </w:trPr>
        <w:tc>
          <w:tcPr>
            <w:tcW w:w="562" w:type="dxa"/>
            <w:shd w:val="clear" w:color="auto" w:fill="auto"/>
            <w:vAlign w:val="center"/>
          </w:tcPr>
          <w:p w14:paraId="11A23ECE" w14:textId="77777777" w:rsidR="00542B6E" w:rsidRPr="003B0138" w:rsidRDefault="00542B6E" w:rsidP="00542B6E">
            <w:pPr>
              <w:spacing w:after="0" w:line="240" w:lineRule="auto"/>
              <w:rPr>
                <w:rFonts w:ascii="Times New Roman" w:hAnsi="Times New Roman" w:cs="Times New Roman"/>
                <w:sz w:val="24"/>
                <w:szCs w:val="24"/>
              </w:rPr>
            </w:pPr>
          </w:p>
        </w:tc>
        <w:tc>
          <w:tcPr>
            <w:tcW w:w="5210" w:type="dxa"/>
            <w:shd w:val="clear" w:color="auto" w:fill="auto"/>
          </w:tcPr>
          <w:p w14:paraId="18502487" w14:textId="77777777" w:rsidR="00542B6E" w:rsidRPr="004F164A" w:rsidRDefault="00542B6E" w:rsidP="00542B6E">
            <w:pPr>
              <w:spacing w:after="0" w:line="240" w:lineRule="auto"/>
              <w:jc w:val="right"/>
              <w:rPr>
                <w:rFonts w:ascii="Times New Roman" w:hAnsi="Times New Roman" w:cs="Times New Roman"/>
                <w:b/>
                <w:sz w:val="24"/>
                <w:szCs w:val="24"/>
              </w:rPr>
            </w:pPr>
            <w:proofErr w:type="spellStart"/>
            <w:r w:rsidRPr="004F164A">
              <w:rPr>
                <w:rFonts w:ascii="Times New Roman" w:hAnsi="Times New Roman" w:cs="Times New Roman"/>
                <w:b/>
                <w:sz w:val="24"/>
                <w:szCs w:val="24"/>
              </w:rPr>
              <w:t>Iš</w:t>
            </w:r>
            <w:proofErr w:type="spellEnd"/>
            <w:r w:rsidRPr="004F164A">
              <w:rPr>
                <w:rFonts w:ascii="Times New Roman" w:hAnsi="Times New Roman" w:cs="Times New Roman"/>
                <w:b/>
                <w:sz w:val="24"/>
                <w:szCs w:val="24"/>
              </w:rPr>
              <w:t xml:space="preserve"> </w:t>
            </w:r>
            <w:proofErr w:type="spellStart"/>
            <w:r w:rsidRPr="004F164A">
              <w:rPr>
                <w:rFonts w:ascii="Times New Roman" w:hAnsi="Times New Roman" w:cs="Times New Roman"/>
                <w:b/>
                <w:sz w:val="24"/>
                <w:szCs w:val="24"/>
              </w:rPr>
              <w:t>viso</w:t>
            </w:r>
            <w:proofErr w:type="spellEnd"/>
          </w:p>
        </w:tc>
        <w:tc>
          <w:tcPr>
            <w:tcW w:w="1260" w:type="dxa"/>
            <w:shd w:val="clear" w:color="auto" w:fill="auto"/>
          </w:tcPr>
          <w:p w14:paraId="559611A7" w14:textId="440CD0A2" w:rsidR="00542B6E" w:rsidRPr="004F164A" w:rsidRDefault="00542B6E" w:rsidP="00542B6E">
            <w:pPr>
              <w:spacing w:after="0" w:line="240" w:lineRule="auto"/>
              <w:rPr>
                <w:rFonts w:ascii="Times New Roman" w:hAnsi="Times New Roman" w:cs="Times New Roman"/>
                <w:b/>
                <w:sz w:val="24"/>
                <w:szCs w:val="24"/>
              </w:rPr>
            </w:pPr>
            <w:r>
              <w:rPr>
                <w:rFonts w:ascii="Times New Roman" w:hAnsi="Times New Roman" w:cs="Times New Roman"/>
                <w:b/>
                <w:sz w:val="24"/>
                <w:szCs w:val="24"/>
              </w:rPr>
              <w:t>1 715</w:t>
            </w:r>
          </w:p>
        </w:tc>
        <w:tc>
          <w:tcPr>
            <w:tcW w:w="1260" w:type="dxa"/>
            <w:shd w:val="clear" w:color="auto" w:fill="auto"/>
          </w:tcPr>
          <w:p w14:paraId="79301FDC" w14:textId="43036AC1" w:rsidR="00542B6E" w:rsidRPr="00AF0F8A" w:rsidRDefault="00542B6E" w:rsidP="00542B6E">
            <w:pPr>
              <w:spacing w:after="0" w:line="240" w:lineRule="auto"/>
              <w:rPr>
                <w:rFonts w:ascii="Times New Roman" w:hAnsi="Times New Roman" w:cs="Times New Roman"/>
                <w:b/>
                <w:sz w:val="24"/>
                <w:szCs w:val="24"/>
              </w:rPr>
            </w:pPr>
            <w:r>
              <w:rPr>
                <w:rFonts w:ascii="Times New Roman" w:hAnsi="Times New Roman" w:cs="Times New Roman"/>
                <w:b/>
                <w:sz w:val="24"/>
                <w:szCs w:val="24"/>
              </w:rPr>
              <w:t>1 670</w:t>
            </w:r>
          </w:p>
        </w:tc>
        <w:tc>
          <w:tcPr>
            <w:tcW w:w="1260" w:type="dxa"/>
            <w:shd w:val="clear" w:color="auto" w:fill="auto"/>
          </w:tcPr>
          <w:p w14:paraId="46434637" w14:textId="348F670A" w:rsidR="00542B6E" w:rsidRPr="00542B6E" w:rsidRDefault="00542B6E" w:rsidP="005C0914">
            <w:pPr>
              <w:spacing w:after="0" w:line="240" w:lineRule="auto"/>
              <w:rPr>
                <w:rFonts w:ascii="Times New Roman" w:hAnsi="Times New Roman" w:cs="Times New Roman"/>
                <w:b/>
                <w:color w:val="FF0000"/>
                <w:sz w:val="24"/>
                <w:szCs w:val="24"/>
              </w:rPr>
            </w:pPr>
            <w:r w:rsidRPr="005C0914">
              <w:rPr>
                <w:rFonts w:ascii="Times New Roman" w:hAnsi="Times New Roman" w:cs="Times New Roman"/>
                <w:b/>
                <w:sz w:val="24"/>
                <w:szCs w:val="24"/>
              </w:rPr>
              <w:t>1 6</w:t>
            </w:r>
            <w:r w:rsidR="005C0914" w:rsidRPr="005C0914">
              <w:rPr>
                <w:rFonts w:ascii="Times New Roman" w:hAnsi="Times New Roman" w:cs="Times New Roman"/>
                <w:b/>
                <w:sz w:val="24"/>
                <w:szCs w:val="24"/>
              </w:rPr>
              <w:t>28</w:t>
            </w:r>
          </w:p>
        </w:tc>
      </w:tr>
      <w:tr w:rsidR="00542B6E" w:rsidRPr="003B0138" w14:paraId="454F21C1" w14:textId="77777777" w:rsidTr="00D83A86">
        <w:trPr>
          <w:trHeight w:val="377"/>
          <w:jc w:val="center"/>
        </w:trPr>
        <w:tc>
          <w:tcPr>
            <w:tcW w:w="562" w:type="dxa"/>
            <w:shd w:val="clear" w:color="auto" w:fill="auto"/>
            <w:vAlign w:val="center"/>
          </w:tcPr>
          <w:p w14:paraId="2F3B7967" w14:textId="77777777" w:rsidR="00542B6E" w:rsidRPr="003B0138" w:rsidRDefault="00542B6E" w:rsidP="00542B6E">
            <w:pPr>
              <w:spacing w:after="0" w:line="240" w:lineRule="auto"/>
              <w:rPr>
                <w:rFonts w:ascii="Times New Roman" w:hAnsi="Times New Roman" w:cs="Times New Roman"/>
                <w:sz w:val="24"/>
                <w:szCs w:val="24"/>
              </w:rPr>
            </w:pPr>
          </w:p>
        </w:tc>
        <w:tc>
          <w:tcPr>
            <w:tcW w:w="5210" w:type="dxa"/>
            <w:shd w:val="clear" w:color="auto" w:fill="auto"/>
          </w:tcPr>
          <w:p w14:paraId="17AD32B9" w14:textId="78E10B76" w:rsidR="00542B6E" w:rsidRPr="004F164A" w:rsidRDefault="00542B6E" w:rsidP="00542B6E">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Profesinio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mokymo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įstaiga</w:t>
            </w:r>
            <w:proofErr w:type="spellEnd"/>
          </w:p>
        </w:tc>
        <w:tc>
          <w:tcPr>
            <w:tcW w:w="1260" w:type="dxa"/>
            <w:shd w:val="clear" w:color="auto" w:fill="auto"/>
          </w:tcPr>
          <w:p w14:paraId="6A7F8F90" w14:textId="77777777" w:rsidR="00542B6E" w:rsidRDefault="00542B6E" w:rsidP="00542B6E">
            <w:pPr>
              <w:spacing w:after="0" w:line="240" w:lineRule="auto"/>
              <w:rPr>
                <w:rFonts w:ascii="Times New Roman" w:hAnsi="Times New Roman" w:cs="Times New Roman"/>
                <w:b/>
                <w:sz w:val="24"/>
                <w:szCs w:val="24"/>
              </w:rPr>
            </w:pPr>
          </w:p>
        </w:tc>
        <w:tc>
          <w:tcPr>
            <w:tcW w:w="1260" w:type="dxa"/>
            <w:shd w:val="clear" w:color="auto" w:fill="auto"/>
          </w:tcPr>
          <w:p w14:paraId="3AB37588" w14:textId="77777777" w:rsidR="00542B6E" w:rsidRDefault="00542B6E" w:rsidP="00542B6E">
            <w:pPr>
              <w:spacing w:after="0" w:line="240" w:lineRule="auto"/>
              <w:rPr>
                <w:rFonts w:ascii="Times New Roman" w:hAnsi="Times New Roman" w:cs="Times New Roman"/>
                <w:b/>
                <w:sz w:val="24"/>
                <w:szCs w:val="24"/>
              </w:rPr>
            </w:pPr>
          </w:p>
        </w:tc>
        <w:tc>
          <w:tcPr>
            <w:tcW w:w="1260" w:type="dxa"/>
            <w:shd w:val="clear" w:color="auto" w:fill="auto"/>
          </w:tcPr>
          <w:p w14:paraId="11B0C3AB" w14:textId="77777777" w:rsidR="00542B6E" w:rsidRPr="00542B6E" w:rsidRDefault="00542B6E" w:rsidP="00542B6E">
            <w:pPr>
              <w:spacing w:after="0" w:line="240" w:lineRule="auto"/>
              <w:rPr>
                <w:rFonts w:ascii="Times New Roman" w:hAnsi="Times New Roman" w:cs="Times New Roman"/>
                <w:b/>
                <w:color w:val="FF0000"/>
                <w:sz w:val="24"/>
                <w:szCs w:val="24"/>
              </w:rPr>
            </w:pPr>
          </w:p>
        </w:tc>
      </w:tr>
      <w:tr w:rsidR="00542B6E" w:rsidRPr="003B0138" w14:paraId="6CD79FF4" w14:textId="77777777" w:rsidTr="00D83A86">
        <w:trPr>
          <w:trHeight w:val="377"/>
          <w:jc w:val="center"/>
        </w:trPr>
        <w:tc>
          <w:tcPr>
            <w:tcW w:w="562" w:type="dxa"/>
            <w:shd w:val="clear" w:color="auto" w:fill="auto"/>
          </w:tcPr>
          <w:p w14:paraId="20DCB0B1" w14:textId="70CD7C5C" w:rsidR="00542B6E" w:rsidRPr="003B0138" w:rsidRDefault="00542B6E" w:rsidP="006D6AA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6D6AA0">
              <w:rPr>
                <w:rFonts w:ascii="Times New Roman" w:hAnsi="Times New Roman" w:cs="Times New Roman"/>
                <w:sz w:val="24"/>
                <w:szCs w:val="24"/>
              </w:rPr>
              <w:t>1</w:t>
            </w:r>
            <w:r>
              <w:rPr>
                <w:rFonts w:ascii="Times New Roman" w:hAnsi="Times New Roman" w:cs="Times New Roman"/>
                <w:sz w:val="24"/>
                <w:szCs w:val="24"/>
              </w:rPr>
              <w:t>.</w:t>
            </w:r>
          </w:p>
        </w:tc>
        <w:tc>
          <w:tcPr>
            <w:tcW w:w="5210" w:type="dxa"/>
            <w:shd w:val="clear" w:color="auto" w:fill="auto"/>
          </w:tcPr>
          <w:p w14:paraId="4D732B20" w14:textId="77777777" w:rsidR="00542B6E" w:rsidRPr="003B0138" w:rsidRDefault="00542B6E" w:rsidP="00542B6E">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 xml:space="preserve">Skuodo </w:t>
            </w:r>
            <w:proofErr w:type="spellStart"/>
            <w:r w:rsidRPr="003B0138">
              <w:rPr>
                <w:rFonts w:ascii="Times New Roman" w:hAnsi="Times New Roman" w:cs="Times New Roman"/>
                <w:sz w:val="24"/>
                <w:szCs w:val="24"/>
              </w:rPr>
              <w:t>amatų</w:t>
            </w:r>
            <w:proofErr w:type="spellEnd"/>
            <w:r w:rsidRPr="003B0138">
              <w:rPr>
                <w:rFonts w:ascii="Times New Roman" w:hAnsi="Times New Roman" w:cs="Times New Roman"/>
                <w:sz w:val="24"/>
                <w:szCs w:val="24"/>
              </w:rPr>
              <w:t xml:space="preserve"> ir </w:t>
            </w:r>
            <w:proofErr w:type="spellStart"/>
            <w:r w:rsidRPr="003B0138">
              <w:rPr>
                <w:rFonts w:ascii="Times New Roman" w:hAnsi="Times New Roman" w:cs="Times New Roman"/>
                <w:sz w:val="24"/>
                <w:szCs w:val="24"/>
              </w:rPr>
              <w:t>paslaugų</w:t>
            </w:r>
            <w:proofErr w:type="spellEnd"/>
            <w:r w:rsidRPr="003B0138">
              <w:rPr>
                <w:rFonts w:ascii="Times New Roman" w:hAnsi="Times New Roman" w:cs="Times New Roman"/>
                <w:sz w:val="24"/>
                <w:szCs w:val="24"/>
              </w:rPr>
              <w:t xml:space="preserve"> mokykla</w:t>
            </w:r>
          </w:p>
        </w:tc>
        <w:tc>
          <w:tcPr>
            <w:tcW w:w="1260" w:type="dxa"/>
            <w:shd w:val="clear" w:color="auto" w:fill="auto"/>
          </w:tcPr>
          <w:p w14:paraId="564A46A3" w14:textId="3AACBE54" w:rsidR="00542B6E" w:rsidRPr="008A2C32" w:rsidRDefault="00542B6E" w:rsidP="00542B6E">
            <w:pPr>
              <w:spacing w:after="0" w:line="240" w:lineRule="auto"/>
              <w:rPr>
                <w:rFonts w:ascii="Times New Roman" w:hAnsi="Times New Roman" w:cs="Times New Roman"/>
                <w:b/>
                <w:sz w:val="24"/>
                <w:szCs w:val="24"/>
              </w:rPr>
            </w:pPr>
            <w:r w:rsidRPr="008A2C32">
              <w:rPr>
                <w:rFonts w:ascii="Times New Roman" w:hAnsi="Times New Roman" w:cs="Times New Roman"/>
                <w:b/>
                <w:sz w:val="24"/>
                <w:szCs w:val="24"/>
              </w:rPr>
              <w:t>124</w:t>
            </w:r>
          </w:p>
        </w:tc>
        <w:tc>
          <w:tcPr>
            <w:tcW w:w="1260" w:type="dxa"/>
            <w:shd w:val="clear" w:color="auto" w:fill="auto"/>
          </w:tcPr>
          <w:p w14:paraId="7A84B726" w14:textId="752345B4" w:rsidR="00542B6E" w:rsidRPr="008A2C32" w:rsidRDefault="00542B6E" w:rsidP="00542B6E">
            <w:pPr>
              <w:spacing w:after="0" w:line="240" w:lineRule="auto"/>
              <w:rPr>
                <w:rFonts w:ascii="Times New Roman" w:hAnsi="Times New Roman" w:cs="Times New Roman"/>
                <w:b/>
                <w:sz w:val="24"/>
                <w:szCs w:val="24"/>
              </w:rPr>
            </w:pPr>
            <w:r w:rsidRPr="008A2C32">
              <w:rPr>
                <w:rFonts w:ascii="Times New Roman" w:hAnsi="Times New Roman" w:cs="Times New Roman"/>
                <w:b/>
                <w:sz w:val="24"/>
                <w:szCs w:val="24"/>
              </w:rPr>
              <w:t>135</w:t>
            </w:r>
          </w:p>
        </w:tc>
        <w:tc>
          <w:tcPr>
            <w:tcW w:w="1260" w:type="dxa"/>
            <w:shd w:val="clear" w:color="auto" w:fill="auto"/>
          </w:tcPr>
          <w:p w14:paraId="50732823" w14:textId="73A51155" w:rsidR="00542B6E" w:rsidRPr="00542B6E" w:rsidRDefault="00542B6E" w:rsidP="005C0914">
            <w:pPr>
              <w:spacing w:after="0" w:line="240" w:lineRule="auto"/>
              <w:rPr>
                <w:rFonts w:ascii="Times New Roman" w:hAnsi="Times New Roman" w:cs="Times New Roman"/>
                <w:b/>
                <w:color w:val="FF0000"/>
                <w:sz w:val="24"/>
                <w:szCs w:val="24"/>
              </w:rPr>
            </w:pPr>
            <w:r w:rsidRPr="005C0914">
              <w:rPr>
                <w:rFonts w:ascii="Times New Roman" w:hAnsi="Times New Roman" w:cs="Times New Roman"/>
                <w:b/>
                <w:sz w:val="24"/>
                <w:szCs w:val="24"/>
              </w:rPr>
              <w:t>1</w:t>
            </w:r>
            <w:r w:rsidR="005C0914" w:rsidRPr="005C0914">
              <w:rPr>
                <w:rFonts w:ascii="Times New Roman" w:hAnsi="Times New Roman" w:cs="Times New Roman"/>
                <w:b/>
                <w:sz w:val="24"/>
                <w:szCs w:val="24"/>
              </w:rPr>
              <w:t>78</w:t>
            </w:r>
          </w:p>
        </w:tc>
      </w:tr>
      <w:tr w:rsidR="00542B6E" w:rsidRPr="003B0138" w14:paraId="64DF6867" w14:textId="77777777" w:rsidTr="00D83A86">
        <w:trPr>
          <w:trHeight w:val="377"/>
          <w:jc w:val="center"/>
        </w:trPr>
        <w:tc>
          <w:tcPr>
            <w:tcW w:w="562" w:type="dxa"/>
            <w:shd w:val="clear" w:color="auto" w:fill="auto"/>
          </w:tcPr>
          <w:p w14:paraId="28B22479" w14:textId="77777777" w:rsidR="00542B6E" w:rsidRDefault="00542B6E" w:rsidP="00542B6E">
            <w:pPr>
              <w:spacing w:after="0" w:line="240" w:lineRule="auto"/>
              <w:rPr>
                <w:rFonts w:ascii="Times New Roman" w:hAnsi="Times New Roman" w:cs="Times New Roman"/>
                <w:sz w:val="24"/>
                <w:szCs w:val="24"/>
              </w:rPr>
            </w:pPr>
          </w:p>
        </w:tc>
        <w:tc>
          <w:tcPr>
            <w:tcW w:w="5210" w:type="dxa"/>
            <w:shd w:val="clear" w:color="auto" w:fill="auto"/>
          </w:tcPr>
          <w:p w14:paraId="552E0920" w14:textId="0054FB45" w:rsidR="00542B6E" w:rsidRPr="001435BC" w:rsidRDefault="00542B6E" w:rsidP="00542B6E">
            <w:pPr>
              <w:spacing w:after="0" w:line="240" w:lineRule="auto"/>
              <w:rPr>
                <w:rFonts w:ascii="Times New Roman" w:hAnsi="Times New Roman" w:cs="Times New Roman"/>
                <w:b/>
                <w:bCs/>
                <w:sz w:val="24"/>
                <w:szCs w:val="24"/>
              </w:rPr>
            </w:pPr>
            <w:proofErr w:type="spellStart"/>
            <w:r w:rsidRPr="001435BC">
              <w:rPr>
                <w:rFonts w:ascii="Times New Roman" w:hAnsi="Times New Roman" w:cs="Times New Roman"/>
                <w:b/>
                <w:bCs/>
                <w:sz w:val="24"/>
                <w:szCs w:val="24"/>
              </w:rPr>
              <w:t>Neformaliojo</w:t>
            </w:r>
            <w:proofErr w:type="spellEnd"/>
            <w:r w:rsidRPr="001435BC">
              <w:rPr>
                <w:rFonts w:ascii="Times New Roman" w:hAnsi="Times New Roman" w:cs="Times New Roman"/>
                <w:b/>
                <w:bCs/>
                <w:sz w:val="24"/>
                <w:szCs w:val="24"/>
              </w:rPr>
              <w:t xml:space="preserve"> </w:t>
            </w:r>
            <w:proofErr w:type="spellStart"/>
            <w:r w:rsidRPr="001435BC">
              <w:rPr>
                <w:rFonts w:ascii="Times New Roman" w:hAnsi="Times New Roman" w:cs="Times New Roman"/>
                <w:b/>
                <w:bCs/>
                <w:sz w:val="24"/>
                <w:szCs w:val="24"/>
              </w:rPr>
              <w:t>vaikų</w:t>
            </w:r>
            <w:proofErr w:type="spellEnd"/>
            <w:r w:rsidRPr="001435BC">
              <w:rPr>
                <w:rFonts w:ascii="Times New Roman" w:hAnsi="Times New Roman" w:cs="Times New Roman"/>
                <w:b/>
                <w:bCs/>
                <w:sz w:val="24"/>
                <w:szCs w:val="24"/>
              </w:rPr>
              <w:t xml:space="preserve"> </w:t>
            </w:r>
            <w:proofErr w:type="spellStart"/>
            <w:r w:rsidRPr="001435BC">
              <w:rPr>
                <w:rFonts w:ascii="Times New Roman" w:hAnsi="Times New Roman" w:cs="Times New Roman"/>
                <w:b/>
                <w:bCs/>
                <w:sz w:val="24"/>
                <w:szCs w:val="24"/>
              </w:rPr>
              <w:t>švietimo</w:t>
            </w:r>
            <w:proofErr w:type="spellEnd"/>
            <w:r w:rsidRPr="001435BC">
              <w:rPr>
                <w:rFonts w:ascii="Times New Roman" w:hAnsi="Times New Roman" w:cs="Times New Roman"/>
                <w:b/>
                <w:bCs/>
                <w:sz w:val="24"/>
                <w:szCs w:val="24"/>
              </w:rPr>
              <w:t xml:space="preserve"> ir </w:t>
            </w:r>
            <w:proofErr w:type="spellStart"/>
            <w:r w:rsidRPr="001435BC">
              <w:rPr>
                <w:rFonts w:ascii="Times New Roman" w:hAnsi="Times New Roman" w:cs="Times New Roman"/>
                <w:b/>
                <w:bCs/>
                <w:sz w:val="24"/>
                <w:szCs w:val="24"/>
              </w:rPr>
              <w:t>formalųjį</w:t>
            </w:r>
            <w:proofErr w:type="spellEnd"/>
            <w:r w:rsidRPr="001435BC">
              <w:rPr>
                <w:rFonts w:ascii="Times New Roman" w:hAnsi="Times New Roman" w:cs="Times New Roman"/>
                <w:b/>
                <w:bCs/>
                <w:sz w:val="24"/>
                <w:szCs w:val="24"/>
              </w:rPr>
              <w:t xml:space="preserve"> </w:t>
            </w:r>
            <w:proofErr w:type="spellStart"/>
            <w:r w:rsidRPr="001435BC">
              <w:rPr>
                <w:rFonts w:ascii="Times New Roman" w:hAnsi="Times New Roman" w:cs="Times New Roman"/>
                <w:b/>
                <w:bCs/>
                <w:sz w:val="24"/>
                <w:szCs w:val="24"/>
              </w:rPr>
              <w:t>švietimą</w:t>
            </w:r>
            <w:proofErr w:type="spellEnd"/>
            <w:r w:rsidRPr="001435BC">
              <w:rPr>
                <w:rFonts w:ascii="Times New Roman" w:hAnsi="Times New Roman" w:cs="Times New Roman"/>
                <w:b/>
                <w:bCs/>
                <w:sz w:val="24"/>
                <w:szCs w:val="24"/>
              </w:rPr>
              <w:t xml:space="preserve"> </w:t>
            </w:r>
            <w:proofErr w:type="spellStart"/>
            <w:r w:rsidRPr="001435BC">
              <w:rPr>
                <w:rFonts w:ascii="Times New Roman" w:hAnsi="Times New Roman" w:cs="Times New Roman"/>
                <w:b/>
                <w:bCs/>
                <w:sz w:val="24"/>
                <w:szCs w:val="24"/>
              </w:rPr>
              <w:t>papildančio</w:t>
            </w:r>
            <w:proofErr w:type="spellEnd"/>
            <w:r w:rsidRPr="001435BC">
              <w:rPr>
                <w:rFonts w:ascii="Times New Roman" w:hAnsi="Times New Roman" w:cs="Times New Roman"/>
                <w:b/>
                <w:bCs/>
                <w:sz w:val="24"/>
                <w:szCs w:val="24"/>
              </w:rPr>
              <w:t xml:space="preserve"> </w:t>
            </w:r>
            <w:proofErr w:type="spellStart"/>
            <w:r w:rsidRPr="001435BC">
              <w:rPr>
                <w:rFonts w:ascii="Times New Roman" w:hAnsi="Times New Roman" w:cs="Times New Roman"/>
                <w:b/>
                <w:bCs/>
                <w:sz w:val="24"/>
                <w:szCs w:val="24"/>
              </w:rPr>
              <w:t>ugdymo</w:t>
            </w:r>
            <w:proofErr w:type="spellEnd"/>
            <w:r w:rsidRPr="001435BC">
              <w:rPr>
                <w:rFonts w:ascii="Times New Roman" w:hAnsi="Times New Roman" w:cs="Times New Roman"/>
                <w:b/>
                <w:bCs/>
                <w:sz w:val="24"/>
                <w:szCs w:val="24"/>
              </w:rPr>
              <w:t xml:space="preserve"> mokyklos</w:t>
            </w:r>
          </w:p>
        </w:tc>
        <w:tc>
          <w:tcPr>
            <w:tcW w:w="1260" w:type="dxa"/>
            <w:shd w:val="clear" w:color="auto" w:fill="auto"/>
          </w:tcPr>
          <w:p w14:paraId="6221024A" w14:textId="77777777" w:rsidR="00542B6E" w:rsidRPr="008A2C32" w:rsidRDefault="00542B6E" w:rsidP="00542B6E">
            <w:pPr>
              <w:spacing w:after="0" w:line="240" w:lineRule="auto"/>
              <w:rPr>
                <w:rFonts w:ascii="Times New Roman" w:hAnsi="Times New Roman" w:cs="Times New Roman"/>
                <w:b/>
                <w:sz w:val="24"/>
                <w:szCs w:val="24"/>
              </w:rPr>
            </w:pPr>
          </w:p>
        </w:tc>
        <w:tc>
          <w:tcPr>
            <w:tcW w:w="1260" w:type="dxa"/>
            <w:shd w:val="clear" w:color="auto" w:fill="auto"/>
          </w:tcPr>
          <w:p w14:paraId="2761BFC7" w14:textId="77777777" w:rsidR="00542B6E" w:rsidRPr="008A2C32" w:rsidRDefault="00542B6E" w:rsidP="00542B6E">
            <w:pPr>
              <w:spacing w:after="0" w:line="240" w:lineRule="auto"/>
              <w:rPr>
                <w:rFonts w:ascii="Times New Roman" w:hAnsi="Times New Roman" w:cs="Times New Roman"/>
                <w:b/>
                <w:sz w:val="24"/>
                <w:szCs w:val="24"/>
              </w:rPr>
            </w:pPr>
          </w:p>
        </w:tc>
        <w:tc>
          <w:tcPr>
            <w:tcW w:w="1260" w:type="dxa"/>
            <w:shd w:val="clear" w:color="auto" w:fill="auto"/>
          </w:tcPr>
          <w:p w14:paraId="6C070889" w14:textId="77777777" w:rsidR="00542B6E" w:rsidRPr="00542B6E" w:rsidRDefault="00542B6E" w:rsidP="00542B6E">
            <w:pPr>
              <w:spacing w:after="0" w:line="240" w:lineRule="auto"/>
              <w:rPr>
                <w:rFonts w:ascii="Times New Roman" w:hAnsi="Times New Roman" w:cs="Times New Roman"/>
                <w:b/>
                <w:color w:val="FF0000"/>
                <w:sz w:val="24"/>
                <w:szCs w:val="24"/>
              </w:rPr>
            </w:pPr>
          </w:p>
        </w:tc>
      </w:tr>
      <w:tr w:rsidR="00542B6E" w:rsidRPr="003B0138" w14:paraId="45B6C39D" w14:textId="77777777" w:rsidTr="00D83A86">
        <w:trPr>
          <w:jc w:val="center"/>
        </w:trPr>
        <w:tc>
          <w:tcPr>
            <w:tcW w:w="562" w:type="dxa"/>
            <w:shd w:val="clear" w:color="auto" w:fill="auto"/>
            <w:vAlign w:val="center"/>
          </w:tcPr>
          <w:p w14:paraId="27203A4B" w14:textId="3844A51D" w:rsidR="00542B6E" w:rsidRPr="003B0138" w:rsidRDefault="00542B6E" w:rsidP="006D6AA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6D6AA0">
              <w:rPr>
                <w:rFonts w:ascii="Times New Roman" w:hAnsi="Times New Roman" w:cs="Times New Roman"/>
                <w:sz w:val="24"/>
                <w:szCs w:val="24"/>
              </w:rPr>
              <w:t>2</w:t>
            </w:r>
            <w:r>
              <w:rPr>
                <w:rFonts w:ascii="Times New Roman" w:hAnsi="Times New Roman" w:cs="Times New Roman"/>
                <w:sz w:val="24"/>
                <w:szCs w:val="24"/>
              </w:rPr>
              <w:t>.</w:t>
            </w:r>
          </w:p>
        </w:tc>
        <w:tc>
          <w:tcPr>
            <w:tcW w:w="5210" w:type="dxa"/>
            <w:shd w:val="clear" w:color="auto" w:fill="auto"/>
          </w:tcPr>
          <w:p w14:paraId="1A692365" w14:textId="77777777" w:rsidR="00542B6E" w:rsidRPr="003B0138" w:rsidRDefault="00542B6E" w:rsidP="00542B6E">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Skuodo meno mokykla</w:t>
            </w:r>
          </w:p>
        </w:tc>
        <w:tc>
          <w:tcPr>
            <w:tcW w:w="1260" w:type="dxa"/>
            <w:shd w:val="clear" w:color="auto" w:fill="auto"/>
          </w:tcPr>
          <w:p w14:paraId="4E7F8C7E" w14:textId="100E7070" w:rsidR="00542B6E" w:rsidRPr="003B0138" w:rsidRDefault="00542B6E" w:rsidP="00542B6E">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284</w:t>
            </w:r>
          </w:p>
        </w:tc>
        <w:tc>
          <w:tcPr>
            <w:tcW w:w="1260" w:type="dxa"/>
            <w:shd w:val="clear" w:color="auto" w:fill="auto"/>
          </w:tcPr>
          <w:p w14:paraId="0E3D9D76" w14:textId="6535F131" w:rsidR="00542B6E" w:rsidRPr="003B0138" w:rsidRDefault="00542B6E" w:rsidP="00542B6E">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31</w:t>
            </w:r>
            <w:r>
              <w:rPr>
                <w:rFonts w:ascii="Times New Roman" w:hAnsi="Times New Roman" w:cs="Times New Roman"/>
                <w:sz w:val="24"/>
                <w:szCs w:val="24"/>
              </w:rPr>
              <w:t>2</w:t>
            </w:r>
          </w:p>
        </w:tc>
        <w:tc>
          <w:tcPr>
            <w:tcW w:w="1260" w:type="dxa"/>
            <w:shd w:val="clear" w:color="auto" w:fill="auto"/>
          </w:tcPr>
          <w:p w14:paraId="6CCE699E" w14:textId="09424D4A" w:rsidR="00542B6E" w:rsidRPr="00542B6E" w:rsidRDefault="005C0914" w:rsidP="00542B6E">
            <w:pPr>
              <w:spacing w:after="0" w:line="240" w:lineRule="auto"/>
              <w:rPr>
                <w:rFonts w:ascii="Times New Roman" w:hAnsi="Times New Roman" w:cs="Times New Roman"/>
                <w:color w:val="FF0000"/>
                <w:sz w:val="24"/>
                <w:szCs w:val="24"/>
              </w:rPr>
            </w:pPr>
            <w:r w:rsidRPr="005C0914">
              <w:rPr>
                <w:rFonts w:ascii="Times New Roman" w:hAnsi="Times New Roman" w:cs="Times New Roman"/>
                <w:sz w:val="24"/>
                <w:szCs w:val="24"/>
              </w:rPr>
              <w:t>286</w:t>
            </w:r>
          </w:p>
        </w:tc>
      </w:tr>
      <w:tr w:rsidR="00542B6E" w:rsidRPr="003B0138" w14:paraId="4AC58171" w14:textId="77777777" w:rsidTr="00D83A86">
        <w:trPr>
          <w:trHeight w:val="530"/>
          <w:jc w:val="center"/>
        </w:trPr>
        <w:tc>
          <w:tcPr>
            <w:tcW w:w="562" w:type="dxa"/>
            <w:shd w:val="clear" w:color="auto" w:fill="auto"/>
          </w:tcPr>
          <w:p w14:paraId="0F7B498F" w14:textId="72E79DC7" w:rsidR="00542B6E" w:rsidRPr="003B0138" w:rsidRDefault="00542B6E" w:rsidP="006D6AA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6D6AA0">
              <w:rPr>
                <w:rFonts w:ascii="Times New Roman" w:hAnsi="Times New Roman" w:cs="Times New Roman"/>
                <w:sz w:val="24"/>
                <w:szCs w:val="24"/>
              </w:rPr>
              <w:t>3</w:t>
            </w:r>
            <w:r>
              <w:rPr>
                <w:rFonts w:ascii="Times New Roman" w:hAnsi="Times New Roman" w:cs="Times New Roman"/>
                <w:sz w:val="24"/>
                <w:szCs w:val="24"/>
              </w:rPr>
              <w:t>.</w:t>
            </w:r>
          </w:p>
        </w:tc>
        <w:tc>
          <w:tcPr>
            <w:tcW w:w="5210" w:type="dxa"/>
            <w:shd w:val="clear" w:color="auto" w:fill="auto"/>
          </w:tcPr>
          <w:p w14:paraId="07C1BF88" w14:textId="77777777" w:rsidR="00542B6E" w:rsidRDefault="00542B6E" w:rsidP="00542B6E">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 xml:space="preserve">Skuodo rajono savivaldybės kūno kultūros </w:t>
            </w:r>
          </w:p>
          <w:p w14:paraId="2EDD69F2" w14:textId="77777777" w:rsidR="00542B6E" w:rsidRPr="003B0138" w:rsidRDefault="00542B6E" w:rsidP="00542B6E">
            <w:pPr>
              <w:spacing w:after="0" w:line="240" w:lineRule="auto"/>
              <w:rPr>
                <w:rFonts w:ascii="Times New Roman" w:hAnsi="Times New Roman" w:cs="Times New Roman"/>
                <w:sz w:val="24"/>
                <w:szCs w:val="24"/>
              </w:rPr>
            </w:pPr>
            <w:r>
              <w:rPr>
                <w:rFonts w:ascii="Times New Roman" w:hAnsi="Times New Roman" w:cs="Times New Roman"/>
                <w:sz w:val="24"/>
                <w:szCs w:val="24"/>
              </w:rPr>
              <w:t>ir sporto centras</w:t>
            </w:r>
          </w:p>
        </w:tc>
        <w:tc>
          <w:tcPr>
            <w:tcW w:w="1260" w:type="dxa"/>
            <w:shd w:val="clear" w:color="auto" w:fill="auto"/>
          </w:tcPr>
          <w:p w14:paraId="7F3642D3" w14:textId="14FC3CF3" w:rsidR="00542B6E" w:rsidRPr="003B0138" w:rsidRDefault="00542B6E" w:rsidP="00542B6E">
            <w:pPr>
              <w:rPr>
                <w:rFonts w:ascii="Times New Roman" w:hAnsi="Times New Roman" w:cs="Times New Roman"/>
                <w:sz w:val="24"/>
                <w:szCs w:val="24"/>
              </w:rPr>
            </w:pPr>
            <w:r w:rsidRPr="003B0138">
              <w:rPr>
                <w:rFonts w:ascii="Times New Roman" w:hAnsi="Times New Roman" w:cs="Times New Roman"/>
                <w:sz w:val="24"/>
                <w:szCs w:val="24"/>
              </w:rPr>
              <w:t>148</w:t>
            </w:r>
          </w:p>
        </w:tc>
        <w:tc>
          <w:tcPr>
            <w:tcW w:w="1260" w:type="dxa"/>
            <w:shd w:val="clear" w:color="auto" w:fill="auto"/>
          </w:tcPr>
          <w:p w14:paraId="5FAE97A7" w14:textId="6172C6BB" w:rsidR="00542B6E" w:rsidRPr="003B0138" w:rsidRDefault="00542B6E" w:rsidP="00542B6E">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184</w:t>
            </w:r>
          </w:p>
        </w:tc>
        <w:tc>
          <w:tcPr>
            <w:tcW w:w="1260" w:type="dxa"/>
            <w:shd w:val="clear" w:color="auto" w:fill="auto"/>
          </w:tcPr>
          <w:p w14:paraId="47FCDD60" w14:textId="7CCDD931" w:rsidR="00542B6E" w:rsidRPr="00542B6E" w:rsidRDefault="00542B6E" w:rsidP="00A22420">
            <w:pPr>
              <w:spacing w:after="0" w:line="240" w:lineRule="auto"/>
              <w:rPr>
                <w:rFonts w:ascii="Times New Roman" w:hAnsi="Times New Roman" w:cs="Times New Roman"/>
                <w:color w:val="FF0000"/>
                <w:sz w:val="24"/>
                <w:szCs w:val="24"/>
              </w:rPr>
            </w:pPr>
            <w:r w:rsidRPr="00A22420">
              <w:rPr>
                <w:rFonts w:ascii="Times New Roman" w:hAnsi="Times New Roman" w:cs="Times New Roman"/>
                <w:sz w:val="24"/>
                <w:szCs w:val="24"/>
              </w:rPr>
              <w:t>1</w:t>
            </w:r>
            <w:r w:rsidR="00A22420" w:rsidRPr="00A22420">
              <w:rPr>
                <w:rFonts w:ascii="Times New Roman" w:hAnsi="Times New Roman" w:cs="Times New Roman"/>
                <w:sz w:val="24"/>
                <w:szCs w:val="24"/>
              </w:rPr>
              <w:t>77</w:t>
            </w:r>
          </w:p>
        </w:tc>
      </w:tr>
      <w:tr w:rsidR="00542B6E" w:rsidRPr="003B0138" w14:paraId="5A35FE50" w14:textId="77777777" w:rsidTr="00D83A86">
        <w:trPr>
          <w:jc w:val="center"/>
        </w:trPr>
        <w:tc>
          <w:tcPr>
            <w:tcW w:w="562" w:type="dxa"/>
            <w:shd w:val="clear" w:color="auto" w:fill="auto"/>
          </w:tcPr>
          <w:p w14:paraId="1603B687" w14:textId="77777777" w:rsidR="00542B6E" w:rsidRPr="003B0138" w:rsidRDefault="00542B6E" w:rsidP="00542B6E">
            <w:pPr>
              <w:spacing w:after="0" w:line="240" w:lineRule="auto"/>
              <w:rPr>
                <w:rFonts w:ascii="Times New Roman" w:hAnsi="Times New Roman" w:cs="Times New Roman"/>
                <w:sz w:val="24"/>
                <w:szCs w:val="24"/>
              </w:rPr>
            </w:pPr>
          </w:p>
        </w:tc>
        <w:tc>
          <w:tcPr>
            <w:tcW w:w="5210" w:type="dxa"/>
            <w:shd w:val="clear" w:color="auto" w:fill="auto"/>
          </w:tcPr>
          <w:p w14:paraId="277E10CB" w14:textId="77777777" w:rsidR="00542B6E" w:rsidRPr="000B1DC5" w:rsidRDefault="00542B6E" w:rsidP="00542B6E">
            <w:pPr>
              <w:spacing w:after="0" w:line="240" w:lineRule="auto"/>
              <w:jc w:val="right"/>
              <w:rPr>
                <w:rFonts w:ascii="Times New Roman" w:hAnsi="Times New Roman" w:cs="Times New Roman"/>
                <w:b/>
                <w:sz w:val="24"/>
                <w:szCs w:val="24"/>
              </w:rPr>
            </w:pPr>
            <w:proofErr w:type="spellStart"/>
            <w:r w:rsidRPr="000B1DC5">
              <w:rPr>
                <w:rFonts w:ascii="Times New Roman" w:hAnsi="Times New Roman" w:cs="Times New Roman"/>
                <w:b/>
                <w:sz w:val="24"/>
                <w:szCs w:val="24"/>
              </w:rPr>
              <w:t>Iš</w:t>
            </w:r>
            <w:proofErr w:type="spellEnd"/>
            <w:r w:rsidRPr="000B1DC5">
              <w:rPr>
                <w:rFonts w:ascii="Times New Roman" w:hAnsi="Times New Roman" w:cs="Times New Roman"/>
                <w:b/>
                <w:sz w:val="24"/>
                <w:szCs w:val="24"/>
              </w:rPr>
              <w:t xml:space="preserve"> </w:t>
            </w:r>
            <w:proofErr w:type="spellStart"/>
            <w:r w:rsidRPr="000B1DC5">
              <w:rPr>
                <w:rFonts w:ascii="Times New Roman" w:hAnsi="Times New Roman" w:cs="Times New Roman"/>
                <w:b/>
                <w:sz w:val="24"/>
                <w:szCs w:val="24"/>
              </w:rPr>
              <w:t>viso</w:t>
            </w:r>
            <w:proofErr w:type="spellEnd"/>
          </w:p>
        </w:tc>
        <w:tc>
          <w:tcPr>
            <w:tcW w:w="1260" w:type="dxa"/>
            <w:shd w:val="clear" w:color="auto" w:fill="auto"/>
          </w:tcPr>
          <w:p w14:paraId="2A56F49E" w14:textId="2BBAFBF6" w:rsidR="00542B6E" w:rsidRPr="000B1DC5" w:rsidRDefault="00542B6E" w:rsidP="00542B6E">
            <w:pPr>
              <w:spacing w:after="0" w:line="240" w:lineRule="auto"/>
              <w:rPr>
                <w:rFonts w:ascii="Times New Roman" w:hAnsi="Times New Roman" w:cs="Times New Roman"/>
                <w:b/>
                <w:sz w:val="24"/>
                <w:szCs w:val="24"/>
              </w:rPr>
            </w:pPr>
            <w:r w:rsidRPr="00AF0F8A">
              <w:rPr>
                <w:rFonts w:ascii="Times New Roman" w:hAnsi="Times New Roman" w:cs="Times New Roman"/>
                <w:b/>
                <w:sz w:val="24"/>
                <w:szCs w:val="24"/>
              </w:rPr>
              <w:t>432</w:t>
            </w:r>
          </w:p>
        </w:tc>
        <w:tc>
          <w:tcPr>
            <w:tcW w:w="1260" w:type="dxa"/>
            <w:shd w:val="clear" w:color="auto" w:fill="auto"/>
          </w:tcPr>
          <w:p w14:paraId="64F32611" w14:textId="0B3EDD49" w:rsidR="00542B6E" w:rsidRPr="00AF0F8A" w:rsidRDefault="00542B6E" w:rsidP="00542B6E">
            <w:pPr>
              <w:spacing w:after="0" w:line="240" w:lineRule="auto"/>
              <w:rPr>
                <w:rFonts w:ascii="Times New Roman" w:hAnsi="Times New Roman" w:cs="Times New Roman"/>
                <w:b/>
                <w:sz w:val="24"/>
                <w:szCs w:val="24"/>
              </w:rPr>
            </w:pPr>
            <w:r w:rsidRPr="00AF0F8A">
              <w:rPr>
                <w:rFonts w:ascii="Times New Roman" w:hAnsi="Times New Roman" w:cs="Times New Roman"/>
                <w:b/>
                <w:sz w:val="24"/>
                <w:szCs w:val="24"/>
              </w:rPr>
              <w:t>495</w:t>
            </w:r>
          </w:p>
        </w:tc>
        <w:tc>
          <w:tcPr>
            <w:tcW w:w="1260" w:type="dxa"/>
            <w:shd w:val="clear" w:color="auto" w:fill="auto"/>
          </w:tcPr>
          <w:p w14:paraId="5F083DC1" w14:textId="19497C85" w:rsidR="00542B6E" w:rsidRPr="00542B6E" w:rsidRDefault="00A22420" w:rsidP="00542B6E">
            <w:pPr>
              <w:spacing w:after="0" w:line="240" w:lineRule="auto"/>
              <w:rPr>
                <w:rFonts w:ascii="Times New Roman" w:hAnsi="Times New Roman" w:cs="Times New Roman"/>
                <w:b/>
                <w:color w:val="FF0000"/>
                <w:sz w:val="24"/>
                <w:szCs w:val="24"/>
              </w:rPr>
            </w:pPr>
            <w:r w:rsidRPr="00A22420">
              <w:rPr>
                <w:rFonts w:ascii="Times New Roman" w:hAnsi="Times New Roman" w:cs="Times New Roman"/>
                <w:b/>
                <w:sz w:val="24"/>
                <w:szCs w:val="24"/>
              </w:rPr>
              <w:t>466</w:t>
            </w:r>
          </w:p>
        </w:tc>
      </w:tr>
    </w:tbl>
    <w:p w14:paraId="11E88377" w14:textId="77777777" w:rsidR="008E55EA" w:rsidRDefault="008E55EA" w:rsidP="00671F6A">
      <w:pPr>
        <w:spacing w:after="0" w:line="240" w:lineRule="auto"/>
        <w:jc w:val="both"/>
        <w:rPr>
          <w:rFonts w:ascii="Times New Roman" w:hAnsi="Times New Roman" w:cs="Times New Roman"/>
          <w:i/>
          <w:sz w:val="24"/>
          <w:szCs w:val="24"/>
          <w:lang w:val="lt-LT"/>
        </w:rPr>
      </w:pPr>
    </w:p>
    <w:p w14:paraId="719B8119" w14:textId="77777777" w:rsidR="008E55EA" w:rsidRDefault="008E55EA" w:rsidP="00671F6A">
      <w:pPr>
        <w:spacing w:after="0" w:line="240" w:lineRule="auto"/>
        <w:jc w:val="both"/>
        <w:rPr>
          <w:rFonts w:ascii="Times New Roman" w:hAnsi="Times New Roman" w:cs="Times New Roman"/>
          <w:i/>
          <w:sz w:val="24"/>
          <w:szCs w:val="24"/>
          <w:lang w:val="lt-LT"/>
        </w:rPr>
      </w:pPr>
    </w:p>
    <w:p w14:paraId="22FD476F" w14:textId="77777777" w:rsidR="00542B6E" w:rsidRDefault="00542B6E" w:rsidP="00671F6A">
      <w:pPr>
        <w:spacing w:after="0" w:line="240" w:lineRule="auto"/>
        <w:jc w:val="both"/>
        <w:rPr>
          <w:rFonts w:ascii="Times New Roman" w:hAnsi="Times New Roman" w:cs="Times New Roman"/>
          <w:i/>
          <w:sz w:val="24"/>
          <w:szCs w:val="24"/>
          <w:lang w:val="lt-LT"/>
        </w:rPr>
      </w:pPr>
    </w:p>
    <w:p w14:paraId="69AA39C0" w14:textId="77777777" w:rsidR="00542B6E" w:rsidRDefault="00542B6E" w:rsidP="00671F6A">
      <w:pPr>
        <w:spacing w:after="0" w:line="240" w:lineRule="auto"/>
        <w:jc w:val="both"/>
        <w:rPr>
          <w:rFonts w:ascii="Times New Roman" w:hAnsi="Times New Roman" w:cs="Times New Roman"/>
          <w:i/>
          <w:sz w:val="24"/>
          <w:szCs w:val="24"/>
          <w:lang w:val="lt-LT"/>
        </w:rPr>
      </w:pPr>
    </w:p>
    <w:p w14:paraId="2A138E57" w14:textId="77777777" w:rsidR="008E55EA" w:rsidRDefault="008E55EA" w:rsidP="00671F6A">
      <w:pPr>
        <w:spacing w:after="0" w:line="240" w:lineRule="auto"/>
        <w:jc w:val="both"/>
        <w:rPr>
          <w:rFonts w:ascii="Times New Roman" w:hAnsi="Times New Roman" w:cs="Times New Roman"/>
          <w:i/>
          <w:sz w:val="24"/>
          <w:szCs w:val="24"/>
          <w:lang w:val="lt-LT"/>
        </w:rPr>
      </w:pPr>
    </w:p>
    <w:p w14:paraId="7CF50ADA" w14:textId="77777777" w:rsidR="00FA3133" w:rsidRDefault="00C34D4F" w:rsidP="00CB3EC0">
      <w:pPr>
        <w:spacing w:after="0" w:line="240" w:lineRule="auto"/>
        <w:ind w:firstLine="720"/>
        <w:jc w:val="both"/>
        <w:rPr>
          <w:rFonts w:ascii="Times New Roman" w:hAnsi="Times New Roman" w:cs="Times New Roman"/>
          <w:i/>
          <w:sz w:val="24"/>
          <w:szCs w:val="24"/>
          <w:lang w:val="lt-LT"/>
        </w:rPr>
      </w:pPr>
      <w:r>
        <w:rPr>
          <w:rFonts w:ascii="Times New Roman" w:hAnsi="Times New Roman" w:cs="Times New Roman"/>
          <w:noProof/>
          <w:sz w:val="24"/>
          <w:szCs w:val="24"/>
          <w:lang w:val="lt-LT" w:eastAsia="lt-LT"/>
        </w:rPr>
        <w:lastRenderedPageBreak/>
        <w:drawing>
          <wp:anchor distT="0" distB="0" distL="114300" distR="114300" simplePos="0" relativeHeight="251659264" behindDoc="0" locked="0" layoutInCell="1" allowOverlap="1" wp14:anchorId="11E78812" wp14:editId="01828611">
            <wp:simplePos x="0" y="0"/>
            <wp:positionH relativeFrom="margin">
              <wp:posOffset>24765</wp:posOffset>
            </wp:positionH>
            <wp:positionV relativeFrom="paragraph">
              <wp:posOffset>344805</wp:posOffset>
            </wp:positionV>
            <wp:extent cx="6276975" cy="3200400"/>
            <wp:effectExtent l="0" t="0" r="9525" b="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anchor>
        </w:drawing>
      </w:r>
      <w:r w:rsidR="009F740C" w:rsidRPr="009F740C">
        <w:rPr>
          <w:rFonts w:ascii="Times New Roman" w:hAnsi="Times New Roman" w:cs="Times New Roman"/>
          <w:i/>
          <w:sz w:val="24"/>
          <w:szCs w:val="24"/>
          <w:lang w:val="lt-LT"/>
        </w:rPr>
        <w:t>1 diagrama</w:t>
      </w:r>
    </w:p>
    <w:p w14:paraId="0DA2AF3B" w14:textId="77777777" w:rsidR="002C4881" w:rsidRDefault="00CB3EC0" w:rsidP="00CB3EC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FA3133">
        <w:rPr>
          <w:rFonts w:ascii="Times New Roman" w:hAnsi="Times New Roman" w:cs="Times New Roman"/>
          <w:sz w:val="24"/>
          <w:szCs w:val="24"/>
          <w:lang w:val="lt-LT"/>
        </w:rPr>
        <w:t xml:space="preserve"> </w:t>
      </w:r>
    </w:p>
    <w:p w14:paraId="15C0D341" w14:textId="078F6CC0" w:rsidR="00857B37" w:rsidRDefault="002C4881" w:rsidP="00CB3EC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671F6A">
        <w:rPr>
          <w:rFonts w:ascii="Times New Roman" w:hAnsi="Times New Roman" w:cs="Times New Roman"/>
          <w:sz w:val="24"/>
          <w:szCs w:val="24"/>
          <w:lang w:val="lt-LT"/>
        </w:rPr>
        <w:t xml:space="preserve">Kaip matyti iš </w:t>
      </w:r>
      <w:r w:rsidR="002C5271" w:rsidRPr="002C5271">
        <w:rPr>
          <w:rFonts w:ascii="Times New Roman" w:hAnsi="Times New Roman" w:cs="Times New Roman"/>
          <w:i/>
          <w:sz w:val="24"/>
          <w:szCs w:val="24"/>
          <w:lang w:val="lt-LT"/>
        </w:rPr>
        <w:t>1 lentelės</w:t>
      </w:r>
      <w:r w:rsidR="002C5271">
        <w:rPr>
          <w:rFonts w:ascii="Times New Roman" w:hAnsi="Times New Roman" w:cs="Times New Roman"/>
          <w:sz w:val="24"/>
          <w:szCs w:val="24"/>
          <w:lang w:val="lt-LT"/>
        </w:rPr>
        <w:t xml:space="preserve"> ir </w:t>
      </w:r>
      <w:r w:rsidR="00B94CF5" w:rsidRPr="002C5271">
        <w:rPr>
          <w:rFonts w:ascii="Times New Roman" w:hAnsi="Times New Roman" w:cs="Times New Roman"/>
          <w:i/>
          <w:sz w:val="24"/>
          <w:szCs w:val="24"/>
          <w:lang w:val="lt-LT"/>
        </w:rPr>
        <w:t>1</w:t>
      </w:r>
      <w:r w:rsidR="00671F6A" w:rsidRPr="002C5271">
        <w:rPr>
          <w:rFonts w:ascii="Times New Roman" w:hAnsi="Times New Roman" w:cs="Times New Roman"/>
          <w:i/>
          <w:sz w:val="24"/>
          <w:szCs w:val="24"/>
          <w:lang w:val="lt-LT"/>
        </w:rPr>
        <w:t xml:space="preserve"> diagramos</w:t>
      </w:r>
      <w:r w:rsidR="00671F6A">
        <w:rPr>
          <w:rFonts w:ascii="Times New Roman" w:hAnsi="Times New Roman" w:cs="Times New Roman"/>
          <w:sz w:val="24"/>
          <w:szCs w:val="24"/>
          <w:lang w:val="lt-LT"/>
        </w:rPr>
        <w:t xml:space="preserve">, </w:t>
      </w:r>
      <w:r w:rsidR="00671F6A" w:rsidRPr="00FB2421">
        <w:rPr>
          <w:rFonts w:ascii="Times New Roman" w:hAnsi="Times New Roman" w:cs="Times New Roman"/>
          <w:sz w:val="24"/>
          <w:szCs w:val="24"/>
        </w:rPr>
        <w:t>201</w:t>
      </w:r>
      <w:r w:rsidR="00C34D4F">
        <w:rPr>
          <w:rFonts w:ascii="Times New Roman" w:hAnsi="Times New Roman" w:cs="Times New Roman"/>
          <w:sz w:val="24"/>
          <w:szCs w:val="24"/>
        </w:rPr>
        <w:t>8</w:t>
      </w:r>
      <w:r w:rsidR="00671F6A">
        <w:rPr>
          <w:rFonts w:ascii="Times New Roman" w:hAnsi="Times New Roman" w:cs="Times New Roman"/>
          <w:sz w:val="24"/>
          <w:szCs w:val="24"/>
        </w:rPr>
        <w:t>–</w:t>
      </w:r>
      <w:r w:rsidR="00671F6A" w:rsidRPr="006F7007">
        <w:rPr>
          <w:rFonts w:ascii="Times New Roman" w:hAnsi="Times New Roman" w:cs="Times New Roman"/>
          <w:sz w:val="24"/>
          <w:szCs w:val="24"/>
          <w:lang w:val="lt-LT"/>
        </w:rPr>
        <w:t>20</w:t>
      </w:r>
      <w:r w:rsidR="00C34D4F">
        <w:rPr>
          <w:rFonts w:ascii="Times New Roman" w:hAnsi="Times New Roman" w:cs="Times New Roman"/>
          <w:sz w:val="24"/>
          <w:szCs w:val="24"/>
          <w:lang w:val="lt-LT"/>
        </w:rPr>
        <w:t>20</w:t>
      </w:r>
      <w:r w:rsidR="00671F6A" w:rsidRPr="006F7007">
        <w:rPr>
          <w:rFonts w:ascii="Times New Roman" w:hAnsi="Times New Roman" w:cs="Times New Roman"/>
          <w:sz w:val="24"/>
          <w:szCs w:val="24"/>
          <w:lang w:val="lt-LT"/>
        </w:rPr>
        <w:t xml:space="preserve"> m. savivaldybėje nežymiai daugėjo ikimokyklinio ir priešmokyklinio amžiaus vaikų, lankančių ikimokyklinio</w:t>
      </w:r>
      <w:r w:rsidR="00671F6A">
        <w:rPr>
          <w:rFonts w:ascii="Times New Roman" w:hAnsi="Times New Roman" w:cs="Times New Roman"/>
          <w:sz w:val="24"/>
          <w:szCs w:val="24"/>
        </w:rPr>
        <w:t xml:space="preserve"> </w:t>
      </w:r>
      <w:proofErr w:type="spellStart"/>
      <w:r w:rsidR="00671F6A">
        <w:rPr>
          <w:rFonts w:ascii="Times New Roman" w:hAnsi="Times New Roman" w:cs="Times New Roman"/>
          <w:sz w:val="24"/>
          <w:szCs w:val="24"/>
        </w:rPr>
        <w:t>ugdymo</w:t>
      </w:r>
      <w:proofErr w:type="spellEnd"/>
      <w:r w:rsidR="00671F6A">
        <w:rPr>
          <w:rFonts w:ascii="Times New Roman" w:hAnsi="Times New Roman" w:cs="Times New Roman"/>
          <w:sz w:val="24"/>
          <w:szCs w:val="24"/>
        </w:rPr>
        <w:t xml:space="preserve"> </w:t>
      </w:r>
      <w:proofErr w:type="spellStart"/>
      <w:r w:rsidR="00671F6A">
        <w:rPr>
          <w:rFonts w:ascii="Times New Roman" w:hAnsi="Times New Roman" w:cs="Times New Roman"/>
          <w:sz w:val="24"/>
          <w:szCs w:val="24"/>
        </w:rPr>
        <w:t>įstaigas</w:t>
      </w:r>
      <w:proofErr w:type="spellEnd"/>
      <w:r w:rsidR="00671F6A">
        <w:rPr>
          <w:rFonts w:ascii="Times New Roman" w:hAnsi="Times New Roman" w:cs="Times New Roman"/>
          <w:sz w:val="24"/>
          <w:szCs w:val="24"/>
        </w:rPr>
        <w:t xml:space="preserve">. </w:t>
      </w:r>
      <w:proofErr w:type="spellStart"/>
      <w:r w:rsidR="00671F6A">
        <w:rPr>
          <w:rFonts w:ascii="Times New Roman" w:hAnsi="Times New Roman" w:cs="Times New Roman"/>
          <w:sz w:val="24"/>
          <w:szCs w:val="24"/>
        </w:rPr>
        <w:t>Bendrojo</w:t>
      </w:r>
      <w:proofErr w:type="spellEnd"/>
      <w:r w:rsidR="00671F6A">
        <w:rPr>
          <w:rFonts w:ascii="Times New Roman" w:hAnsi="Times New Roman" w:cs="Times New Roman"/>
          <w:sz w:val="24"/>
          <w:szCs w:val="24"/>
        </w:rPr>
        <w:t xml:space="preserve"> </w:t>
      </w:r>
      <w:proofErr w:type="spellStart"/>
      <w:r w:rsidR="00671F6A">
        <w:rPr>
          <w:rFonts w:ascii="Times New Roman" w:hAnsi="Times New Roman" w:cs="Times New Roman"/>
          <w:sz w:val="24"/>
          <w:szCs w:val="24"/>
        </w:rPr>
        <w:t>ugdymo</w:t>
      </w:r>
      <w:proofErr w:type="spellEnd"/>
      <w:r w:rsidR="00671F6A">
        <w:rPr>
          <w:rFonts w:ascii="Times New Roman" w:hAnsi="Times New Roman" w:cs="Times New Roman"/>
          <w:sz w:val="24"/>
          <w:szCs w:val="24"/>
        </w:rPr>
        <w:t xml:space="preserve"> </w:t>
      </w:r>
      <w:proofErr w:type="spellStart"/>
      <w:r w:rsidR="00671F6A">
        <w:rPr>
          <w:rFonts w:ascii="Times New Roman" w:hAnsi="Times New Roman" w:cs="Times New Roman"/>
          <w:sz w:val="24"/>
          <w:szCs w:val="24"/>
        </w:rPr>
        <w:t>mokyklose</w:t>
      </w:r>
      <w:proofErr w:type="spellEnd"/>
      <w:r w:rsidR="00671F6A">
        <w:rPr>
          <w:rFonts w:ascii="Times New Roman" w:hAnsi="Times New Roman" w:cs="Times New Roman"/>
          <w:sz w:val="24"/>
          <w:szCs w:val="24"/>
        </w:rPr>
        <w:t xml:space="preserve"> </w:t>
      </w:r>
      <w:proofErr w:type="spellStart"/>
      <w:r w:rsidR="009F740C">
        <w:rPr>
          <w:rFonts w:ascii="Times New Roman" w:hAnsi="Times New Roman" w:cs="Times New Roman"/>
          <w:sz w:val="24"/>
          <w:szCs w:val="24"/>
        </w:rPr>
        <w:t>kiekvienai</w:t>
      </w:r>
      <w:r w:rsidR="009B321A">
        <w:rPr>
          <w:rFonts w:ascii="Times New Roman" w:hAnsi="Times New Roman" w:cs="Times New Roman"/>
          <w:sz w:val="24"/>
          <w:szCs w:val="24"/>
        </w:rPr>
        <w:t>s</w:t>
      </w:r>
      <w:proofErr w:type="spellEnd"/>
      <w:r w:rsidR="009B321A">
        <w:rPr>
          <w:rFonts w:ascii="Times New Roman" w:hAnsi="Times New Roman" w:cs="Times New Roman"/>
          <w:sz w:val="24"/>
          <w:szCs w:val="24"/>
        </w:rPr>
        <w:t xml:space="preserve"> </w:t>
      </w:r>
      <w:proofErr w:type="spellStart"/>
      <w:r w:rsidR="009B321A">
        <w:rPr>
          <w:rFonts w:ascii="Times New Roman" w:hAnsi="Times New Roman" w:cs="Times New Roman"/>
          <w:sz w:val="24"/>
          <w:szCs w:val="24"/>
        </w:rPr>
        <w:t>metais</w:t>
      </w:r>
      <w:proofErr w:type="spellEnd"/>
      <w:r w:rsidR="009B321A">
        <w:rPr>
          <w:rFonts w:ascii="Times New Roman" w:hAnsi="Times New Roman" w:cs="Times New Roman"/>
          <w:sz w:val="24"/>
          <w:szCs w:val="24"/>
        </w:rPr>
        <w:t xml:space="preserve"> </w:t>
      </w:r>
      <w:proofErr w:type="spellStart"/>
      <w:r w:rsidR="009B321A">
        <w:rPr>
          <w:rFonts w:ascii="Times New Roman" w:hAnsi="Times New Roman" w:cs="Times New Roman"/>
          <w:sz w:val="24"/>
          <w:szCs w:val="24"/>
        </w:rPr>
        <w:t>mokinių</w:t>
      </w:r>
      <w:proofErr w:type="spellEnd"/>
      <w:r w:rsidR="009B321A">
        <w:rPr>
          <w:rFonts w:ascii="Times New Roman" w:hAnsi="Times New Roman" w:cs="Times New Roman"/>
          <w:sz w:val="24"/>
          <w:szCs w:val="24"/>
        </w:rPr>
        <w:t xml:space="preserve"> </w:t>
      </w:r>
      <w:proofErr w:type="spellStart"/>
      <w:r w:rsidR="009B321A">
        <w:rPr>
          <w:rFonts w:ascii="Times New Roman" w:hAnsi="Times New Roman" w:cs="Times New Roman"/>
          <w:sz w:val="24"/>
          <w:szCs w:val="24"/>
        </w:rPr>
        <w:t>skaičius</w:t>
      </w:r>
      <w:proofErr w:type="spellEnd"/>
      <w:r w:rsidR="009B321A">
        <w:rPr>
          <w:rFonts w:ascii="Times New Roman" w:hAnsi="Times New Roman" w:cs="Times New Roman"/>
          <w:sz w:val="24"/>
          <w:szCs w:val="24"/>
        </w:rPr>
        <w:t xml:space="preserve"> </w:t>
      </w:r>
      <w:proofErr w:type="spellStart"/>
      <w:r w:rsidR="009B321A">
        <w:rPr>
          <w:rFonts w:ascii="Times New Roman" w:hAnsi="Times New Roman" w:cs="Times New Roman"/>
          <w:sz w:val="24"/>
          <w:szCs w:val="24"/>
        </w:rPr>
        <w:t>mažėjo</w:t>
      </w:r>
      <w:proofErr w:type="spellEnd"/>
      <w:r w:rsidR="009F740C">
        <w:rPr>
          <w:rFonts w:ascii="Times New Roman" w:hAnsi="Times New Roman" w:cs="Times New Roman"/>
          <w:sz w:val="24"/>
          <w:szCs w:val="24"/>
        </w:rPr>
        <w:t xml:space="preserve">, </w:t>
      </w:r>
      <w:r w:rsidR="009B321A">
        <w:rPr>
          <w:rFonts w:ascii="Times New Roman" w:hAnsi="Times New Roman" w:cs="Times New Roman"/>
          <w:sz w:val="24"/>
          <w:szCs w:val="24"/>
        </w:rPr>
        <w:t>o p</w:t>
      </w:r>
      <w:proofErr w:type="spellStart"/>
      <w:r w:rsidR="00671F6A" w:rsidRPr="00574784">
        <w:rPr>
          <w:rFonts w:ascii="Times New Roman" w:hAnsi="Times New Roman" w:cs="Times New Roman"/>
          <w:sz w:val="24"/>
          <w:szCs w:val="24"/>
          <w:lang w:val="lt-LT"/>
        </w:rPr>
        <w:t>rofesinėje</w:t>
      </w:r>
      <w:proofErr w:type="spellEnd"/>
      <w:r w:rsidR="00671F6A" w:rsidRPr="00574784">
        <w:rPr>
          <w:rFonts w:ascii="Times New Roman" w:hAnsi="Times New Roman" w:cs="Times New Roman"/>
          <w:sz w:val="24"/>
          <w:szCs w:val="24"/>
          <w:lang w:val="lt-LT"/>
        </w:rPr>
        <w:t xml:space="preserve"> mokykloje </w:t>
      </w:r>
      <w:r w:rsidR="009B321A">
        <w:rPr>
          <w:rFonts w:ascii="Times New Roman" w:hAnsi="Times New Roman" w:cs="Times New Roman"/>
          <w:sz w:val="24"/>
          <w:szCs w:val="24"/>
          <w:lang w:val="lt-LT"/>
        </w:rPr>
        <w:t xml:space="preserve">stebimas gana ženklus mokinių </w:t>
      </w:r>
      <w:r w:rsidR="00977C48">
        <w:rPr>
          <w:rFonts w:ascii="Times New Roman" w:hAnsi="Times New Roman" w:cs="Times New Roman"/>
          <w:sz w:val="24"/>
          <w:szCs w:val="24"/>
          <w:lang w:val="lt-LT"/>
        </w:rPr>
        <w:t xml:space="preserve">skaičiaus </w:t>
      </w:r>
      <w:r w:rsidR="009B321A">
        <w:rPr>
          <w:rFonts w:ascii="Times New Roman" w:hAnsi="Times New Roman" w:cs="Times New Roman"/>
          <w:sz w:val="24"/>
          <w:szCs w:val="24"/>
          <w:lang w:val="lt-LT"/>
        </w:rPr>
        <w:t>padidėjimas</w:t>
      </w:r>
      <w:r w:rsidR="00840CDF">
        <w:rPr>
          <w:rFonts w:ascii="Times New Roman" w:hAnsi="Times New Roman" w:cs="Times New Roman"/>
          <w:sz w:val="24"/>
          <w:szCs w:val="24"/>
          <w:lang w:val="lt-LT"/>
        </w:rPr>
        <w:t>. N</w:t>
      </w:r>
      <w:r w:rsidR="00671F6A" w:rsidRPr="00574784">
        <w:rPr>
          <w:rFonts w:ascii="Times New Roman" w:hAnsi="Times New Roman" w:cs="Times New Roman"/>
          <w:sz w:val="24"/>
          <w:szCs w:val="24"/>
          <w:lang w:val="lt-LT"/>
        </w:rPr>
        <w:t xml:space="preserve">eformaliojo ugdymo įstaigose ugdytinių skaičius </w:t>
      </w:r>
      <w:r w:rsidR="00671F6A">
        <w:rPr>
          <w:rFonts w:ascii="Times New Roman" w:hAnsi="Times New Roman" w:cs="Times New Roman"/>
          <w:sz w:val="24"/>
          <w:szCs w:val="24"/>
          <w:lang w:val="lt-LT"/>
        </w:rPr>
        <w:t xml:space="preserve">buvo šiek tiek </w:t>
      </w:r>
      <w:r w:rsidR="00C8276C">
        <w:rPr>
          <w:rFonts w:ascii="Times New Roman" w:hAnsi="Times New Roman" w:cs="Times New Roman"/>
          <w:sz w:val="24"/>
          <w:szCs w:val="24"/>
          <w:lang w:val="lt-LT"/>
        </w:rPr>
        <w:t>kintantis</w:t>
      </w:r>
      <w:r w:rsidR="00671F6A">
        <w:rPr>
          <w:rFonts w:ascii="Times New Roman" w:hAnsi="Times New Roman" w:cs="Times New Roman"/>
          <w:sz w:val="24"/>
          <w:szCs w:val="24"/>
          <w:lang w:val="lt-LT"/>
        </w:rPr>
        <w:t xml:space="preserve">. </w:t>
      </w:r>
    </w:p>
    <w:p w14:paraId="51066CDB" w14:textId="77777777" w:rsidR="00F97BAB" w:rsidRDefault="00235E31" w:rsidP="00857B37">
      <w:pPr>
        <w:spacing w:after="0" w:line="240" w:lineRule="auto"/>
        <w:ind w:firstLine="1247"/>
        <w:jc w:val="both"/>
        <w:rPr>
          <w:rFonts w:ascii="Times New Roman" w:eastAsia="Calibri" w:hAnsi="Times New Roman" w:cs="Times New Roman"/>
          <w:iCs/>
          <w:sz w:val="24"/>
          <w:szCs w:val="24"/>
          <w:lang w:val="lt-LT"/>
        </w:rPr>
      </w:pPr>
      <w:r>
        <w:rPr>
          <w:rFonts w:ascii="Times New Roman" w:hAnsi="Times New Roman" w:cs="Times New Roman"/>
          <w:sz w:val="24"/>
          <w:szCs w:val="24"/>
          <w:lang w:val="lt-LT"/>
        </w:rPr>
        <w:t xml:space="preserve">Mokinių mažėjimui </w:t>
      </w:r>
      <w:r w:rsidR="00840CDF">
        <w:rPr>
          <w:rFonts w:ascii="Times New Roman" w:hAnsi="Times New Roman" w:cs="Times New Roman"/>
          <w:sz w:val="24"/>
          <w:szCs w:val="24"/>
          <w:lang w:val="lt-LT"/>
        </w:rPr>
        <w:t xml:space="preserve">vis dar nemažai </w:t>
      </w:r>
      <w:r>
        <w:rPr>
          <w:rFonts w:ascii="Times New Roman" w:hAnsi="Times New Roman" w:cs="Times New Roman"/>
          <w:sz w:val="24"/>
          <w:szCs w:val="24"/>
          <w:lang w:val="lt-LT"/>
        </w:rPr>
        <w:t xml:space="preserve">įtakos </w:t>
      </w:r>
      <w:r w:rsidR="00840CDF">
        <w:rPr>
          <w:rFonts w:ascii="Times New Roman" w:hAnsi="Times New Roman" w:cs="Times New Roman"/>
          <w:sz w:val="24"/>
          <w:szCs w:val="24"/>
          <w:lang w:val="lt-LT"/>
        </w:rPr>
        <w:t xml:space="preserve">turi </w:t>
      </w:r>
      <w:r>
        <w:rPr>
          <w:rFonts w:ascii="Times New Roman" w:hAnsi="Times New Roman" w:cs="Times New Roman"/>
          <w:sz w:val="24"/>
          <w:szCs w:val="24"/>
          <w:lang w:val="lt-LT"/>
        </w:rPr>
        <w:t xml:space="preserve">gyventojų, ypač jaunų šeimų, migracija. </w:t>
      </w:r>
      <w:r w:rsidR="00F01D00">
        <w:rPr>
          <w:rFonts w:ascii="Times New Roman" w:hAnsi="Times New Roman" w:cs="Times New Roman"/>
          <w:sz w:val="24"/>
          <w:szCs w:val="24"/>
          <w:lang w:val="lt-LT"/>
        </w:rPr>
        <w:t xml:space="preserve">Nors į užsienio šalis ji mažėja, išlieka </w:t>
      </w:r>
      <w:r>
        <w:rPr>
          <w:rFonts w:ascii="Times New Roman" w:hAnsi="Times New Roman" w:cs="Times New Roman"/>
          <w:sz w:val="24"/>
          <w:szCs w:val="24"/>
          <w:lang w:val="lt-LT"/>
        </w:rPr>
        <w:t xml:space="preserve">tendencija, kad </w:t>
      </w:r>
      <w:r w:rsidR="00263917">
        <w:rPr>
          <w:rFonts w:ascii="Times New Roman" w:hAnsi="Times New Roman" w:cs="Times New Roman"/>
          <w:sz w:val="24"/>
          <w:szCs w:val="24"/>
          <w:lang w:val="lt-LT"/>
        </w:rPr>
        <w:t xml:space="preserve">jaunos </w:t>
      </w:r>
      <w:r w:rsidRPr="00BB5C7F">
        <w:rPr>
          <w:rFonts w:ascii="Times New Roman" w:eastAsia="Calibri" w:hAnsi="Times New Roman" w:cs="Times New Roman"/>
          <w:iCs/>
          <w:sz w:val="24"/>
          <w:szCs w:val="24"/>
          <w:lang w:val="lt-LT"/>
        </w:rPr>
        <w:t>šeimos</w:t>
      </w:r>
      <w:r w:rsidR="00F01D00">
        <w:rPr>
          <w:rFonts w:ascii="Times New Roman" w:eastAsia="Calibri" w:hAnsi="Times New Roman" w:cs="Times New Roman"/>
          <w:iCs/>
          <w:sz w:val="24"/>
          <w:szCs w:val="24"/>
          <w:lang w:val="lt-LT"/>
        </w:rPr>
        <w:t xml:space="preserve"> dėl nepatenkinamų gyvenamosios aplinkos poreikių</w:t>
      </w:r>
      <w:r w:rsidRPr="00BB5C7F">
        <w:rPr>
          <w:rFonts w:ascii="Times New Roman" w:eastAsia="Calibri" w:hAnsi="Times New Roman" w:cs="Times New Roman"/>
          <w:iCs/>
          <w:sz w:val="24"/>
          <w:szCs w:val="24"/>
          <w:lang w:val="lt-LT"/>
        </w:rPr>
        <w:t xml:space="preserve"> iš Skuodo rajono savivaldybės išsikelia gyventi į didžiuosius šalies miestus. </w:t>
      </w:r>
    </w:p>
    <w:p w14:paraId="2DB553D8" w14:textId="7E8ADD21" w:rsidR="00857B37" w:rsidRPr="00F97BAB" w:rsidRDefault="00F97BAB" w:rsidP="00857B37">
      <w:pPr>
        <w:spacing w:after="0" w:line="240" w:lineRule="auto"/>
        <w:ind w:firstLine="1247"/>
        <w:jc w:val="both"/>
        <w:rPr>
          <w:rFonts w:ascii="Times New Roman" w:hAnsi="Times New Roman" w:cs="Times New Roman"/>
          <w:sz w:val="24"/>
          <w:szCs w:val="24"/>
          <w:lang w:val="lt-LT"/>
        </w:rPr>
      </w:pPr>
      <w:r w:rsidRPr="00F97BAB">
        <w:rPr>
          <w:rFonts w:ascii="Times New Roman" w:eastAsia="Calibri" w:hAnsi="Times New Roman" w:cs="Times New Roman"/>
          <w:iCs/>
          <w:sz w:val="24"/>
          <w:szCs w:val="24"/>
          <w:lang w:val="lt-LT"/>
        </w:rPr>
        <w:t>2020 m. r</w:t>
      </w:r>
      <w:proofErr w:type="spellStart"/>
      <w:r w:rsidRPr="00F97BAB">
        <w:rPr>
          <w:rFonts w:ascii="Times New Roman" w:hAnsi="Times New Roman" w:cs="Times New Roman"/>
          <w:sz w:val="24"/>
          <w:szCs w:val="24"/>
        </w:rPr>
        <w:t>ajono</w:t>
      </w:r>
      <w:proofErr w:type="spellEnd"/>
      <w:r w:rsidRPr="00F97BAB">
        <w:rPr>
          <w:rFonts w:ascii="Times New Roman" w:hAnsi="Times New Roman" w:cs="Times New Roman"/>
          <w:sz w:val="24"/>
          <w:szCs w:val="24"/>
        </w:rPr>
        <w:t xml:space="preserve"> </w:t>
      </w:r>
      <w:proofErr w:type="spellStart"/>
      <w:r w:rsidRPr="00F97BAB">
        <w:rPr>
          <w:rFonts w:ascii="Times New Roman" w:hAnsi="Times New Roman" w:cs="Times New Roman"/>
          <w:sz w:val="24"/>
          <w:szCs w:val="24"/>
        </w:rPr>
        <w:t>mokyklose</w:t>
      </w:r>
      <w:proofErr w:type="spellEnd"/>
      <w:r w:rsidRPr="00F97BAB">
        <w:rPr>
          <w:rFonts w:ascii="Times New Roman" w:hAnsi="Times New Roman" w:cs="Times New Roman"/>
          <w:sz w:val="24"/>
          <w:szCs w:val="24"/>
        </w:rPr>
        <w:t xml:space="preserve"> </w:t>
      </w:r>
      <w:proofErr w:type="spellStart"/>
      <w:r w:rsidRPr="00F97BAB">
        <w:rPr>
          <w:rFonts w:ascii="Times New Roman" w:hAnsi="Times New Roman" w:cs="Times New Roman"/>
          <w:sz w:val="24"/>
          <w:szCs w:val="24"/>
        </w:rPr>
        <w:t>mokėsi</w:t>
      </w:r>
      <w:proofErr w:type="spellEnd"/>
      <w:r w:rsidRPr="00F97BAB">
        <w:rPr>
          <w:rFonts w:ascii="Times New Roman" w:hAnsi="Times New Roman" w:cs="Times New Roman"/>
          <w:sz w:val="24"/>
          <w:szCs w:val="24"/>
        </w:rPr>
        <w:t xml:space="preserve"> 3 </w:t>
      </w:r>
      <w:proofErr w:type="spellStart"/>
      <w:r w:rsidRPr="00F97BAB">
        <w:rPr>
          <w:rFonts w:ascii="Times New Roman" w:hAnsi="Times New Roman" w:cs="Times New Roman"/>
          <w:sz w:val="24"/>
          <w:szCs w:val="24"/>
        </w:rPr>
        <w:t>užsienio</w:t>
      </w:r>
      <w:proofErr w:type="spellEnd"/>
      <w:r w:rsidRPr="00F97BAB">
        <w:rPr>
          <w:rFonts w:ascii="Times New Roman" w:hAnsi="Times New Roman" w:cs="Times New Roman"/>
          <w:sz w:val="24"/>
          <w:szCs w:val="24"/>
        </w:rPr>
        <w:t xml:space="preserve"> </w:t>
      </w:r>
      <w:proofErr w:type="spellStart"/>
      <w:r w:rsidRPr="00F97BAB">
        <w:rPr>
          <w:rFonts w:ascii="Times New Roman" w:hAnsi="Times New Roman" w:cs="Times New Roman"/>
          <w:sz w:val="24"/>
          <w:szCs w:val="24"/>
        </w:rPr>
        <w:t>šalių</w:t>
      </w:r>
      <w:proofErr w:type="spellEnd"/>
      <w:r w:rsidRPr="00F97BAB">
        <w:rPr>
          <w:rFonts w:ascii="Times New Roman" w:hAnsi="Times New Roman" w:cs="Times New Roman"/>
          <w:sz w:val="24"/>
          <w:szCs w:val="24"/>
        </w:rPr>
        <w:t xml:space="preserve"> </w:t>
      </w:r>
      <w:proofErr w:type="spellStart"/>
      <w:r w:rsidRPr="00F97BAB">
        <w:rPr>
          <w:rFonts w:ascii="Times New Roman" w:hAnsi="Times New Roman" w:cs="Times New Roman"/>
          <w:sz w:val="24"/>
          <w:szCs w:val="24"/>
        </w:rPr>
        <w:t>piliečiai</w:t>
      </w:r>
      <w:proofErr w:type="spellEnd"/>
      <w:r w:rsidRPr="00F97BAB">
        <w:rPr>
          <w:rFonts w:ascii="Times New Roman" w:hAnsi="Times New Roman" w:cs="Times New Roman"/>
          <w:sz w:val="24"/>
          <w:szCs w:val="24"/>
        </w:rPr>
        <w:t>.</w:t>
      </w:r>
    </w:p>
    <w:p w14:paraId="62E1EE84" w14:textId="2E771DC5" w:rsidR="00235E31" w:rsidRPr="00FF1790" w:rsidRDefault="00235E31" w:rsidP="00857B37">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BU mokyklų mokinių skaičiaus mažėjimo kaita per pastaruosius trejus metus pastebima ir </w:t>
      </w:r>
      <w:r w:rsidRPr="00FF1790">
        <w:rPr>
          <w:rFonts w:ascii="Times New Roman" w:hAnsi="Times New Roman" w:cs="Times New Roman"/>
          <w:sz w:val="24"/>
          <w:szCs w:val="24"/>
          <w:lang w:val="lt-LT"/>
        </w:rPr>
        <w:t>panašiose mažosiose šalies savivaldybėse</w:t>
      </w:r>
      <w:r w:rsidR="00B62270">
        <w:rPr>
          <w:rFonts w:ascii="Times New Roman" w:hAnsi="Times New Roman" w:cs="Times New Roman"/>
          <w:sz w:val="24"/>
          <w:szCs w:val="24"/>
          <w:lang w:val="lt-LT"/>
        </w:rPr>
        <w:t>.</w:t>
      </w:r>
      <w:r w:rsidRPr="00FF1790">
        <w:rPr>
          <w:rFonts w:ascii="Times New Roman" w:hAnsi="Times New Roman" w:cs="Times New Roman"/>
          <w:sz w:val="24"/>
          <w:szCs w:val="24"/>
          <w:lang w:val="lt-LT"/>
        </w:rPr>
        <w:t xml:space="preserve"> 201</w:t>
      </w:r>
      <w:r w:rsidR="00F01D00">
        <w:rPr>
          <w:rFonts w:ascii="Times New Roman" w:hAnsi="Times New Roman" w:cs="Times New Roman"/>
          <w:sz w:val="24"/>
          <w:szCs w:val="24"/>
          <w:lang w:val="lt-LT"/>
        </w:rPr>
        <w:t>8</w:t>
      </w:r>
      <w:r w:rsidRPr="00FF1790">
        <w:rPr>
          <w:rFonts w:ascii="Times New Roman" w:hAnsi="Times New Roman" w:cs="Times New Roman"/>
          <w:sz w:val="24"/>
          <w:szCs w:val="24"/>
          <w:lang w:val="lt-LT"/>
        </w:rPr>
        <w:t>–20</w:t>
      </w:r>
      <w:r w:rsidR="00F01D00">
        <w:rPr>
          <w:rFonts w:ascii="Times New Roman" w:hAnsi="Times New Roman" w:cs="Times New Roman"/>
          <w:sz w:val="24"/>
          <w:szCs w:val="24"/>
          <w:lang w:val="lt-LT"/>
        </w:rPr>
        <w:t>20</w:t>
      </w:r>
      <w:r w:rsidRPr="00FF1790">
        <w:rPr>
          <w:rFonts w:ascii="Times New Roman" w:hAnsi="Times New Roman" w:cs="Times New Roman"/>
          <w:sz w:val="24"/>
          <w:szCs w:val="24"/>
          <w:lang w:val="lt-LT"/>
        </w:rPr>
        <w:t xml:space="preserve"> m. </w:t>
      </w:r>
      <w:r w:rsidR="00B62270">
        <w:rPr>
          <w:rFonts w:ascii="Times New Roman" w:hAnsi="Times New Roman" w:cs="Times New Roman"/>
          <w:sz w:val="24"/>
          <w:szCs w:val="24"/>
          <w:lang w:val="lt-LT"/>
        </w:rPr>
        <w:t>X savivaldybėje</w:t>
      </w:r>
      <w:r w:rsidRPr="00FF1790">
        <w:rPr>
          <w:rFonts w:ascii="Times New Roman" w:hAnsi="Times New Roman" w:cs="Times New Roman"/>
          <w:sz w:val="24"/>
          <w:szCs w:val="24"/>
          <w:lang w:val="lt-LT"/>
        </w:rPr>
        <w:t xml:space="preserve"> sumažėjo 1</w:t>
      </w:r>
      <w:r w:rsidR="0009240C">
        <w:rPr>
          <w:rFonts w:ascii="Times New Roman" w:hAnsi="Times New Roman" w:cs="Times New Roman"/>
          <w:sz w:val="24"/>
          <w:szCs w:val="24"/>
          <w:lang w:val="lt-LT"/>
        </w:rPr>
        <w:t>5</w:t>
      </w:r>
      <w:r w:rsidRPr="00FF1790">
        <w:rPr>
          <w:rFonts w:ascii="Times New Roman" w:hAnsi="Times New Roman" w:cs="Times New Roman"/>
          <w:sz w:val="24"/>
          <w:szCs w:val="24"/>
          <w:lang w:val="lt-LT"/>
        </w:rPr>
        <w:t>,</w:t>
      </w:r>
      <w:r w:rsidR="0009240C">
        <w:rPr>
          <w:rFonts w:ascii="Times New Roman" w:hAnsi="Times New Roman" w:cs="Times New Roman"/>
          <w:sz w:val="24"/>
          <w:szCs w:val="24"/>
          <w:lang w:val="lt-LT"/>
        </w:rPr>
        <w:t>9</w:t>
      </w:r>
      <w:r w:rsidRPr="00FF1790">
        <w:rPr>
          <w:rFonts w:ascii="Times New Roman" w:hAnsi="Times New Roman" w:cs="Times New Roman"/>
          <w:sz w:val="24"/>
          <w:szCs w:val="24"/>
          <w:lang w:val="lt-LT"/>
        </w:rPr>
        <w:t xml:space="preserve"> proc. mokinių, </w:t>
      </w:r>
      <w:r w:rsidR="00B62270">
        <w:rPr>
          <w:rFonts w:ascii="Times New Roman" w:hAnsi="Times New Roman" w:cs="Times New Roman"/>
          <w:sz w:val="24"/>
          <w:szCs w:val="24"/>
          <w:lang w:val="lt-LT"/>
        </w:rPr>
        <w:t>Y savivaldybėje</w:t>
      </w:r>
      <w:r w:rsidRPr="00FF1790">
        <w:rPr>
          <w:rFonts w:ascii="Times New Roman" w:hAnsi="Times New Roman" w:cs="Times New Roman"/>
          <w:sz w:val="24"/>
          <w:szCs w:val="24"/>
          <w:lang w:val="lt-LT"/>
        </w:rPr>
        <w:t xml:space="preserve"> – 1</w:t>
      </w:r>
      <w:r w:rsidR="0009240C">
        <w:rPr>
          <w:rFonts w:ascii="Times New Roman" w:hAnsi="Times New Roman" w:cs="Times New Roman"/>
          <w:sz w:val="24"/>
          <w:szCs w:val="24"/>
          <w:lang w:val="lt-LT"/>
        </w:rPr>
        <w:t>5</w:t>
      </w:r>
      <w:r w:rsidRPr="00FF1790">
        <w:rPr>
          <w:rFonts w:ascii="Times New Roman" w:hAnsi="Times New Roman" w:cs="Times New Roman"/>
          <w:sz w:val="24"/>
          <w:szCs w:val="24"/>
          <w:lang w:val="lt-LT"/>
        </w:rPr>
        <w:t>,</w:t>
      </w:r>
      <w:r w:rsidR="0009240C">
        <w:rPr>
          <w:rFonts w:ascii="Times New Roman" w:hAnsi="Times New Roman" w:cs="Times New Roman"/>
          <w:sz w:val="24"/>
          <w:szCs w:val="24"/>
          <w:lang w:val="lt-LT"/>
        </w:rPr>
        <w:t>7</w:t>
      </w:r>
      <w:r w:rsidR="00A5735E">
        <w:rPr>
          <w:rFonts w:ascii="Times New Roman" w:hAnsi="Times New Roman" w:cs="Times New Roman"/>
          <w:sz w:val="24"/>
          <w:szCs w:val="24"/>
          <w:lang w:val="lt-LT"/>
        </w:rPr>
        <w:t xml:space="preserve"> proc.</w:t>
      </w:r>
      <w:r w:rsidRPr="00FF1790">
        <w:rPr>
          <w:rFonts w:ascii="Times New Roman" w:hAnsi="Times New Roman" w:cs="Times New Roman"/>
          <w:sz w:val="24"/>
          <w:szCs w:val="24"/>
          <w:lang w:val="lt-LT"/>
        </w:rPr>
        <w:t xml:space="preserve">, Skuode – </w:t>
      </w:r>
      <w:r w:rsidR="0009240C">
        <w:rPr>
          <w:rFonts w:ascii="Times New Roman" w:hAnsi="Times New Roman" w:cs="Times New Roman"/>
          <w:sz w:val="24"/>
          <w:szCs w:val="24"/>
          <w:lang w:val="lt-LT"/>
        </w:rPr>
        <w:t>10</w:t>
      </w:r>
      <w:r w:rsidRPr="00FF1790">
        <w:rPr>
          <w:rFonts w:ascii="Times New Roman" w:hAnsi="Times New Roman" w:cs="Times New Roman"/>
          <w:sz w:val="24"/>
          <w:szCs w:val="24"/>
          <w:lang w:val="lt-LT"/>
        </w:rPr>
        <w:t>,9</w:t>
      </w:r>
      <w:r w:rsidR="00A5735E">
        <w:rPr>
          <w:rFonts w:ascii="Times New Roman" w:hAnsi="Times New Roman" w:cs="Times New Roman"/>
          <w:sz w:val="24"/>
          <w:szCs w:val="24"/>
          <w:lang w:val="lt-LT"/>
        </w:rPr>
        <w:t xml:space="preserve"> proc</w:t>
      </w:r>
      <w:r w:rsidRPr="00FF1790">
        <w:rPr>
          <w:rFonts w:ascii="Times New Roman" w:hAnsi="Times New Roman" w:cs="Times New Roman"/>
          <w:sz w:val="24"/>
          <w:szCs w:val="24"/>
          <w:lang w:val="lt-LT"/>
        </w:rPr>
        <w:t xml:space="preserve">. </w:t>
      </w:r>
    </w:p>
    <w:p w14:paraId="53CB6CF7" w14:textId="77777777" w:rsidR="00263917" w:rsidRPr="00FF1790" w:rsidRDefault="00263917" w:rsidP="00235E31">
      <w:pPr>
        <w:spacing w:after="0" w:line="240" w:lineRule="auto"/>
        <w:jc w:val="both"/>
        <w:rPr>
          <w:rFonts w:ascii="Times New Roman" w:hAnsi="Times New Roman" w:cs="Times New Roman"/>
          <w:sz w:val="24"/>
          <w:szCs w:val="24"/>
          <w:lang w:val="lt-LT"/>
        </w:rPr>
      </w:pPr>
    </w:p>
    <w:p w14:paraId="3E201586" w14:textId="59B666AA" w:rsidR="00872CCA" w:rsidRDefault="00872CCA" w:rsidP="0060348E">
      <w:pPr>
        <w:suppressAutoHyphens/>
        <w:autoSpaceDN w:val="0"/>
        <w:spacing w:after="0" w:line="240" w:lineRule="auto"/>
        <w:ind w:firstLine="851"/>
        <w:jc w:val="center"/>
        <w:textAlignment w:val="baseline"/>
        <w:rPr>
          <w:rFonts w:ascii="Times New Roman" w:hAnsi="Times New Roman" w:cs="Times New Roman"/>
          <w:b/>
          <w:sz w:val="24"/>
          <w:szCs w:val="24"/>
          <w:lang w:val="lt-LT"/>
        </w:rPr>
      </w:pPr>
      <w:r w:rsidRPr="00FF1790">
        <w:rPr>
          <w:rFonts w:ascii="Times New Roman" w:hAnsi="Times New Roman" w:cs="Times New Roman"/>
          <w:b/>
          <w:sz w:val="24"/>
          <w:szCs w:val="24"/>
          <w:lang w:val="lt-LT"/>
        </w:rPr>
        <w:t>Ikimokyklinio ugdymo įstaigos</w:t>
      </w:r>
    </w:p>
    <w:p w14:paraId="458D8078" w14:textId="77777777" w:rsidR="0060348E" w:rsidRPr="00FF1790" w:rsidRDefault="0060348E" w:rsidP="0060348E">
      <w:pPr>
        <w:suppressAutoHyphens/>
        <w:autoSpaceDN w:val="0"/>
        <w:spacing w:after="0" w:line="240" w:lineRule="auto"/>
        <w:ind w:firstLine="851"/>
        <w:jc w:val="center"/>
        <w:textAlignment w:val="baseline"/>
        <w:rPr>
          <w:rFonts w:ascii="Times New Roman" w:hAnsi="Times New Roman" w:cs="Times New Roman"/>
          <w:b/>
          <w:sz w:val="24"/>
          <w:szCs w:val="24"/>
          <w:lang w:val="lt-LT"/>
        </w:rPr>
      </w:pPr>
    </w:p>
    <w:p w14:paraId="6FE68EB1" w14:textId="1EDDFC7D" w:rsidR="00263917" w:rsidRDefault="00FF1790" w:rsidP="00D83A86">
      <w:pPr>
        <w:spacing w:after="0" w:line="240" w:lineRule="auto"/>
        <w:ind w:firstLine="1247"/>
        <w:jc w:val="both"/>
        <w:rPr>
          <w:rFonts w:ascii="Times New Roman" w:eastAsia="Times New Roman" w:hAnsi="Times New Roman" w:cs="Times New Roman"/>
          <w:sz w:val="24"/>
          <w:szCs w:val="24"/>
          <w:lang w:val="lt-LT" w:eastAsia="lt-LT"/>
        </w:rPr>
      </w:pPr>
      <w:r w:rsidRPr="00FF1790">
        <w:rPr>
          <w:rFonts w:ascii="Times New Roman" w:eastAsia="Times New Roman" w:hAnsi="Times New Roman" w:cs="Times New Roman"/>
          <w:sz w:val="24"/>
          <w:szCs w:val="24"/>
          <w:lang w:val="lt-LT" w:eastAsia="lt-LT"/>
        </w:rPr>
        <w:t xml:space="preserve">Vertindama ikimokyklinio ugdymo prieinamumo klausimus, Švietimo, mokslo ir sporto ministerija kaip svarbų rodiklį nurodo </w:t>
      </w:r>
      <w:r>
        <w:rPr>
          <w:rFonts w:ascii="Times New Roman" w:eastAsia="Times New Roman" w:hAnsi="Times New Roman" w:cs="Times New Roman"/>
          <w:sz w:val="24"/>
          <w:szCs w:val="24"/>
          <w:lang w:val="lt-LT" w:eastAsia="lt-LT"/>
        </w:rPr>
        <w:t>ikimokyklinio</w:t>
      </w:r>
      <w:r w:rsidRPr="00FF1790">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amžiaus</w:t>
      </w:r>
      <w:r w:rsidRPr="00FF1790">
        <w:rPr>
          <w:rFonts w:ascii="Times New Roman" w:eastAsia="Times New Roman" w:hAnsi="Times New Roman" w:cs="Times New Roman"/>
          <w:sz w:val="24"/>
          <w:szCs w:val="24"/>
          <w:lang w:val="lt-LT" w:eastAsia="lt-LT"/>
        </w:rPr>
        <w:t xml:space="preserve"> vaik</w:t>
      </w:r>
      <w:r>
        <w:rPr>
          <w:rFonts w:ascii="Times New Roman" w:eastAsia="Times New Roman" w:hAnsi="Times New Roman" w:cs="Times New Roman"/>
          <w:sz w:val="24"/>
          <w:szCs w:val="24"/>
          <w:lang w:val="lt-LT" w:eastAsia="lt-LT"/>
        </w:rPr>
        <w:t>ų, ugdomų švietimo įstaigose, procentinę dalį. 20</w:t>
      </w:r>
      <w:r w:rsidR="0009240C">
        <w:rPr>
          <w:rFonts w:ascii="Times New Roman" w:eastAsia="Times New Roman" w:hAnsi="Times New Roman" w:cs="Times New Roman"/>
          <w:sz w:val="24"/>
          <w:szCs w:val="24"/>
          <w:lang w:val="lt-LT" w:eastAsia="lt-LT"/>
        </w:rPr>
        <w:t>20</w:t>
      </w:r>
      <w:r>
        <w:rPr>
          <w:rFonts w:ascii="Times New Roman" w:eastAsia="Times New Roman" w:hAnsi="Times New Roman" w:cs="Times New Roman"/>
          <w:sz w:val="24"/>
          <w:szCs w:val="24"/>
          <w:lang w:val="lt-LT" w:eastAsia="lt-LT"/>
        </w:rPr>
        <w:t xml:space="preserve"> metais Skuodo rajono savivaldybėje </w:t>
      </w:r>
      <w:r w:rsidR="0009240C">
        <w:rPr>
          <w:rFonts w:ascii="Times New Roman" w:eastAsia="Times New Roman" w:hAnsi="Times New Roman" w:cs="Times New Roman"/>
          <w:sz w:val="24"/>
          <w:szCs w:val="24"/>
          <w:lang w:val="lt-LT" w:eastAsia="lt-LT"/>
        </w:rPr>
        <w:t xml:space="preserve">3–5 metų vaikų, ugdomų švietimo įstaigose, dalis </w:t>
      </w:r>
      <w:r>
        <w:rPr>
          <w:rFonts w:ascii="Times New Roman" w:eastAsia="Times New Roman" w:hAnsi="Times New Roman" w:cs="Times New Roman"/>
          <w:sz w:val="24"/>
          <w:szCs w:val="24"/>
          <w:lang w:val="lt-LT" w:eastAsia="lt-LT"/>
        </w:rPr>
        <w:t>buvo tik 6</w:t>
      </w:r>
      <w:r w:rsidR="0009240C">
        <w:rPr>
          <w:rFonts w:ascii="Times New Roman" w:eastAsia="Times New Roman" w:hAnsi="Times New Roman" w:cs="Times New Roman"/>
          <w:sz w:val="24"/>
          <w:szCs w:val="24"/>
          <w:lang w:val="lt-LT" w:eastAsia="lt-LT"/>
        </w:rPr>
        <w:t>9</w:t>
      </w:r>
      <w:r>
        <w:rPr>
          <w:rFonts w:ascii="Times New Roman" w:eastAsia="Times New Roman" w:hAnsi="Times New Roman" w:cs="Times New Roman"/>
          <w:sz w:val="24"/>
          <w:szCs w:val="24"/>
          <w:lang w:val="lt-LT" w:eastAsia="lt-LT"/>
        </w:rPr>
        <w:t>,</w:t>
      </w:r>
      <w:r w:rsidR="0009240C">
        <w:rPr>
          <w:rFonts w:ascii="Times New Roman" w:eastAsia="Times New Roman" w:hAnsi="Times New Roman" w:cs="Times New Roman"/>
          <w:sz w:val="24"/>
          <w:szCs w:val="24"/>
          <w:lang w:val="lt-LT" w:eastAsia="lt-LT"/>
        </w:rPr>
        <w:t>0 proc.</w:t>
      </w:r>
      <w:r>
        <w:rPr>
          <w:rFonts w:ascii="Times New Roman" w:eastAsia="Times New Roman" w:hAnsi="Times New Roman" w:cs="Times New Roman"/>
          <w:sz w:val="24"/>
          <w:szCs w:val="24"/>
          <w:lang w:val="lt-LT" w:eastAsia="lt-LT"/>
        </w:rPr>
        <w:t xml:space="preserve"> (201</w:t>
      </w:r>
      <w:r w:rsidR="00F97BAB">
        <w:rPr>
          <w:rFonts w:ascii="Times New Roman" w:eastAsia="Times New Roman" w:hAnsi="Times New Roman" w:cs="Times New Roman"/>
          <w:sz w:val="24"/>
          <w:szCs w:val="24"/>
          <w:lang w:val="lt-LT" w:eastAsia="lt-LT"/>
        </w:rPr>
        <w:t>9</w:t>
      </w:r>
      <w:r>
        <w:rPr>
          <w:rFonts w:ascii="Times New Roman" w:eastAsia="Times New Roman" w:hAnsi="Times New Roman" w:cs="Times New Roman"/>
          <w:sz w:val="24"/>
          <w:szCs w:val="24"/>
          <w:lang w:val="lt-LT" w:eastAsia="lt-LT"/>
        </w:rPr>
        <w:t xml:space="preserve"> m. – </w:t>
      </w:r>
      <w:r w:rsidR="00F97BAB">
        <w:rPr>
          <w:rFonts w:ascii="Times New Roman" w:eastAsia="Times New Roman" w:hAnsi="Times New Roman" w:cs="Times New Roman"/>
          <w:sz w:val="24"/>
          <w:szCs w:val="24"/>
          <w:lang w:val="lt-LT" w:eastAsia="lt-LT"/>
        </w:rPr>
        <w:t xml:space="preserve">68,5, 2018 m. – </w:t>
      </w:r>
      <w:r>
        <w:rPr>
          <w:rFonts w:ascii="Times New Roman" w:eastAsia="Times New Roman" w:hAnsi="Times New Roman" w:cs="Times New Roman"/>
          <w:sz w:val="24"/>
          <w:szCs w:val="24"/>
          <w:lang w:val="lt-LT" w:eastAsia="lt-LT"/>
        </w:rPr>
        <w:t xml:space="preserve">70,5). </w:t>
      </w:r>
      <w:r w:rsidR="00F97BAB">
        <w:rPr>
          <w:rFonts w:ascii="Times New Roman" w:eastAsia="Times New Roman" w:hAnsi="Times New Roman" w:cs="Times New Roman"/>
          <w:sz w:val="24"/>
          <w:szCs w:val="24"/>
          <w:lang w:val="lt-LT" w:eastAsia="lt-LT"/>
        </w:rPr>
        <w:t>S</w:t>
      </w:r>
      <w:r>
        <w:rPr>
          <w:rFonts w:ascii="Times New Roman" w:eastAsia="Times New Roman" w:hAnsi="Times New Roman" w:cs="Times New Roman"/>
          <w:sz w:val="24"/>
          <w:szCs w:val="24"/>
          <w:lang w:val="lt-LT" w:eastAsia="lt-LT"/>
        </w:rPr>
        <w:t>avivaldybė patek</w:t>
      </w:r>
      <w:r w:rsidR="006A08AA">
        <w:rPr>
          <w:rFonts w:ascii="Times New Roman" w:eastAsia="Times New Roman" w:hAnsi="Times New Roman" w:cs="Times New Roman"/>
          <w:sz w:val="24"/>
          <w:szCs w:val="24"/>
          <w:lang w:val="lt-LT" w:eastAsia="lt-LT"/>
        </w:rPr>
        <w:t>o</w:t>
      </w:r>
      <w:r>
        <w:rPr>
          <w:rFonts w:ascii="Times New Roman" w:eastAsia="Times New Roman" w:hAnsi="Times New Roman" w:cs="Times New Roman"/>
          <w:sz w:val="24"/>
          <w:szCs w:val="24"/>
          <w:lang w:val="lt-LT" w:eastAsia="lt-LT"/>
        </w:rPr>
        <w:t xml:space="preserve"> tarp trečdalio šalies savivaldybių, kuriose būklė pagal šį rodiklį yra prasčiausia. </w:t>
      </w:r>
      <w:r w:rsidR="00F97BAB">
        <w:rPr>
          <w:rFonts w:ascii="Times New Roman" w:eastAsia="Times New Roman" w:hAnsi="Times New Roman" w:cs="Times New Roman"/>
          <w:sz w:val="24"/>
          <w:szCs w:val="24"/>
          <w:lang w:val="lt-LT" w:eastAsia="lt-LT"/>
        </w:rPr>
        <w:t>Pagrindinė</w:t>
      </w:r>
      <w:r>
        <w:rPr>
          <w:rFonts w:ascii="Times New Roman" w:eastAsia="Times New Roman" w:hAnsi="Times New Roman" w:cs="Times New Roman"/>
          <w:sz w:val="24"/>
          <w:szCs w:val="24"/>
          <w:lang w:val="lt-LT" w:eastAsia="lt-LT"/>
        </w:rPr>
        <w:t xml:space="preserve"> to priežastis</w:t>
      </w:r>
      <w:r w:rsidR="00F97BAB">
        <w:rPr>
          <w:rFonts w:ascii="Times New Roman" w:eastAsia="Times New Roman" w:hAnsi="Times New Roman" w:cs="Times New Roman"/>
          <w:sz w:val="24"/>
          <w:szCs w:val="24"/>
          <w:lang w:val="lt-LT" w:eastAsia="lt-LT"/>
        </w:rPr>
        <w:t xml:space="preserve"> – nemaža dalis </w:t>
      </w:r>
      <w:r>
        <w:rPr>
          <w:rFonts w:ascii="Times New Roman" w:eastAsia="Times New Roman" w:hAnsi="Times New Roman" w:cs="Times New Roman"/>
          <w:sz w:val="24"/>
          <w:szCs w:val="24"/>
          <w:lang w:val="lt-LT" w:eastAsia="lt-LT"/>
        </w:rPr>
        <w:t xml:space="preserve">ikimokyklinio amžiaus vaikų </w:t>
      </w:r>
      <w:r w:rsidR="006A08AA">
        <w:rPr>
          <w:rFonts w:ascii="Times New Roman" w:eastAsia="Times New Roman" w:hAnsi="Times New Roman" w:cs="Times New Roman"/>
          <w:sz w:val="24"/>
          <w:szCs w:val="24"/>
          <w:lang w:val="lt-LT" w:eastAsia="lt-LT"/>
        </w:rPr>
        <w:t>yra tik registruot</w:t>
      </w:r>
      <w:r w:rsidR="0028412D">
        <w:rPr>
          <w:rFonts w:ascii="Times New Roman" w:eastAsia="Times New Roman" w:hAnsi="Times New Roman" w:cs="Times New Roman"/>
          <w:sz w:val="24"/>
          <w:szCs w:val="24"/>
          <w:lang w:val="lt-LT" w:eastAsia="lt-LT"/>
        </w:rPr>
        <w:t>i</w:t>
      </w:r>
      <w:r w:rsidR="006A08AA">
        <w:rPr>
          <w:rFonts w:ascii="Times New Roman" w:eastAsia="Times New Roman" w:hAnsi="Times New Roman" w:cs="Times New Roman"/>
          <w:sz w:val="24"/>
          <w:szCs w:val="24"/>
          <w:lang w:val="lt-LT" w:eastAsia="lt-LT"/>
        </w:rPr>
        <w:t xml:space="preserve"> </w:t>
      </w:r>
      <w:r w:rsidR="00F97BAB">
        <w:rPr>
          <w:rFonts w:ascii="Times New Roman" w:eastAsia="Times New Roman" w:hAnsi="Times New Roman" w:cs="Times New Roman"/>
          <w:sz w:val="24"/>
          <w:szCs w:val="24"/>
          <w:lang w:val="lt-LT" w:eastAsia="lt-LT"/>
        </w:rPr>
        <w:t>Skuodo rajono</w:t>
      </w:r>
      <w:r w:rsidR="006A08AA">
        <w:rPr>
          <w:rFonts w:ascii="Times New Roman" w:eastAsia="Times New Roman" w:hAnsi="Times New Roman" w:cs="Times New Roman"/>
          <w:sz w:val="24"/>
          <w:szCs w:val="24"/>
          <w:lang w:val="lt-LT" w:eastAsia="lt-LT"/>
        </w:rPr>
        <w:t xml:space="preserve"> savivaldybėje, o gyvena dažniausiai užsienyje</w:t>
      </w:r>
      <w:r w:rsidR="003234D3">
        <w:rPr>
          <w:rFonts w:ascii="Times New Roman" w:eastAsia="Times New Roman" w:hAnsi="Times New Roman" w:cs="Times New Roman"/>
          <w:sz w:val="24"/>
          <w:szCs w:val="24"/>
          <w:lang w:val="lt-LT" w:eastAsia="lt-LT"/>
        </w:rPr>
        <w:t xml:space="preserve"> arba kit</w:t>
      </w:r>
      <w:r w:rsidR="00EA4F81">
        <w:rPr>
          <w:rFonts w:ascii="Times New Roman" w:eastAsia="Times New Roman" w:hAnsi="Times New Roman" w:cs="Times New Roman"/>
          <w:sz w:val="24"/>
          <w:szCs w:val="24"/>
          <w:lang w:val="lt-LT" w:eastAsia="lt-LT"/>
        </w:rPr>
        <w:t>u</w:t>
      </w:r>
      <w:r w:rsidR="003234D3">
        <w:rPr>
          <w:rFonts w:ascii="Times New Roman" w:eastAsia="Times New Roman" w:hAnsi="Times New Roman" w:cs="Times New Roman"/>
          <w:sz w:val="24"/>
          <w:szCs w:val="24"/>
          <w:lang w:val="lt-LT" w:eastAsia="lt-LT"/>
        </w:rPr>
        <w:t>ose rajonuose.</w:t>
      </w:r>
    </w:p>
    <w:p w14:paraId="1D11B724" w14:textId="02719F5A" w:rsidR="00CC7599" w:rsidRDefault="00872CCA" w:rsidP="00C74EF6">
      <w:pPr>
        <w:suppressAutoHyphens/>
        <w:autoSpaceDN w:val="0"/>
        <w:spacing w:after="0" w:line="240" w:lineRule="auto"/>
        <w:ind w:firstLine="1247"/>
        <w:jc w:val="both"/>
        <w:textAlignment w:val="baseline"/>
        <w:rPr>
          <w:rFonts w:ascii="Times New Roman" w:hAnsi="Times New Roman" w:cs="Times New Roman"/>
          <w:iCs/>
          <w:sz w:val="24"/>
          <w:szCs w:val="24"/>
          <w:lang w:val="lt-LT"/>
        </w:rPr>
      </w:pPr>
      <w:r w:rsidRPr="007573F7">
        <w:rPr>
          <w:rFonts w:ascii="Times New Roman" w:hAnsi="Times New Roman" w:cs="Times New Roman"/>
          <w:iCs/>
          <w:sz w:val="24"/>
          <w:szCs w:val="24"/>
          <w:lang w:val="lt-LT"/>
        </w:rPr>
        <w:t>Pa</w:t>
      </w:r>
      <w:r w:rsidR="006F1593">
        <w:rPr>
          <w:rFonts w:ascii="Times New Roman" w:hAnsi="Times New Roman" w:cs="Times New Roman"/>
          <w:iCs/>
          <w:sz w:val="24"/>
          <w:szCs w:val="24"/>
          <w:lang w:val="lt-LT"/>
        </w:rPr>
        <w:t>staraisiais</w:t>
      </w:r>
      <w:r w:rsidRPr="007573F7">
        <w:rPr>
          <w:rFonts w:ascii="Times New Roman" w:hAnsi="Times New Roman" w:cs="Times New Roman"/>
          <w:iCs/>
          <w:sz w:val="24"/>
          <w:szCs w:val="24"/>
          <w:lang w:val="lt-LT"/>
        </w:rPr>
        <w:t xml:space="preserve"> metais </w:t>
      </w:r>
      <w:r w:rsidR="003234D3">
        <w:rPr>
          <w:rFonts w:ascii="Times New Roman" w:hAnsi="Times New Roman" w:cs="Times New Roman"/>
          <w:iCs/>
          <w:sz w:val="24"/>
          <w:szCs w:val="24"/>
          <w:lang w:val="lt-LT"/>
        </w:rPr>
        <w:t xml:space="preserve">dėl </w:t>
      </w:r>
      <w:r>
        <w:rPr>
          <w:rFonts w:ascii="Times New Roman" w:hAnsi="Times New Roman" w:cs="Times New Roman"/>
          <w:iCs/>
          <w:sz w:val="24"/>
          <w:szCs w:val="24"/>
          <w:lang w:val="lt-LT"/>
        </w:rPr>
        <w:t>didėja</w:t>
      </w:r>
      <w:r w:rsidR="001B7644">
        <w:rPr>
          <w:rFonts w:ascii="Times New Roman" w:hAnsi="Times New Roman" w:cs="Times New Roman"/>
          <w:iCs/>
          <w:sz w:val="24"/>
          <w:szCs w:val="24"/>
          <w:lang w:val="lt-LT"/>
        </w:rPr>
        <w:t>n</w:t>
      </w:r>
      <w:r w:rsidR="003234D3">
        <w:rPr>
          <w:rFonts w:ascii="Times New Roman" w:hAnsi="Times New Roman" w:cs="Times New Roman"/>
          <w:iCs/>
          <w:sz w:val="24"/>
          <w:szCs w:val="24"/>
          <w:lang w:val="lt-LT"/>
        </w:rPr>
        <w:t>čio</w:t>
      </w:r>
      <w:r>
        <w:rPr>
          <w:rFonts w:ascii="Times New Roman" w:hAnsi="Times New Roman" w:cs="Times New Roman"/>
          <w:iCs/>
          <w:sz w:val="24"/>
          <w:szCs w:val="24"/>
          <w:lang w:val="lt-LT"/>
        </w:rPr>
        <w:t xml:space="preserve"> </w:t>
      </w:r>
      <w:r w:rsidRPr="007573F7">
        <w:rPr>
          <w:rFonts w:ascii="Times New Roman" w:hAnsi="Times New Roman" w:cs="Times New Roman"/>
          <w:iCs/>
          <w:sz w:val="24"/>
          <w:szCs w:val="24"/>
          <w:lang w:val="lt-LT"/>
        </w:rPr>
        <w:t xml:space="preserve">vaikų skaičius </w:t>
      </w:r>
      <w:r w:rsidR="001B7644">
        <w:rPr>
          <w:rFonts w:ascii="Times New Roman" w:hAnsi="Times New Roman" w:cs="Times New Roman"/>
          <w:iCs/>
          <w:sz w:val="24"/>
          <w:szCs w:val="24"/>
          <w:lang w:val="lt-LT"/>
        </w:rPr>
        <w:t xml:space="preserve">savivaldybės </w:t>
      </w:r>
      <w:r w:rsidRPr="007573F7">
        <w:rPr>
          <w:rFonts w:ascii="Times New Roman" w:hAnsi="Times New Roman" w:cs="Times New Roman"/>
          <w:iCs/>
          <w:sz w:val="24"/>
          <w:szCs w:val="24"/>
          <w:lang w:val="lt-LT"/>
        </w:rPr>
        <w:t>vaikų lopšeli</w:t>
      </w:r>
      <w:r w:rsidR="001B7644">
        <w:rPr>
          <w:rFonts w:ascii="Times New Roman" w:hAnsi="Times New Roman" w:cs="Times New Roman"/>
          <w:iCs/>
          <w:sz w:val="24"/>
          <w:szCs w:val="24"/>
          <w:lang w:val="lt-LT"/>
        </w:rPr>
        <w:t>uose</w:t>
      </w:r>
      <w:r w:rsidRPr="007573F7">
        <w:rPr>
          <w:rFonts w:ascii="Times New Roman" w:hAnsi="Times New Roman" w:cs="Times New Roman"/>
          <w:iCs/>
          <w:sz w:val="24"/>
          <w:szCs w:val="24"/>
          <w:lang w:val="lt-LT"/>
        </w:rPr>
        <w:t>-dar</w:t>
      </w:r>
      <w:r>
        <w:rPr>
          <w:rFonts w:ascii="Times New Roman" w:hAnsi="Times New Roman" w:cs="Times New Roman"/>
          <w:iCs/>
          <w:sz w:val="24"/>
          <w:szCs w:val="24"/>
          <w:lang w:val="lt-LT"/>
        </w:rPr>
        <w:t>želi</w:t>
      </w:r>
      <w:r w:rsidR="001B7644">
        <w:rPr>
          <w:rFonts w:ascii="Times New Roman" w:hAnsi="Times New Roman" w:cs="Times New Roman"/>
          <w:iCs/>
          <w:sz w:val="24"/>
          <w:szCs w:val="24"/>
          <w:lang w:val="lt-LT"/>
        </w:rPr>
        <w:t xml:space="preserve">uose </w:t>
      </w:r>
      <w:r w:rsidR="001D2917" w:rsidRPr="001D2917">
        <w:rPr>
          <w:rFonts w:ascii="Times New Roman" w:hAnsi="Times New Roman" w:cs="Times New Roman"/>
          <w:i/>
          <w:iCs/>
          <w:sz w:val="24"/>
          <w:szCs w:val="24"/>
          <w:lang w:val="lt-LT"/>
        </w:rPr>
        <w:t>(žr. 1 lentelę ir 1 diagramą)</w:t>
      </w:r>
      <w:r w:rsidR="001D2917">
        <w:rPr>
          <w:rFonts w:ascii="Times New Roman" w:hAnsi="Times New Roman" w:cs="Times New Roman"/>
          <w:iCs/>
          <w:sz w:val="24"/>
          <w:szCs w:val="24"/>
          <w:lang w:val="lt-LT"/>
        </w:rPr>
        <w:t xml:space="preserve"> </w:t>
      </w:r>
      <w:r w:rsidR="001B7644">
        <w:rPr>
          <w:rFonts w:ascii="Times New Roman" w:hAnsi="Times New Roman" w:cs="Times New Roman"/>
          <w:iCs/>
          <w:sz w:val="24"/>
          <w:szCs w:val="24"/>
          <w:lang w:val="lt-LT"/>
        </w:rPr>
        <w:t>aug</w:t>
      </w:r>
      <w:r w:rsidR="003234D3">
        <w:rPr>
          <w:rFonts w:ascii="Times New Roman" w:hAnsi="Times New Roman" w:cs="Times New Roman"/>
          <w:iCs/>
          <w:sz w:val="24"/>
          <w:szCs w:val="24"/>
          <w:lang w:val="lt-LT"/>
        </w:rPr>
        <w:t>o</w:t>
      </w:r>
      <w:r w:rsidR="001B7644">
        <w:rPr>
          <w:rFonts w:ascii="Times New Roman" w:hAnsi="Times New Roman" w:cs="Times New Roman"/>
          <w:iCs/>
          <w:sz w:val="24"/>
          <w:szCs w:val="24"/>
          <w:lang w:val="lt-LT"/>
        </w:rPr>
        <w:t xml:space="preserve"> ir jų paslaugų poreik</w:t>
      </w:r>
      <w:r w:rsidR="003234D3">
        <w:rPr>
          <w:rFonts w:ascii="Times New Roman" w:hAnsi="Times New Roman" w:cs="Times New Roman"/>
          <w:iCs/>
          <w:sz w:val="24"/>
          <w:szCs w:val="24"/>
          <w:lang w:val="lt-LT"/>
        </w:rPr>
        <w:t>is</w:t>
      </w:r>
      <w:r w:rsidR="001B7644">
        <w:rPr>
          <w:rFonts w:ascii="Times New Roman" w:hAnsi="Times New Roman" w:cs="Times New Roman"/>
          <w:iCs/>
          <w:sz w:val="24"/>
          <w:szCs w:val="24"/>
          <w:lang w:val="lt-LT"/>
        </w:rPr>
        <w:t xml:space="preserve">, </w:t>
      </w:r>
      <w:r>
        <w:rPr>
          <w:rFonts w:ascii="Times New Roman" w:hAnsi="Times New Roman" w:cs="Times New Roman"/>
          <w:iCs/>
          <w:sz w:val="24"/>
          <w:szCs w:val="24"/>
          <w:lang w:val="lt-LT"/>
        </w:rPr>
        <w:t xml:space="preserve">tad </w:t>
      </w:r>
      <w:r w:rsidR="00CC7599">
        <w:rPr>
          <w:rFonts w:ascii="Times New Roman" w:hAnsi="Times New Roman" w:cs="Times New Roman"/>
          <w:iCs/>
          <w:sz w:val="24"/>
          <w:szCs w:val="24"/>
          <w:lang w:val="lt-LT"/>
        </w:rPr>
        <w:t xml:space="preserve">kilo nedidelių </w:t>
      </w:r>
      <w:r>
        <w:rPr>
          <w:rFonts w:ascii="Times New Roman" w:hAnsi="Times New Roman" w:cs="Times New Roman"/>
          <w:iCs/>
          <w:sz w:val="24"/>
          <w:szCs w:val="24"/>
          <w:lang w:val="lt-LT"/>
        </w:rPr>
        <w:t xml:space="preserve">prieinamumo </w:t>
      </w:r>
      <w:r w:rsidRPr="007573F7">
        <w:rPr>
          <w:rFonts w:ascii="Times New Roman" w:hAnsi="Times New Roman" w:cs="Times New Roman"/>
          <w:iCs/>
          <w:sz w:val="24"/>
          <w:szCs w:val="24"/>
          <w:lang w:val="lt-LT"/>
        </w:rPr>
        <w:t>problem</w:t>
      </w:r>
      <w:r>
        <w:rPr>
          <w:rFonts w:ascii="Times New Roman" w:hAnsi="Times New Roman" w:cs="Times New Roman"/>
          <w:iCs/>
          <w:sz w:val="24"/>
          <w:szCs w:val="24"/>
          <w:lang w:val="lt-LT"/>
        </w:rPr>
        <w:t>ų</w:t>
      </w:r>
      <w:r w:rsidR="00CC7599">
        <w:rPr>
          <w:rFonts w:ascii="Times New Roman" w:hAnsi="Times New Roman" w:cs="Times New Roman"/>
          <w:iCs/>
          <w:sz w:val="24"/>
          <w:szCs w:val="24"/>
          <w:lang w:val="lt-LT"/>
        </w:rPr>
        <w:t xml:space="preserve">. Tačiau </w:t>
      </w:r>
      <w:r w:rsidR="001D2917">
        <w:rPr>
          <w:rFonts w:ascii="Times New Roman" w:hAnsi="Times New Roman" w:cs="Times New Roman"/>
          <w:iCs/>
          <w:sz w:val="24"/>
          <w:szCs w:val="24"/>
          <w:lang w:val="lt-LT"/>
        </w:rPr>
        <w:t xml:space="preserve">daugelis iš </w:t>
      </w:r>
      <w:r w:rsidR="00CC7599">
        <w:rPr>
          <w:rFonts w:ascii="Times New Roman" w:hAnsi="Times New Roman" w:cs="Times New Roman"/>
          <w:iCs/>
          <w:sz w:val="24"/>
          <w:szCs w:val="24"/>
          <w:lang w:val="lt-LT"/>
        </w:rPr>
        <w:t>j</w:t>
      </w:r>
      <w:r w:rsidR="001D2917">
        <w:rPr>
          <w:rFonts w:ascii="Times New Roman" w:hAnsi="Times New Roman" w:cs="Times New Roman"/>
          <w:iCs/>
          <w:sz w:val="24"/>
          <w:szCs w:val="24"/>
          <w:lang w:val="lt-LT"/>
        </w:rPr>
        <w:t>ų</w:t>
      </w:r>
      <w:r w:rsidR="00CC7599">
        <w:rPr>
          <w:rFonts w:ascii="Times New Roman" w:hAnsi="Times New Roman" w:cs="Times New Roman"/>
          <w:iCs/>
          <w:sz w:val="24"/>
          <w:szCs w:val="24"/>
          <w:lang w:val="lt-LT"/>
        </w:rPr>
        <w:t xml:space="preserve"> buvo</w:t>
      </w:r>
      <w:r w:rsidR="003234D3">
        <w:rPr>
          <w:rFonts w:ascii="Times New Roman" w:hAnsi="Times New Roman" w:cs="Times New Roman"/>
          <w:iCs/>
          <w:sz w:val="24"/>
          <w:szCs w:val="24"/>
          <w:lang w:val="lt-LT"/>
        </w:rPr>
        <w:t xml:space="preserve"> </w:t>
      </w:r>
      <w:r w:rsidR="00CC7599">
        <w:rPr>
          <w:rFonts w:ascii="Times New Roman" w:hAnsi="Times New Roman" w:cs="Times New Roman"/>
          <w:iCs/>
          <w:sz w:val="24"/>
          <w:szCs w:val="24"/>
          <w:lang w:val="lt-LT"/>
        </w:rPr>
        <w:t xml:space="preserve">operatyviai </w:t>
      </w:r>
      <w:r w:rsidR="003234D3">
        <w:rPr>
          <w:rFonts w:ascii="Times New Roman" w:hAnsi="Times New Roman" w:cs="Times New Roman"/>
          <w:iCs/>
          <w:sz w:val="24"/>
          <w:szCs w:val="24"/>
          <w:lang w:val="lt-LT"/>
        </w:rPr>
        <w:t>išspręstos, atidarant naujas grupes.</w:t>
      </w:r>
    </w:p>
    <w:p w14:paraId="61715E96" w14:textId="77777777" w:rsidR="005F0ADD" w:rsidRDefault="0067616D" w:rsidP="005F0ADD">
      <w:pPr>
        <w:suppressAutoHyphens/>
        <w:autoSpaceDN w:val="0"/>
        <w:spacing w:after="0" w:line="240" w:lineRule="auto"/>
        <w:ind w:firstLine="1247"/>
        <w:jc w:val="both"/>
        <w:textAlignment w:val="baseline"/>
        <w:rPr>
          <w:rFonts w:ascii="Times New Roman" w:hAnsi="Times New Roman" w:cs="Times New Roman"/>
          <w:sz w:val="24"/>
          <w:szCs w:val="24"/>
        </w:rPr>
      </w:pPr>
      <w:r>
        <w:rPr>
          <w:rFonts w:ascii="Times New Roman" w:hAnsi="Times New Roman" w:cs="Times New Roman"/>
          <w:iCs/>
          <w:sz w:val="24"/>
          <w:szCs w:val="24"/>
          <w:lang w:val="lt-LT"/>
        </w:rPr>
        <w:t xml:space="preserve">Skuodo vaikų lopšelyje-darželyje </w:t>
      </w:r>
      <w:r w:rsidR="00F97BAB">
        <w:rPr>
          <w:rFonts w:ascii="Times New Roman" w:hAnsi="Times New Roman" w:cs="Times New Roman"/>
          <w:iCs/>
          <w:sz w:val="24"/>
          <w:szCs w:val="24"/>
          <w:lang w:val="lt-LT"/>
        </w:rPr>
        <w:t xml:space="preserve">2018 m. </w:t>
      </w:r>
      <w:r>
        <w:rPr>
          <w:rFonts w:ascii="Times New Roman" w:hAnsi="Times New Roman" w:cs="Times New Roman"/>
          <w:iCs/>
          <w:sz w:val="24"/>
          <w:szCs w:val="24"/>
          <w:lang w:val="lt-LT"/>
        </w:rPr>
        <w:t xml:space="preserve">buvo įrengtos 3 naujos grupės </w:t>
      </w:r>
      <w:r w:rsidR="0025310D">
        <w:rPr>
          <w:rFonts w:ascii="Times New Roman" w:hAnsi="Times New Roman" w:cs="Times New Roman"/>
          <w:iCs/>
          <w:sz w:val="24"/>
          <w:szCs w:val="24"/>
          <w:lang w:val="lt-LT"/>
        </w:rPr>
        <w:t xml:space="preserve">vaikams; </w:t>
      </w:r>
      <w:r w:rsidR="00941D61" w:rsidRPr="001E722D">
        <w:rPr>
          <w:rFonts w:ascii="Times New Roman" w:hAnsi="Times New Roman" w:cs="Times New Roman"/>
          <w:sz w:val="24"/>
          <w:szCs w:val="24"/>
        </w:rPr>
        <w:t xml:space="preserve">2019 m. </w:t>
      </w:r>
      <w:r w:rsidR="00941D61" w:rsidRPr="00607D33">
        <w:rPr>
          <w:rFonts w:ascii="Times New Roman" w:hAnsi="Times New Roman" w:cs="Times New Roman"/>
          <w:sz w:val="24"/>
          <w:szCs w:val="24"/>
          <w:lang w:val="lt-LT"/>
        </w:rPr>
        <w:t>buvo atidarytos dar dvi naujos priešmokyklinio ugdymo grupės Skuodo ir Ylakių vaikų lopšeliuose-</w:t>
      </w:r>
      <w:r w:rsidR="00941D61" w:rsidRPr="00607D33">
        <w:rPr>
          <w:rFonts w:ascii="Times New Roman" w:hAnsi="Times New Roman" w:cs="Times New Roman"/>
          <w:sz w:val="24"/>
          <w:szCs w:val="24"/>
          <w:lang w:val="lt-LT"/>
        </w:rPr>
        <w:lastRenderedPageBreak/>
        <w:t>darželiuose, įsteigta mišri ikimokyklinio-priešmokyklinio ugdymo grupė Aleksandrijos pagrindinėje mokykloje</w:t>
      </w:r>
      <w:r w:rsidR="00941D61">
        <w:rPr>
          <w:rFonts w:ascii="Times New Roman" w:hAnsi="Times New Roman" w:cs="Times New Roman"/>
          <w:sz w:val="24"/>
          <w:szCs w:val="24"/>
        </w:rPr>
        <w:t>.</w:t>
      </w:r>
      <w:r w:rsidR="00766DB0">
        <w:rPr>
          <w:rFonts w:ascii="Times New Roman" w:hAnsi="Times New Roman" w:cs="Times New Roman"/>
          <w:sz w:val="24"/>
          <w:szCs w:val="24"/>
        </w:rPr>
        <w:t xml:space="preserve"> </w:t>
      </w:r>
    </w:p>
    <w:p w14:paraId="62137AC2" w14:textId="437D2EC8" w:rsidR="00DF1CAF" w:rsidRDefault="00DF1CAF" w:rsidP="005F0ADD">
      <w:pPr>
        <w:suppressAutoHyphens/>
        <w:autoSpaceDN w:val="0"/>
        <w:spacing w:after="0" w:line="240" w:lineRule="auto"/>
        <w:ind w:firstLine="1247"/>
        <w:jc w:val="both"/>
        <w:textAlignment w:val="baseline"/>
        <w:rPr>
          <w:rFonts w:ascii="Times New Roman" w:eastAsia="Calibri" w:hAnsi="Times New Roman" w:cs="Times New Roman"/>
          <w:sz w:val="24"/>
          <w:szCs w:val="24"/>
          <w:lang w:val="lt-LT"/>
        </w:rPr>
      </w:pPr>
      <w:r w:rsidRPr="00153783">
        <w:rPr>
          <w:rFonts w:ascii="Times New Roman" w:hAnsi="Times New Roman" w:cs="Times New Roman"/>
          <w:sz w:val="24"/>
          <w:szCs w:val="24"/>
          <w:lang w:val="lt-LT"/>
        </w:rPr>
        <w:t>Siekiant programos „</w:t>
      </w:r>
      <w:r w:rsidRPr="00153783">
        <w:rPr>
          <w:rFonts w:ascii="Times New Roman" w:hAnsi="Times New Roman" w:cs="Times New Roman"/>
          <w:sz w:val="24"/>
          <w:szCs w:val="24"/>
          <w:lang w:val="lt-LT" w:eastAsia="lt-LT"/>
        </w:rPr>
        <w:t xml:space="preserve">Ugdymo kokybės ir mokymosi aplinkos užtikrinimas“ strateginio tikslo – </w:t>
      </w:r>
      <w:r w:rsidRPr="00153783">
        <w:rPr>
          <w:rFonts w:ascii="Times New Roman" w:hAnsi="Times New Roman" w:cs="Times New Roman"/>
          <w:sz w:val="24"/>
          <w:szCs w:val="24"/>
          <w:lang w:val="lt-LT"/>
        </w:rPr>
        <w:t xml:space="preserve">užtikrinti aukštą teikiamų viešųjų paslaugų kokybę ir prieinamumą, </w:t>
      </w:r>
      <w:r w:rsidRPr="00153783">
        <w:rPr>
          <w:rFonts w:ascii="Times New Roman" w:hAnsi="Times New Roman" w:cs="Times New Roman"/>
          <w:sz w:val="24"/>
          <w:szCs w:val="24"/>
          <w:lang w:val="lt-LT" w:eastAsia="lt-LT"/>
        </w:rPr>
        <w:t>įgyvendinimo, buvo suplanuot</w:t>
      </w:r>
      <w:r>
        <w:rPr>
          <w:rFonts w:ascii="Times New Roman" w:hAnsi="Times New Roman" w:cs="Times New Roman"/>
          <w:sz w:val="24"/>
          <w:szCs w:val="24"/>
          <w:lang w:val="lt-LT" w:eastAsia="lt-LT"/>
        </w:rPr>
        <w:t>as</w:t>
      </w:r>
      <w:r w:rsidRPr="00153783">
        <w:rPr>
          <w:rFonts w:ascii="Times New Roman" w:hAnsi="Times New Roman" w:cs="Times New Roman"/>
          <w:sz w:val="24"/>
          <w:szCs w:val="24"/>
          <w:lang w:val="lt-LT" w:eastAsia="lt-LT"/>
        </w:rPr>
        <w:t xml:space="preserve"> </w:t>
      </w:r>
      <w:r w:rsidRPr="00DF1CAF">
        <w:rPr>
          <w:rFonts w:ascii="Times New Roman" w:hAnsi="Times New Roman" w:cs="Times New Roman"/>
          <w:iCs/>
          <w:sz w:val="24"/>
          <w:szCs w:val="24"/>
          <w:lang w:val="lt-LT"/>
        </w:rPr>
        <w:t>kriterijus „</w:t>
      </w:r>
      <w:r w:rsidRPr="00DF1CAF">
        <w:rPr>
          <w:rFonts w:ascii="Times New Roman" w:eastAsia="Calibri" w:hAnsi="Times New Roman" w:cs="Times New Roman"/>
          <w:sz w:val="24"/>
          <w:szCs w:val="24"/>
          <w:lang w:val="lt-LT"/>
        </w:rPr>
        <w:t>Patenkintų prašymų priimti į ikimokyklinio ugdymo įstaigas dalis, proc</w:t>
      </w:r>
      <w:r>
        <w:rPr>
          <w:rFonts w:ascii="Times New Roman" w:eastAsia="Calibri" w:hAnsi="Times New Roman" w:cs="Times New Roman"/>
          <w:sz w:val="24"/>
          <w:szCs w:val="24"/>
          <w:lang w:val="lt-LT"/>
        </w:rPr>
        <w:t xml:space="preserve">.“ </w:t>
      </w:r>
    </w:p>
    <w:p w14:paraId="6C5703A7" w14:textId="77777777" w:rsidR="00DF1CAF" w:rsidRDefault="00DF1CAF" w:rsidP="005F0ADD">
      <w:pPr>
        <w:suppressAutoHyphens/>
        <w:autoSpaceDN w:val="0"/>
        <w:spacing w:after="0" w:line="240" w:lineRule="auto"/>
        <w:ind w:firstLine="1247"/>
        <w:jc w:val="both"/>
        <w:textAlignment w:val="baseline"/>
        <w:rPr>
          <w:rFonts w:ascii="Times New Roman" w:eastAsia="Calibri" w:hAnsi="Times New Roman" w:cs="Times New Roman"/>
          <w:sz w:val="24"/>
          <w:szCs w:val="24"/>
          <w:lang w:val="lt-LT"/>
        </w:rPr>
      </w:pPr>
    </w:p>
    <w:p w14:paraId="7BFC82BB" w14:textId="478F31D5" w:rsidR="00DF1CAF" w:rsidRDefault="00390505" w:rsidP="005F0ADD">
      <w:pPr>
        <w:suppressAutoHyphens/>
        <w:autoSpaceDN w:val="0"/>
        <w:spacing w:after="0" w:line="240" w:lineRule="auto"/>
        <w:ind w:firstLine="1247"/>
        <w:jc w:val="both"/>
        <w:textAlignment w:val="baseline"/>
        <w:rPr>
          <w:rFonts w:ascii="Times New Roman" w:eastAsia="Calibri" w:hAnsi="Times New Roman" w:cs="Times New Roman"/>
          <w:sz w:val="24"/>
          <w:szCs w:val="24"/>
          <w:lang w:val="lt-LT"/>
        </w:rPr>
      </w:pPr>
      <w:r>
        <w:rPr>
          <w:rFonts w:ascii="Times New Roman" w:eastAsia="Calibri" w:hAnsi="Times New Roman" w:cs="Times New Roman"/>
          <w:b/>
          <w:sz w:val="24"/>
          <w:szCs w:val="24"/>
          <w:lang w:val="lt-LT"/>
        </w:rPr>
        <w:t xml:space="preserve">1 grafikas. </w:t>
      </w:r>
      <w:r w:rsidR="00DF1CAF" w:rsidRPr="00DF1CAF">
        <w:rPr>
          <w:rFonts w:ascii="Times New Roman" w:eastAsia="Calibri" w:hAnsi="Times New Roman" w:cs="Times New Roman"/>
          <w:b/>
          <w:sz w:val="24"/>
          <w:szCs w:val="24"/>
          <w:lang w:val="lt-LT"/>
        </w:rPr>
        <w:t>Patenkintų prašymų priimti į ikimokyklinio ugdymo įstaigas dalis, proc</w:t>
      </w:r>
      <w:r w:rsidR="00DF1CAF">
        <w:rPr>
          <w:rFonts w:ascii="Times New Roman" w:eastAsia="Calibri" w:hAnsi="Times New Roman" w:cs="Times New Roman"/>
          <w:b/>
          <w:sz w:val="24"/>
          <w:szCs w:val="24"/>
          <w:lang w:val="lt-LT"/>
        </w:rPr>
        <w:t>.</w:t>
      </w:r>
    </w:p>
    <w:p w14:paraId="13D56FAB" w14:textId="77777777" w:rsidR="00390505" w:rsidRDefault="00390505" w:rsidP="00DF1CAF">
      <w:pPr>
        <w:suppressAutoHyphens/>
        <w:autoSpaceDN w:val="0"/>
        <w:spacing w:after="0" w:line="240" w:lineRule="auto"/>
        <w:jc w:val="both"/>
        <w:textAlignment w:val="baseline"/>
        <w:rPr>
          <w:rFonts w:ascii="Times New Roman" w:hAnsi="Times New Roman" w:cs="Times New Roman"/>
          <w:sz w:val="24"/>
          <w:szCs w:val="24"/>
          <w:lang w:val="lt-LT" w:eastAsia="lt-LT"/>
        </w:rPr>
      </w:pPr>
    </w:p>
    <w:p w14:paraId="538B8C9E" w14:textId="5B778926" w:rsidR="00DF1CAF" w:rsidRPr="00F80222" w:rsidRDefault="006430F8" w:rsidP="00DF1CAF">
      <w:pPr>
        <w:suppressAutoHyphens/>
        <w:autoSpaceDN w:val="0"/>
        <w:spacing w:after="0" w:line="240" w:lineRule="auto"/>
        <w:jc w:val="both"/>
        <w:textAlignment w:val="baseline"/>
        <w:rPr>
          <w:rFonts w:ascii="Times New Roman" w:hAnsi="Times New Roman" w:cs="Times New Roman"/>
          <w:sz w:val="24"/>
          <w:szCs w:val="24"/>
          <w:lang w:val="lt-LT" w:eastAsia="lt-LT"/>
        </w:rPr>
      </w:pPr>
      <w:r>
        <w:rPr>
          <w:rFonts w:ascii="Times New Roman" w:hAnsi="Times New Roman" w:cs="Times New Roman"/>
          <w:i/>
          <w:iCs/>
          <w:noProof/>
          <w:sz w:val="24"/>
          <w:szCs w:val="24"/>
          <w:lang w:val="lt-LT" w:eastAsia="lt-LT"/>
        </w:rPr>
        <w:drawing>
          <wp:inline distT="0" distB="0" distL="0" distR="0" wp14:anchorId="5961BFD4" wp14:editId="3F17C07A">
            <wp:extent cx="6142714" cy="1247775"/>
            <wp:effectExtent l="0" t="0" r="0" b="9525"/>
            <wp:docPr id="15"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89A3877" w14:textId="205956D2" w:rsidR="00DF1CAF" w:rsidRPr="00DF1CAF" w:rsidRDefault="00DF1CAF" w:rsidP="005F0ADD">
      <w:pPr>
        <w:suppressAutoHyphens/>
        <w:autoSpaceDN w:val="0"/>
        <w:spacing w:after="0" w:line="240" w:lineRule="auto"/>
        <w:ind w:firstLine="1247"/>
        <w:jc w:val="both"/>
        <w:textAlignment w:val="baseline"/>
        <w:rPr>
          <w:rFonts w:ascii="Times New Roman" w:hAnsi="Times New Roman" w:cs="Times New Roman"/>
          <w:sz w:val="24"/>
          <w:szCs w:val="24"/>
          <w:lang w:val="lt-LT"/>
        </w:rPr>
      </w:pPr>
    </w:p>
    <w:p w14:paraId="4096BAD3" w14:textId="573CB5CD" w:rsidR="005F0ADD" w:rsidRPr="002743B9" w:rsidRDefault="006430F8" w:rsidP="0084515A">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Kaip matyti iš 1 grafiko, </w:t>
      </w:r>
      <w:r w:rsidR="005F0ADD" w:rsidRPr="00DF1CAF">
        <w:rPr>
          <w:rFonts w:ascii="Times New Roman" w:hAnsi="Times New Roman" w:cs="Times New Roman"/>
          <w:sz w:val="24"/>
          <w:szCs w:val="24"/>
          <w:lang w:val="lt-LT"/>
        </w:rPr>
        <w:t xml:space="preserve">2020 m. buvo patenkinta </w:t>
      </w:r>
      <w:r w:rsidR="00DA720A">
        <w:rPr>
          <w:rFonts w:ascii="Times New Roman" w:hAnsi="Times New Roman" w:cs="Times New Roman"/>
          <w:sz w:val="24"/>
          <w:szCs w:val="24"/>
          <w:lang w:val="lt-LT"/>
        </w:rPr>
        <w:t>93</w:t>
      </w:r>
      <w:r w:rsidR="005F0ADD" w:rsidRPr="00DF1CAF">
        <w:rPr>
          <w:rFonts w:ascii="Times New Roman" w:hAnsi="Times New Roman" w:cs="Times New Roman"/>
          <w:sz w:val="24"/>
          <w:szCs w:val="24"/>
          <w:lang w:val="lt-LT"/>
        </w:rPr>
        <w:t xml:space="preserve"> proc</w:t>
      </w:r>
      <w:r w:rsidR="00D7414A">
        <w:rPr>
          <w:rFonts w:ascii="Times New Roman" w:hAnsi="Times New Roman" w:cs="Times New Roman"/>
          <w:sz w:val="24"/>
          <w:szCs w:val="24"/>
          <w:lang w:val="lt-LT"/>
        </w:rPr>
        <w:t>.</w:t>
      </w:r>
      <w:r w:rsidR="005F0ADD" w:rsidRPr="00DF1CAF">
        <w:rPr>
          <w:rFonts w:ascii="Times New Roman" w:hAnsi="Times New Roman" w:cs="Times New Roman"/>
          <w:sz w:val="24"/>
          <w:szCs w:val="24"/>
          <w:lang w:val="lt-LT"/>
        </w:rPr>
        <w:t xml:space="preserve"> visų prašymų priimti į ikimokyklinio ugdymo</w:t>
      </w:r>
      <w:r w:rsidR="005F0ADD" w:rsidRPr="005F0ADD">
        <w:rPr>
          <w:rFonts w:ascii="Times New Roman" w:hAnsi="Times New Roman" w:cs="Times New Roman"/>
          <w:sz w:val="24"/>
          <w:szCs w:val="24"/>
        </w:rPr>
        <w:t xml:space="preserve"> </w:t>
      </w:r>
      <w:proofErr w:type="spellStart"/>
      <w:r w:rsidR="005F0ADD" w:rsidRPr="005F0ADD">
        <w:rPr>
          <w:rFonts w:ascii="Times New Roman" w:hAnsi="Times New Roman" w:cs="Times New Roman"/>
          <w:sz w:val="24"/>
          <w:szCs w:val="24"/>
        </w:rPr>
        <w:t>įstaigas</w:t>
      </w:r>
      <w:proofErr w:type="spellEnd"/>
      <w:r w:rsidR="005F0ADD" w:rsidRPr="005F0ADD">
        <w:rPr>
          <w:rFonts w:ascii="Times New Roman" w:hAnsi="Times New Roman" w:cs="Times New Roman"/>
          <w:sz w:val="24"/>
          <w:szCs w:val="24"/>
        </w:rPr>
        <w:t xml:space="preserve">. </w:t>
      </w:r>
      <w:proofErr w:type="spellStart"/>
      <w:r w:rsidR="002743B9">
        <w:rPr>
          <w:rFonts w:ascii="Times New Roman" w:hAnsi="Times New Roman" w:cs="Times New Roman"/>
          <w:sz w:val="24"/>
          <w:szCs w:val="24"/>
        </w:rPr>
        <w:t>Didesnės</w:t>
      </w:r>
      <w:proofErr w:type="spellEnd"/>
      <w:r w:rsidR="002743B9">
        <w:rPr>
          <w:rFonts w:ascii="Times New Roman" w:hAnsi="Times New Roman" w:cs="Times New Roman"/>
          <w:sz w:val="24"/>
          <w:szCs w:val="24"/>
        </w:rPr>
        <w:t xml:space="preserve"> </w:t>
      </w:r>
      <w:r w:rsidR="00D7414A" w:rsidRPr="002743B9">
        <w:rPr>
          <w:rFonts w:ascii="Times New Roman" w:hAnsi="Times New Roman" w:cs="Times New Roman"/>
          <w:sz w:val="24"/>
          <w:szCs w:val="24"/>
          <w:lang w:val="lt-LT" w:eastAsia="lt-LT"/>
        </w:rPr>
        <w:t>ikimokyklinio ugdymo prieinamumo</w:t>
      </w:r>
      <w:r w:rsidR="002743B9">
        <w:rPr>
          <w:rFonts w:ascii="Times New Roman" w:hAnsi="Times New Roman" w:cs="Times New Roman"/>
          <w:sz w:val="24"/>
          <w:szCs w:val="24"/>
          <w:lang w:val="lt-LT" w:eastAsia="lt-LT"/>
        </w:rPr>
        <w:t xml:space="preserve"> problemos</w:t>
      </w:r>
      <w:r w:rsidR="00D7414A" w:rsidRPr="002743B9">
        <w:rPr>
          <w:rFonts w:ascii="Times New Roman" w:hAnsi="Times New Roman" w:cs="Times New Roman"/>
          <w:sz w:val="24"/>
          <w:szCs w:val="24"/>
          <w:lang w:val="lt-LT" w:eastAsia="lt-LT"/>
        </w:rPr>
        <w:t xml:space="preserve"> dėl nepakankamų patalpų kol kas yra tik Mosėdžio vaikų lopšelyje-darželyje. 2020 m. rugsėjo 1 d. buvo nepatenkinti 9 prašymai. </w:t>
      </w:r>
      <w:r w:rsidR="005F0ADD" w:rsidRPr="002743B9">
        <w:rPr>
          <w:rFonts w:ascii="Times New Roman" w:hAnsi="Times New Roman" w:cs="Times New Roman"/>
          <w:sz w:val="24"/>
          <w:szCs w:val="24"/>
          <w:lang w:val="lt-LT"/>
        </w:rPr>
        <w:t>Tebeieškoma galimybių naujo darželio Mosėdyje statybai.</w:t>
      </w:r>
    </w:p>
    <w:p w14:paraId="1C83F230" w14:textId="6D402637" w:rsidR="002743B9" w:rsidRPr="002743B9" w:rsidRDefault="002743B9" w:rsidP="0084515A">
      <w:pPr>
        <w:spacing w:after="0" w:line="240" w:lineRule="auto"/>
        <w:ind w:firstLine="1247"/>
        <w:jc w:val="both"/>
        <w:rPr>
          <w:rFonts w:ascii="Times New Roman" w:hAnsi="Times New Roman" w:cs="Times New Roman"/>
          <w:bCs/>
          <w:sz w:val="24"/>
          <w:szCs w:val="24"/>
          <w:lang w:val="lt-LT"/>
        </w:rPr>
      </w:pPr>
      <w:r>
        <w:rPr>
          <w:rFonts w:ascii="Times New Roman" w:hAnsi="Times New Roman" w:cs="Times New Roman"/>
          <w:bCs/>
          <w:sz w:val="24"/>
          <w:szCs w:val="24"/>
          <w:lang w:val="lt-LT"/>
        </w:rPr>
        <w:t>Nors v</w:t>
      </w:r>
      <w:r w:rsidRPr="002743B9">
        <w:rPr>
          <w:rFonts w:ascii="Times New Roman" w:hAnsi="Times New Roman" w:cs="Times New Roman"/>
          <w:bCs/>
          <w:sz w:val="24"/>
          <w:szCs w:val="24"/>
          <w:lang w:val="lt-LT"/>
        </w:rPr>
        <w:t xml:space="preserve">isuose trijuose darželiuose </w:t>
      </w:r>
      <w:r>
        <w:rPr>
          <w:rFonts w:ascii="Times New Roman" w:hAnsi="Times New Roman" w:cs="Times New Roman"/>
          <w:bCs/>
          <w:sz w:val="24"/>
          <w:szCs w:val="24"/>
          <w:lang w:val="lt-LT"/>
        </w:rPr>
        <w:t xml:space="preserve">jaučiamas </w:t>
      </w:r>
      <w:r w:rsidRPr="002743B9">
        <w:rPr>
          <w:rFonts w:ascii="Times New Roman" w:hAnsi="Times New Roman" w:cs="Times New Roman"/>
          <w:bCs/>
          <w:sz w:val="24"/>
          <w:szCs w:val="24"/>
          <w:lang w:val="lt-LT"/>
        </w:rPr>
        <w:t>patalpų trūkumas, kuris riboja ne tik vaikų priėmimą, bet ir įvairių erdvių vaikams įrengimą (laboratorijų, sveikatos kambarių ir pan.).</w:t>
      </w:r>
      <w:r w:rsidRPr="002743B9">
        <w:rPr>
          <w:rFonts w:ascii="Times New Roman" w:hAnsi="Times New Roman" w:cs="Times New Roman"/>
          <w:sz w:val="24"/>
          <w:szCs w:val="24"/>
          <w:lang w:val="lt-LT"/>
        </w:rPr>
        <w:t xml:space="preserve"> </w:t>
      </w:r>
    </w:p>
    <w:p w14:paraId="5BB195FC" w14:textId="3E7E407A" w:rsidR="002743B9" w:rsidRPr="002743B9" w:rsidRDefault="002743B9" w:rsidP="0084515A">
      <w:pPr>
        <w:spacing w:after="0" w:line="240" w:lineRule="auto"/>
        <w:ind w:firstLine="1247"/>
        <w:jc w:val="both"/>
        <w:rPr>
          <w:rFonts w:ascii="Times New Roman" w:hAnsi="Times New Roman" w:cs="Times New Roman"/>
          <w:bCs/>
          <w:sz w:val="24"/>
          <w:szCs w:val="24"/>
        </w:rPr>
      </w:pPr>
      <w:proofErr w:type="spellStart"/>
      <w:r w:rsidRPr="002743B9">
        <w:rPr>
          <w:rFonts w:ascii="Times New Roman" w:hAnsi="Times New Roman" w:cs="Times New Roman"/>
          <w:bCs/>
          <w:sz w:val="24"/>
          <w:szCs w:val="24"/>
        </w:rPr>
        <w:t>Visi</w:t>
      </w:r>
      <w:proofErr w:type="spellEnd"/>
      <w:r w:rsidRPr="002743B9">
        <w:rPr>
          <w:rFonts w:ascii="Times New Roman" w:hAnsi="Times New Roman" w:cs="Times New Roman"/>
          <w:bCs/>
          <w:sz w:val="24"/>
          <w:szCs w:val="24"/>
        </w:rPr>
        <w:t xml:space="preserve"> </w:t>
      </w:r>
      <w:proofErr w:type="spellStart"/>
      <w:r w:rsidRPr="002743B9">
        <w:rPr>
          <w:rFonts w:ascii="Times New Roman" w:hAnsi="Times New Roman" w:cs="Times New Roman"/>
          <w:bCs/>
          <w:sz w:val="24"/>
          <w:szCs w:val="24"/>
        </w:rPr>
        <w:t>trys</w:t>
      </w:r>
      <w:proofErr w:type="spellEnd"/>
      <w:r w:rsidRPr="002743B9">
        <w:rPr>
          <w:rFonts w:ascii="Times New Roman" w:hAnsi="Times New Roman" w:cs="Times New Roman"/>
          <w:bCs/>
          <w:sz w:val="24"/>
          <w:szCs w:val="24"/>
        </w:rPr>
        <w:t xml:space="preserve"> </w:t>
      </w:r>
      <w:proofErr w:type="spellStart"/>
      <w:r w:rsidRPr="002743B9">
        <w:rPr>
          <w:rFonts w:ascii="Times New Roman" w:hAnsi="Times New Roman" w:cs="Times New Roman"/>
          <w:bCs/>
          <w:sz w:val="24"/>
          <w:szCs w:val="24"/>
        </w:rPr>
        <w:t>vaikų</w:t>
      </w:r>
      <w:proofErr w:type="spellEnd"/>
      <w:r w:rsidRPr="002743B9">
        <w:rPr>
          <w:rFonts w:ascii="Times New Roman" w:hAnsi="Times New Roman" w:cs="Times New Roman"/>
          <w:bCs/>
          <w:sz w:val="24"/>
          <w:szCs w:val="24"/>
        </w:rPr>
        <w:t xml:space="preserve"> </w:t>
      </w:r>
      <w:proofErr w:type="spellStart"/>
      <w:r w:rsidRPr="002743B9">
        <w:rPr>
          <w:rFonts w:ascii="Times New Roman" w:hAnsi="Times New Roman" w:cs="Times New Roman"/>
          <w:bCs/>
          <w:sz w:val="24"/>
          <w:szCs w:val="24"/>
        </w:rPr>
        <w:t>lopšeliai-darželiai</w:t>
      </w:r>
      <w:proofErr w:type="spellEnd"/>
      <w:r w:rsidRPr="002743B9">
        <w:rPr>
          <w:rFonts w:ascii="Times New Roman" w:hAnsi="Times New Roman" w:cs="Times New Roman"/>
          <w:bCs/>
          <w:sz w:val="24"/>
          <w:szCs w:val="24"/>
        </w:rPr>
        <w:t xml:space="preserve"> </w:t>
      </w:r>
      <w:proofErr w:type="spellStart"/>
      <w:r w:rsidRPr="002743B9">
        <w:rPr>
          <w:rFonts w:ascii="Times New Roman" w:hAnsi="Times New Roman" w:cs="Times New Roman"/>
          <w:bCs/>
          <w:sz w:val="24"/>
          <w:szCs w:val="24"/>
        </w:rPr>
        <w:t>pagal</w:t>
      </w:r>
      <w:proofErr w:type="spellEnd"/>
      <w:r w:rsidRPr="002743B9">
        <w:rPr>
          <w:rFonts w:ascii="Times New Roman" w:hAnsi="Times New Roman" w:cs="Times New Roman"/>
          <w:bCs/>
          <w:sz w:val="24"/>
          <w:szCs w:val="24"/>
        </w:rPr>
        <w:t xml:space="preserve"> </w:t>
      </w:r>
      <w:proofErr w:type="spellStart"/>
      <w:r w:rsidRPr="002743B9">
        <w:rPr>
          <w:rFonts w:ascii="Times New Roman" w:hAnsi="Times New Roman" w:cs="Times New Roman"/>
          <w:bCs/>
          <w:sz w:val="24"/>
          <w:szCs w:val="24"/>
        </w:rPr>
        <w:t>galimybes</w:t>
      </w:r>
      <w:proofErr w:type="spellEnd"/>
      <w:r w:rsidRPr="002743B9">
        <w:rPr>
          <w:rFonts w:ascii="Times New Roman" w:hAnsi="Times New Roman" w:cs="Times New Roman"/>
          <w:bCs/>
          <w:sz w:val="24"/>
          <w:szCs w:val="24"/>
        </w:rPr>
        <w:t xml:space="preserve"> </w:t>
      </w:r>
      <w:proofErr w:type="spellStart"/>
      <w:r w:rsidRPr="002743B9">
        <w:rPr>
          <w:rFonts w:ascii="Times New Roman" w:hAnsi="Times New Roman" w:cs="Times New Roman"/>
          <w:bCs/>
          <w:sz w:val="24"/>
          <w:szCs w:val="24"/>
        </w:rPr>
        <w:t>yra</w:t>
      </w:r>
      <w:proofErr w:type="spellEnd"/>
      <w:r w:rsidRPr="002743B9">
        <w:rPr>
          <w:rFonts w:ascii="Times New Roman" w:hAnsi="Times New Roman" w:cs="Times New Roman"/>
          <w:bCs/>
          <w:sz w:val="24"/>
          <w:szCs w:val="24"/>
        </w:rPr>
        <w:t xml:space="preserve"> </w:t>
      </w:r>
      <w:proofErr w:type="spellStart"/>
      <w:r w:rsidRPr="002743B9">
        <w:rPr>
          <w:rFonts w:ascii="Times New Roman" w:hAnsi="Times New Roman" w:cs="Times New Roman"/>
          <w:bCs/>
          <w:sz w:val="24"/>
          <w:szCs w:val="24"/>
        </w:rPr>
        <w:t>aprūpinti</w:t>
      </w:r>
      <w:proofErr w:type="spellEnd"/>
      <w:r w:rsidRPr="002743B9">
        <w:rPr>
          <w:rFonts w:ascii="Times New Roman" w:hAnsi="Times New Roman" w:cs="Times New Roman"/>
          <w:bCs/>
          <w:sz w:val="24"/>
          <w:szCs w:val="24"/>
        </w:rPr>
        <w:t xml:space="preserve"> </w:t>
      </w:r>
      <w:proofErr w:type="spellStart"/>
      <w:r w:rsidRPr="002743B9">
        <w:rPr>
          <w:rFonts w:ascii="Times New Roman" w:hAnsi="Times New Roman" w:cs="Times New Roman"/>
          <w:bCs/>
          <w:sz w:val="24"/>
          <w:szCs w:val="24"/>
        </w:rPr>
        <w:t>ikimokyklinio</w:t>
      </w:r>
      <w:proofErr w:type="spellEnd"/>
      <w:r w:rsidRPr="002743B9">
        <w:rPr>
          <w:rFonts w:ascii="Times New Roman" w:hAnsi="Times New Roman" w:cs="Times New Roman"/>
          <w:bCs/>
          <w:sz w:val="24"/>
          <w:szCs w:val="24"/>
        </w:rPr>
        <w:t xml:space="preserve">, </w:t>
      </w:r>
      <w:proofErr w:type="spellStart"/>
      <w:r w:rsidRPr="002743B9">
        <w:rPr>
          <w:rFonts w:ascii="Times New Roman" w:hAnsi="Times New Roman" w:cs="Times New Roman"/>
          <w:bCs/>
          <w:sz w:val="24"/>
          <w:szCs w:val="24"/>
        </w:rPr>
        <w:t>priešmokyklinio</w:t>
      </w:r>
      <w:proofErr w:type="spellEnd"/>
      <w:r w:rsidRPr="002743B9">
        <w:rPr>
          <w:rFonts w:ascii="Times New Roman" w:hAnsi="Times New Roman" w:cs="Times New Roman"/>
          <w:bCs/>
          <w:sz w:val="24"/>
          <w:szCs w:val="24"/>
        </w:rPr>
        <w:t xml:space="preserve"> </w:t>
      </w:r>
      <w:proofErr w:type="spellStart"/>
      <w:r w:rsidRPr="002743B9">
        <w:rPr>
          <w:rFonts w:ascii="Times New Roman" w:hAnsi="Times New Roman" w:cs="Times New Roman"/>
          <w:bCs/>
          <w:sz w:val="24"/>
          <w:szCs w:val="24"/>
        </w:rPr>
        <w:t>ugdymo</w:t>
      </w:r>
      <w:proofErr w:type="spellEnd"/>
      <w:r w:rsidRPr="002743B9">
        <w:rPr>
          <w:rFonts w:ascii="Times New Roman" w:hAnsi="Times New Roman" w:cs="Times New Roman"/>
          <w:bCs/>
          <w:sz w:val="24"/>
          <w:szCs w:val="24"/>
        </w:rPr>
        <w:t xml:space="preserve"> </w:t>
      </w:r>
      <w:proofErr w:type="spellStart"/>
      <w:r w:rsidRPr="002743B9">
        <w:rPr>
          <w:rFonts w:ascii="Times New Roman" w:hAnsi="Times New Roman" w:cs="Times New Roman"/>
          <w:bCs/>
          <w:sz w:val="24"/>
          <w:szCs w:val="24"/>
        </w:rPr>
        <w:t>programoms</w:t>
      </w:r>
      <w:proofErr w:type="spellEnd"/>
      <w:r w:rsidRPr="002743B9">
        <w:rPr>
          <w:rFonts w:ascii="Times New Roman" w:hAnsi="Times New Roman" w:cs="Times New Roman"/>
          <w:bCs/>
          <w:sz w:val="24"/>
          <w:szCs w:val="24"/>
        </w:rPr>
        <w:t xml:space="preserve"> </w:t>
      </w:r>
      <w:proofErr w:type="spellStart"/>
      <w:r w:rsidRPr="002743B9">
        <w:rPr>
          <w:rFonts w:ascii="Times New Roman" w:hAnsi="Times New Roman" w:cs="Times New Roman"/>
          <w:bCs/>
          <w:sz w:val="24"/>
          <w:szCs w:val="24"/>
        </w:rPr>
        <w:t>įgyvendinti</w:t>
      </w:r>
      <w:proofErr w:type="spellEnd"/>
      <w:r w:rsidRPr="002743B9">
        <w:rPr>
          <w:rFonts w:ascii="Times New Roman" w:hAnsi="Times New Roman" w:cs="Times New Roman"/>
          <w:bCs/>
          <w:sz w:val="24"/>
          <w:szCs w:val="24"/>
        </w:rPr>
        <w:t xml:space="preserve"> </w:t>
      </w:r>
      <w:proofErr w:type="spellStart"/>
      <w:r w:rsidRPr="002743B9">
        <w:rPr>
          <w:rFonts w:ascii="Times New Roman" w:hAnsi="Times New Roman" w:cs="Times New Roman"/>
          <w:bCs/>
          <w:sz w:val="24"/>
          <w:szCs w:val="24"/>
        </w:rPr>
        <w:t>reikalinga</w:t>
      </w:r>
      <w:proofErr w:type="spellEnd"/>
      <w:r w:rsidRPr="002743B9">
        <w:rPr>
          <w:rFonts w:ascii="Times New Roman" w:hAnsi="Times New Roman" w:cs="Times New Roman"/>
          <w:bCs/>
          <w:sz w:val="24"/>
          <w:szCs w:val="24"/>
        </w:rPr>
        <w:t xml:space="preserve"> </w:t>
      </w:r>
      <w:proofErr w:type="spellStart"/>
      <w:r w:rsidRPr="002743B9">
        <w:rPr>
          <w:rFonts w:ascii="Times New Roman" w:hAnsi="Times New Roman" w:cs="Times New Roman"/>
          <w:bCs/>
          <w:sz w:val="24"/>
          <w:szCs w:val="24"/>
        </w:rPr>
        <w:t>mokymo</w:t>
      </w:r>
      <w:proofErr w:type="spellEnd"/>
      <w:r w:rsidRPr="002743B9">
        <w:rPr>
          <w:rFonts w:ascii="Times New Roman" w:hAnsi="Times New Roman" w:cs="Times New Roman"/>
          <w:bCs/>
          <w:sz w:val="24"/>
          <w:szCs w:val="24"/>
        </w:rPr>
        <w:t xml:space="preserve"> </w:t>
      </w:r>
      <w:proofErr w:type="spellStart"/>
      <w:r w:rsidRPr="002743B9">
        <w:rPr>
          <w:rFonts w:ascii="Times New Roman" w:hAnsi="Times New Roman" w:cs="Times New Roman"/>
          <w:bCs/>
          <w:sz w:val="24"/>
          <w:szCs w:val="24"/>
        </w:rPr>
        <w:t>įranga</w:t>
      </w:r>
      <w:proofErr w:type="spellEnd"/>
      <w:r>
        <w:rPr>
          <w:rFonts w:ascii="Times New Roman" w:hAnsi="Times New Roman" w:cs="Times New Roman"/>
          <w:bCs/>
          <w:sz w:val="24"/>
          <w:szCs w:val="24"/>
        </w:rPr>
        <w:t xml:space="preserve">, </w:t>
      </w:r>
      <w:proofErr w:type="spellStart"/>
      <w:r w:rsidRPr="002743B9">
        <w:rPr>
          <w:rFonts w:ascii="Times New Roman" w:hAnsi="Times New Roman" w:cs="Times New Roman"/>
          <w:bCs/>
          <w:sz w:val="24"/>
          <w:szCs w:val="24"/>
        </w:rPr>
        <w:t>šiuolaikinėmis</w:t>
      </w:r>
      <w:proofErr w:type="spellEnd"/>
      <w:r w:rsidRPr="002743B9">
        <w:rPr>
          <w:rFonts w:ascii="Times New Roman" w:hAnsi="Times New Roman" w:cs="Times New Roman"/>
          <w:bCs/>
          <w:sz w:val="24"/>
          <w:szCs w:val="24"/>
        </w:rPr>
        <w:t xml:space="preserve"> </w:t>
      </w:r>
      <w:proofErr w:type="spellStart"/>
      <w:r w:rsidRPr="002743B9">
        <w:rPr>
          <w:rFonts w:ascii="Times New Roman" w:hAnsi="Times New Roman" w:cs="Times New Roman"/>
          <w:bCs/>
          <w:sz w:val="24"/>
          <w:szCs w:val="24"/>
        </w:rPr>
        <w:t>kompiuterinėmis</w:t>
      </w:r>
      <w:proofErr w:type="spellEnd"/>
      <w:r w:rsidRPr="002743B9">
        <w:rPr>
          <w:rFonts w:ascii="Times New Roman" w:hAnsi="Times New Roman" w:cs="Times New Roman"/>
          <w:bCs/>
          <w:sz w:val="24"/>
          <w:szCs w:val="24"/>
        </w:rPr>
        <w:t xml:space="preserve"> </w:t>
      </w:r>
      <w:proofErr w:type="spellStart"/>
      <w:r w:rsidRPr="002743B9">
        <w:rPr>
          <w:rFonts w:ascii="Times New Roman" w:hAnsi="Times New Roman" w:cs="Times New Roman"/>
          <w:bCs/>
          <w:sz w:val="24"/>
          <w:szCs w:val="24"/>
        </w:rPr>
        <w:t>priemonėmis</w:t>
      </w:r>
      <w:proofErr w:type="spellEnd"/>
      <w:r>
        <w:rPr>
          <w:rFonts w:ascii="Times New Roman" w:hAnsi="Times New Roman" w:cs="Times New Roman"/>
          <w:bCs/>
          <w:sz w:val="24"/>
          <w:szCs w:val="24"/>
        </w:rPr>
        <w:t xml:space="preserve">, </w:t>
      </w:r>
      <w:proofErr w:type="spellStart"/>
      <w:r w:rsidRPr="002743B9">
        <w:rPr>
          <w:rFonts w:ascii="Times New Roman" w:hAnsi="Times New Roman" w:cs="Times New Roman"/>
          <w:bCs/>
          <w:sz w:val="24"/>
          <w:szCs w:val="24"/>
        </w:rPr>
        <w:t>naudoja</w:t>
      </w:r>
      <w:proofErr w:type="spellEnd"/>
      <w:r w:rsidRPr="002743B9">
        <w:rPr>
          <w:rFonts w:ascii="Times New Roman" w:hAnsi="Times New Roman" w:cs="Times New Roman"/>
          <w:bCs/>
          <w:sz w:val="24"/>
          <w:szCs w:val="24"/>
        </w:rPr>
        <w:t xml:space="preserve"> </w:t>
      </w:r>
      <w:proofErr w:type="spellStart"/>
      <w:r w:rsidRPr="002743B9">
        <w:rPr>
          <w:rFonts w:ascii="Times New Roman" w:hAnsi="Times New Roman" w:cs="Times New Roman"/>
          <w:bCs/>
          <w:sz w:val="24"/>
          <w:szCs w:val="24"/>
        </w:rPr>
        <w:t>elektroniniu</w:t>
      </w:r>
      <w:r>
        <w:rPr>
          <w:rFonts w:ascii="Times New Roman" w:hAnsi="Times New Roman" w:cs="Times New Roman"/>
          <w:bCs/>
          <w:sz w:val="24"/>
          <w:szCs w:val="24"/>
        </w:rPr>
        <w:t>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dienynus</w:t>
      </w:r>
      <w:proofErr w:type="spellEnd"/>
      <w:r w:rsidRPr="002743B9">
        <w:rPr>
          <w:rFonts w:ascii="Times New Roman" w:hAnsi="Times New Roman" w:cs="Times New Roman"/>
          <w:bCs/>
          <w:sz w:val="24"/>
          <w:szCs w:val="24"/>
        </w:rPr>
        <w:t>.</w:t>
      </w:r>
    </w:p>
    <w:p w14:paraId="6FE76E6B" w14:textId="77777777" w:rsidR="002743B9" w:rsidRDefault="002743B9" w:rsidP="002743B9">
      <w:pPr>
        <w:spacing w:after="0"/>
        <w:ind w:firstLine="1247"/>
        <w:jc w:val="both"/>
        <w:rPr>
          <w:rFonts w:ascii="Times New Roman" w:hAnsi="Times New Roman" w:cs="Times New Roman"/>
          <w:sz w:val="24"/>
          <w:szCs w:val="24"/>
        </w:rPr>
      </w:pPr>
    </w:p>
    <w:p w14:paraId="486479DD" w14:textId="6B29B1F1" w:rsidR="001F1E7E" w:rsidRDefault="001F1E7E" w:rsidP="00D83A86">
      <w:pPr>
        <w:overflowPunct w:val="0"/>
        <w:spacing w:after="0" w:line="240" w:lineRule="auto"/>
        <w:jc w:val="center"/>
        <w:textAlignment w:val="baseline"/>
        <w:rPr>
          <w:rFonts w:ascii="Times New Roman" w:hAnsi="Times New Roman" w:cs="Times New Roman"/>
          <w:b/>
          <w:bCs/>
          <w:sz w:val="24"/>
          <w:szCs w:val="24"/>
        </w:rPr>
      </w:pPr>
      <w:proofErr w:type="spellStart"/>
      <w:r w:rsidRPr="001F1E7E">
        <w:rPr>
          <w:rFonts w:ascii="Times New Roman" w:hAnsi="Times New Roman" w:cs="Times New Roman"/>
          <w:b/>
          <w:bCs/>
          <w:sz w:val="24"/>
          <w:szCs w:val="24"/>
        </w:rPr>
        <w:t>Bendrojo</w:t>
      </w:r>
      <w:proofErr w:type="spellEnd"/>
      <w:r w:rsidRPr="001F1E7E">
        <w:rPr>
          <w:rFonts w:ascii="Times New Roman" w:hAnsi="Times New Roman" w:cs="Times New Roman"/>
          <w:b/>
          <w:bCs/>
          <w:sz w:val="24"/>
          <w:szCs w:val="24"/>
        </w:rPr>
        <w:t xml:space="preserve"> </w:t>
      </w:r>
      <w:proofErr w:type="spellStart"/>
      <w:r w:rsidRPr="001F1E7E">
        <w:rPr>
          <w:rFonts w:ascii="Times New Roman" w:hAnsi="Times New Roman" w:cs="Times New Roman"/>
          <w:b/>
          <w:bCs/>
          <w:sz w:val="24"/>
          <w:szCs w:val="24"/>
        </w:rPr>
        <w:t>ugdymo</w:t>
      </w:r>
      <w:proofErr w:type="spellEnd"/>
      <w:r w:rsidRPr="001F1E7E">
        <w:rPr>
          <w:rFonts w:ascii="Times New Roman" w:hAnsi="Times New Roman" w:cs="Times New Roman"/>
          <w:b/>
          <w:bCs/>
          <w:sz w:val="24"/>
          <w:szCs w:val="24"/>
        </w:rPr>
        <w:t xml:space="preserve"> mokyklos</w:t>
      </w:r>
    </w:p>
    <w:p w14:paraId="399C4C2F" w14:textId="3C2374A0" w:rsidR="001F1E7E" w:rsidRDefault="001F1E7E" w:rsidP="001F1E7E">
      <w:pPr>
        <w:overflowPunct w:val="0"/>
        <w:spacing w:after="0" w:line="240" w:lineRule="auto"/>
        <w:ind w:firstLine="1247"/>
        <w:jc w:val="center"/>
        <w:textAlignment w:val="baseline"/>
        <w:rPr>
          <w:rFonts w:ascii="Times New Roman" w:hAnsi="Times New Roman" w:cs="Times New Roman"/>
          <w:b/>
          <w:bCs/>
          <w:sz w:val="24"/>
          <w:szCs w:val="24"/>
        </w:rPr>
      </w:pPr>
    </w:p>
    <w:p w14:paraId="3ED86327" w14:textId="35C06A0E" w:rsidR="00482699" w:rsidRDefault="001F1E7E" w:rsidP="001F1E7E">
      <w:pPr>
        <w:overflowPunct w:val="0"/>
        <w:spacing w:after="0" w:line="240" w:lineRule="auto"/>
        <w:ind w:firstLine="1247"/>
        <w:jc w:val="both"/>
        <w:textAlignment w:val="baseline"/>
        <w:rPr>
          <w:rFonts w:ascii="Times New Roman" w:hAnsi="Times New Roman" w:cs="Times New Roman"/>
          <w:sz w:val="24"/>
          <w:szCs w:val="24"/>
        </w:rPr>
      </w:pPr>
      <w:r>
        <w:rPr>
          <w:rFonts w:ascii="Times New Roman" w:hAnsi="Times New Roman" w:cs="Times New Roman"/>
          <w:sz w:val="24"/>
          <w:szCs w:val="24"/>
        </w:rPr>
        <w:t>20</w:t>
      </w:r>
      <w:r w:rsidR="005F0ADD">
        <w:rPr>
          <w:rFonts w:ascii="Times New Roman" w:hAnsi="Times New Roman" w:cs="Times New Roman"/>
          <w:sz w:val="24"/>
          <w:szCs w:val="24"/>
        </w:rPr>
        <w:t>20</w:t>
      </w:r>
      <w:r>
        <w:rPr>
          <w:rFonts w:ascii="Times New Roman" w:hAnsi="Times New Roman" w:cs="Times New Roman"/>
          <w:sz w:val="24"/>
          <w:szCs w:val="24"/>
        </w:rPr>
        <w:t xml:space="preserve"> m. Skuodo rajono </w:t>
      </w:r>
      <w:proofErr w:type="spellStart"/>
      <w:r>
        <w:rPr>
          <w:rFonts w:ascii="Times New Roman" w:hAnsi="Times New Roman" w:cs="Times New Roman"/>
          <w:sz w:val="24"/>
          <w:szCs w:val="24"/>
        </w:rPr>
        <w:t>savivaldybėje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veikė</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bendrojo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ugdymo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mokykos</w:t>
      </w:r>
      <w:proofErr w:type="spellEnd"/>
      <w:r w:rsidR="00030B8A">
        <w:rPr>
          <w:rFonts w:ascii="Times New Roman" w:hAnsi="Times New Roman" w:cs="Times New Roman"/>
          <w:sz w:val="24"/>
          <w:szCs w:val="24"/>
        </w:rPr>
        <w:t>:</w:t>
      </w:r>
    </w:p>
    <w:p w14:paraId="5AEF64D0" w14:textId="2CFB61A5" w:rsidR="00EF662D" w:rsidRDefault="00F7131D" w:rsidP="001F1E7E">
      <w:pPr>
        <w:overflowPunct w:val="0"/>
        <w:spacing w:after="0" w:line="240" w:lineRule="auto"/>
        <w:ind w:firstLine="124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gimnazijos</w:t>
      </w:r>
      <w:proofErr w:type="spellEnd"/>
      <w:r>
        <w:rPr>
          <w:rFonts w:ascii="Times New Roman" w:hAnsi="Times New Roman" w:cs="Times New Roman"/>
          <w:sz w:val="24"/>
          <w:szCs w:val="24"/>
        </w:rPr>
        <w:t xml:space="preserve">: </w:t>
      </w:r>
    </w:p>
    <w:p w14:paraId="42DDC7DD" w14:textId="4E0F5EFF" w:rsidR="00EF662D" w:rsidRDefault="00EF662D" w:rsidP="001F1E7E">
      <w:pPr>
        <w:overflowPunct w:val="0"/>
        <w:spacing w:after="0" w:line="240" w:lineRule="auto"/>
        <w:ind w:firstLine="1247"/>
        <w:jc w:val="both"/>
        <w:textAlignment w:val="baseline"/>
        <w:rPr>
          <w:rFonts w:ascii="Times New Roman" w:hAnsi="Times New Roman" w:cs="Times New Roman"/>
          <w:sz w:val="24"/>
          <w:szCs w:val="24"/>
        </w:rPr>
      </w:pPr>
      <w:r>
        <w:rPr>
          <w:rFonts w:ascii="Times New Roman" w:hAnsi="Times New Roman" w:cs="Times New Roman"/>
          <w:sz w:val="24"/>
          <w:szCs w:val="24"/>
        </w:rPr>
        <w:t>Skuodo Pranciškaus Žadeikio gimnazija (I</w:t>
      </w:r>
      <w:r w:rsidR="00570781">
        <w:rPr>
          <w:rFonts w:ascii="Times New Roman" w:hAnsi="Times New Roman" w:cs="Times New Roman"/>
          <w:sz w:val="24"/>
          <w:szCs w:val="24"/>
        </w:rPr>
        <w:t>–</w:t>
      </w:r>
      <w:r>
        <w:rPr>
          <w:rFonts w:ascii="Times New Roman" w:hAnsi="Times New Roman" w:cs="Times New Roman"/>
          <w:sz w:val="24"/>
          <w:szCs w:val="24"/>
        </w:rPr>
        <w:t xml:space="preserve">IV </w:t>
      </w:r>
      <w:proofErr w:type="spellStart"/>
      <w:r>
        <w:rPr>
          <w:rFonts w:ascii="Times New Roman" w:hAnsi="Times New Roman" w:cs="Times New Roman"/>
          <w:sz w:val="24"/>
          <w:szCs w:val="24"/>
        </w:rPr>
        <w:t>gimnazijos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klasės</w:t>
      </w:r>
      <w:proofErr w:type="spellEnd"/>
      <w:r>
        <w:rPr>
          <w:rFonts w:ascii="Times New Roman" w:hAnsi="Times New Roman" w:cs="Times New Roman"/>
          <w:sz w:val="24"/>
          <w:szCs w:val="24"/>
        </w:rPr>
        <w:t>);</w:t>
      </w:r>
    </w:p>
    <w:p w14:paraId="475DDECC" w14:textId="5526BC21" w:rsidR="00EF662D" w:rsidRDefault="00EF662D" w:rsidP="001F1E7E">
      <w:pPr>
        <w:overflowPunct w:val="0"/>
        <w:spacing w:after="0" w:line="240" w:lineRule="auto"/>
        <w:ind w:firstLine="1247"/>
        <w:jc w:val="both"/>
        <w:textAlignment w:val="baseline"/>
        <w:rPr>
          <w:rFonts w:ascii="Times New Roman" w:hAnsi="Times New Roman" w:cs="Times New Roman"/>
          <w:sz w:val="24"/>
          <w:szCs w:val="24"/>
        </w:rPr>
      </w:pPr>
      <w:r>
        <w:rPr>
          <w:rFonts w:ascii="Times New Roman" w:hAnsi="Times New Roman" w:cs="Times New Roman"/>
          <w:sz w:val="24"/>
          <w:szCs w:val="24"/>
        </w:rPr>
        <w:t>Skuodo rajono Ylakių gimnazija (1</w:t>
      </w:r>
      <w:r w:rsidR="00570781">
        <w:rPr>
          <w:rFonts w:ascii="Times New Roman" w:hAnsi="Times New Roman" w:cs="Times New Roman"/>
          <w:sz w:val="24"/>
          <w:szCs w:val="24"/>
        </w:rPr>
        <w:t>–</w:t>
      </w:r>
      <w:r>
        <w:rPr>
          <w:rFonts w:ascii="Times New Roman" w:hAnsi="Times New Roman" w:cs="Times New Roman"/>
          <w:sz w:val="24"/>
          <w:szCs w:val="24"/>
        </w:rPr>
        <w:t xml:space="preserve">8 </w:t>
      </w:r>
      <w:proofErr w:type="spellStart"/>
      <w:r>
        <w:rPr>
          <w:rFonts w:ascii="Times New Roman" w:hAnsi="Times New Roman" w:cs="Times New Roman"/>
          <w:sz w:val="24"/>
          <w:szCs w:val="24"/>
        </w:rPr>
        <w:t>klasės</w:t>
      </w:r>
      <w:proofErr w:type="spellEnd"/>
      <w:r>
        <w:rPr>
          <w:rFonts w:ascii="Times New Roman" w:hAnsi="Times New Roman" w:cs="Times New Roman"/>
          <w:sz w:val="24"/>
          <w:szCs w:val="24"/>
        </w:rPr>
        <w:t xml:space="preserve">, </w:t>
      </w:r>
      <w:r w:rsidRPr="00EF662D">
        <w:rPr>
          <w:rFonts w:ascii="Times New Roman" w:hAnsi="Times New Roman" w:cs="Times New Roman"/>
          <w:sz w:val="24"/>
          <w:szCs w:val="24"/>
        </w:rPr>
        <w:t>I</w:t>
      </w:r>
      <w:r w:rsidR="00570781">
        <w:rPr>
          <w:rFonts w:ascii="Times New Roman" w:hAnsi="Times New Roman" w:cs="Times New Roman"/>
          <w:sz w:val="24"/>
          <w:szCs w:val="24"/>
        </w:rPr>
        <w:t>–</w:t>
      </w:r>
      <w:r w:rsidRPr="00EF662D">
        <w:rPr>
          <w:rFonts w:ascii="Times New Roman" w:hAnsi="Times New Roman" w:cs="Times New Roman"/>
          <w:sz w:val="24"/>
          <w:szCs w:val="24"/>
        </w:rPr>
        <w:t xml:space="preserve">IV </w:t>
      </w:r>
      <w:proofErr w:type="spellStart"/>
      <w:r w:rsidRPr="00EF662D">
        <w:rPr>
          <w:rFonts w:ascii="Times New Roman" w:hAnsi="Times New Roman" w:cs="Times New Roman"/>
          <w:sz w:val="24"/>
          <w:szCs w:val="24"/>
        </w:rPr>
        <w:t>gimnazijos</w:t>
      </w:r>
      <w:proofErr w:type="spellEnd"/>
      <w:r w:rsidRPr="00EF662D">
        <w:rPr>
          <w:rFonts w:ascii="Times New Roman" w:hAnsi="Times New Roman" w:cs="Times New Roman"/>
          <w:sz w:val="24"/>
          <w:szCs w:val="24"/>
        </w:rPr>
        <w:t xml:space="preserve"> </w:t>
      </w:r>
      <w:proofErr w:type="spellStart"/>
      <w:r w:rsidRPr="00EF662D">
        <w:rPr>
          <w:rFonts w:ascii="Times New Roman" w:hAnsi="Times New Roman" w:cs="Times New Roman"/>
          <w:sz w:val="24"/>
          <w:szCs w:val="24"/>
        </w:rPr>
        <w:t>klasės</w:t>
      </w:r>
      <w:proofErr w:type="spellEnd"/>
      <w:r>
        <w:rPr>
          <w:rFonts w:ascii="Times New Roman" w:hAnsi="Times New Roman" w:cs="Times New Roman"/>
          <w:sz w:val="24"/>
          <w:szCs w:val="24"/>
        </w:rPr>
        <w:t>);</w:t>
      </w:r>
    </w:p>
    <w:p w14:paraId="0A482D1D" w14:textId="7D81966F" w:rsidR="00EF662D" w:rsidRDefault="00EF662D" w:rsidP="001F1E7E">
      <w:pPr>
        <w:overflowPunct w:val="0"/>
        <w:spacing w:after="0" w:line="240" w:lineRule="auto"/>
        <w:ind w:firstLine="124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Skuodo rajono </w:t>
      </w:r>
      <w:proofErr w:type="spellStart"/>
      <w:r>
        <w:rPr>
          <w:rFonts w:ascii="Times New Roman" w:hAnsi="Times New Roman" w:cs="Times New Roman"/>
          <w:sz w:val="24"/>
          <w:szCs w:val="24"/>
        </w:rPr>
        <w:t>Mosėdžio</w:t>
      </w:r>
      <w:proofErr w:type="spellEnd"/>
      <w:r>
        <w:rPr>
          <w:rFonts w:ascii="Times New Roman" w:hAnsi="Times New Roman" w:cs="Times New Roman"/>
          <w:sz w:val="24"/>
          <w:szCs w:val="24"/>
        </w:rPr>
        <w:t xml:space="preserve"> gimnazija (</w:t>
      </w:r>
      <w:proofErr w:type="spellStart"/>
      <w:r>
        <w:rPr>
          <w:rFonts w:ascii="Times New Roman" w:hAnsi="Times New Roman" w:cs="Times New Roman"/>
          <w:sz w:val="24"/>
          <w:szCs w:val="24"/>
        </w:rPr>
        <w:t>priešmokyklinio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ugdymo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grupė</w:t>
      </w:r>
      <w:r w:rsidR="00570781">
        <w:rPr>
          <w:rFonts w:ascii="Times New Roman" w:hAnsi="Times New Roman" w:cs="Times New Roman"/>
          <w:sz w:val="24"/>
          <w:szCs w:val="24"/>
        </w:rPr>
        <w:t>s</w:t>
      </w:r>
      <w:proofErr w:type="spellEnd"/>
      <w:r>
        <w:rPr>
          <w:rFonts w:ascii="Times New Roman" w:hAnsi="Times New Roman" w:cs="Times New Roman"/>
          <w:sz w:val="24"/>
          <w:szCs w:val="24"/>
        </w:rPr>
        <w:t xml:space="preserve">, </w:t>
      </w:r>
      <w:r w:rsidRPr="00EF662D">
        <w:rPr>
          <w:rFonts w:ascii="Times New Roman" w:hAnsi="Times New Roman" w:cs="Times New Roman"/>
          <w:sz w:val="24"/>
          <w:szCs w:val="24"/>
        </w:rPr>
        <w:t>1</w:t>
      </w:r>
      <w:r w:rsidR="00570781">
        <w:rPr>
          <w:rFonts w:ascii="Times New Roman" w:hAnsi="Times New Roman" w:cs="Times New Roman"/>
          <w:sz w:val="24"/>
          <w:szCs w:val="24"/>
        </w:rPr>
        <w:t>–</w:t>
      </w:r>
      <w:r w:rsidRPr="00EF662D">
        <w:rPr>
          <w:rFonts w:ascii="Times New Roman" w:hAnsi="Times New Roman" w:cs="Times New Roman"/>
          <w:sz w:val="24"/>
          <w:szCs w:val="24"/>
        </w:rPr>
        <w:t xml:space="preserve">8 </w:t>
      </w:r>
      <w:proofErr w:type="spellStart"/>
      <w:r w:rsidRPr="00EF662D">
        <w:rPr>
          <w:rFonts w:ascii="Times New Roman" w:hAnsi="Times New Roman" w:cs="Times New Roman"/>
          <w:sz w:val="24"/>
          <w:szCs w:val="24"/>
        </w:rPr>
        <w:t>klasės</w:t>
      </w:r>
      <w:proofErr w:type="spellEnd"/>
      <w:r w:rsidRPr="00EF662D">
        <w:rPr>
          <w:rFonts w:ascii="Times New Roman" w:hAnsi="Times New Roman" w:cs="Times New Roman"/>
          <w:sz w:val="24"/>
          <w:szCs w:val="24"/>
        </w:rPr>
        <w:t xml:space="preserve">, I-IV </w:t>
      </w:r>
      <w:proofErr w:type="spellStart"/>
      <w:r w:rsidRPr="00EF662D">
        <w:rPr>
          <w:rFonts w:ascii="Times New Roman" w:hAnsi="Times New Roman" w:cs="Times New Roman"/>
          <w:sz w:val="24"/>
          <w:szCs w:val="24"/>
        </w:rPr>
        <w:t>gimnazijos</w:t>
      </w:r>
      <w:proofErr w:type="spellEnd"/>
      <w:r w:rsidRPr="00EF662D">
        <w:rPr>
          <w:rFonts w:ascii="Times New Roman" w:hAnsi="Times New Roman" w:cs="Times New Roman"/>
          <w:sz w:val="24"/>
          <w:szCs w:val="24"/>
        </w:rPr>
        <w:t xml:space="preserve"> </w:t>
      </w:r>
      <w:proofErr w:type="spellStart"/>
      <w:r w:rsidRPr="00EF662D">
        <w:rPr>
          <w:rFonts w:ascii="Times New Roman" w:hAnsi="Times New Roman" w:cs="Times New Roman"/>
          <w:sz w:val="24"/>
          <w:szCs w:val="24"/>
        </w:rPr>
        <w:t>klasės</w:t>
      </w:r>
      <w:proofErr w:type="spellEnd"/>
      <w:r>
        <w:rPr>
          <w:rFonts w:ascii="Times New Roman" w:hAnsi="Times New Roman" w:cs="Times New Roman"/>
          <w:sz w:val="24"/>
          <w:szCs w:val="24"/>
        </w:rPr>
        <w:t>);</w:t>
      </w:r>
    </w:p>
    <w:p w14:paraId="6A789FA4" w14:textId="77777777" w:rsidR="00570781" w:rsidRDefault="00482699" w:rsidP="001F1E7E">
      <w:pPr>
        <w:overflowPunct w:val="0"/>
        <w:spacing w:after="0" w:line="240" w:lineRule="auto"/>
        <w:ind w:firstLine="124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progimnazija</w:t>
      </w:r>
      <w:proofErr w:type="spellEnd"/>
      <w:r w:rsidR="00570781">
        <w:rPr>
          <w:rFonts w:ascii="Times New Roman" w:hAnsi="Times New Roman" w:cs="Times New Roman"/>
          <w:sz w:val="24"/>
          <w:szCs w:val="24"/>
        </w:rPr>
        <w:t>:</w:t>
      </w:r>
    </w:p>
    <w:p w14:paraId="4BCD2145" w14:textId="7D76A7E6" w:rsidR="00570781" w:rsidRDefault="00570781" w:rsidP="001F1E7E">
      <w:pPr>
        <w:overflowPunct w:val="0"/>
        <w:spacing w:after="0" w:line="240" w:lineRule="auto"/>
        <w:ind w:firstLine="124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Skuodo </w:t>
      </w:r>
      <w:proofErr w:type="spellStart"/>
      <w:r>
        <w:rPr>
          <w:rFonts w:ascii="Times New Roman" w:hAnsi="Times New Roman" w:cs="Times New Roman"/>
          <w:sz w:val="24"/>
          <w:szCs w:val="24"/>
        </w:rPr>
        <w:t>Bartuvos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progimnazija</w:t>
      </w:r>
      <w:proofErr w:type="spellEnd"/>
      <w:r>
        <w:rPr>
          <w:rFonts w:ascii="Times New Roman" w:hAnsi="Times New Roman" w:cs="Times New Roman"/>
          <w:sz w:val="24"/>
          <w:szCs w:val="24"/>
        </w:rPr>
        <w:t xml:space="preserve"> (</w:t>
      </w:r>
      <w:proofErr w:type="spellStart"/>
      <w:r w:rsidRPr="00570781">
        <w:rPr>
          <w:rFonts w:ascii="Times New Roman" w:hAnsi="Times New Roman" w:cs="Times New Roman"/>
          <w:sz w:val="24"/>
          <w:szCs w:val="24"/>
        </w:rPr>
        <w:t>priešmokyklinio</w:t>
      </w:r>
      <w:proofErr w:type="spellEnd"/>
      <w:r w:rsidRPr="00570781">
        <w:rPr>
          <w:rFonts w:ascii="Times New Roman" w:hAnsi="Times New Roman" w:cs="Times New Roman"/>
          <w:sz w:val="24"/>
          <w:szCs w:val="24"/>
        </w:rPr>
        <w:t xml:space="preserve"> </w:t>
      </w:r>
      <w:proofErr w:type="spellStart"/>
      <w:r w:rsidRPr="00570781">
        <w:rPr>
          <w:rFonts w:ascii="Times New Roman" w:hAnsi="Times New Roman" w:cs="Times New Roman"/>
          <w:sz w:val="24"/>
          <w:szCs w:val="24"/>
        </w:rPr>
        <w:t>ugdymo</w:t>
      </w:r>
      <w:proofErr w:type="spellEnd"/>
      <w:r w:rsidRPr="00570781">
        <w:rPr>
          <w:rFonts w:ascii="Times New Roman" w:hAnsi="Times New Roman" w:cs="Times New Roman"/>
          <w:sz w:val="24"/>
          <w:szCs w:val="24"/>
        </w:rPr>
        <w:t xml:space="preserve"> </w:t>
      </w:r>
      <w:proofErr w:type="spellStart"/>
      <w:r w:rsidRPr="00570781">
        <w:rPr>
          <w:rFonts w:ascii="Times New Roman" w:hAnsi="Times New Roman" w:cs="Times New Roman"/>
          <w:sz w:val="24"/>
          <w:szCs w:val="24"/>
        </w:rPr>
        <w:t>grupė</w:t>
      </w:r>
      <w:proofErr w:type="spellEnd"/>
      <w:r w:rsidRPr="00570781">
        <w:rPr>
          <w:rFonts w:ascii="Times New Roman" w:hAnsi="Times New Roman" w:cs="Times New Roman"/>
          <w:sz w:val="24"/>
          <w:szCs w:val="24"/>
        </w:rPr>
        <w:t>, 1</w:t>
      </w:r>
      <w:r>
        <w:rPr>
          <w:rFonts w:ascii="Times New Roman" w:hAnsi="Times New Roman" w:cs="Times New Roman"/>
          <w:sz w:val="24"/>
          <w:szCs w:val="24"/>
        </w:rPr>
        <w:t>–</w:t>
      </w:r>
      <w:r w:rsidRPr="00570781">
        <w:rPr>
          <w:rFonts w:ascii="Times New Roman" w:hAnsi="Times New Roman" w:cs="Times New Roman"/>
          <w:sz w:val="24"/>
          <w:szCs w:val="24"/>
        </w:rPr>
        <w:t xml:space="preserve">8 </w:t>
      </w:r>
      <w:proofErr w:type="spellStart"/>
      <w:r w:rsidRPr="00570781">
        <w:rPr>
          <w:rFonts w:ascii="Times New Roman" w:hAnsi="Times New Roman" w:cs="Times New Roman"/>
          <w:sz w:val="24"/>
          <w:szCs w:val="24"/>
        </w:rPr>
        <w:t>klasės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specia</w:t>
      </w:r>
      <w:r w:rsidR="005F0ADD">
        <w:rPr>
          <w:rFonts w:ascii="Times New Roman" w:hAnsi="Times New Roman" w:cs="Times New Roman"/>
          <w:sz w:val="24"/>
          <w:szCs w:val="24"/>
        </w:rPr>
        <w:t>liojo</w:t>
      </w:r>
      <w:proofErr w:type="spellEnd"/>
      <w:r w:rsidR="005F0ADD">
        <w:rPr>
          <w:rFonts w:ascii="Times New Roman" w:hAnsi="Times New Roman" w:cs="Times New Roman"/>
          <w:sz w:val="24"/>
          <w:szCs w:val="24"/>
        </w:rPr>
        <w:t xml:space="preserve"> </w:t>
      </w:r>
      <w:proofErr w:type="spellStart"/>
      <w:r w:rsidR="005F0ADD">
        <w:rPr>
          <w:rFonts w:ascii="Times New Roman" w:hAnsi="Times New Roman" w:cs="Times New Roman"/>
          <w:sz w:val="24"/>
          <w:szCs w:val="24"/>
        </w:rPr>
        <w:t>ugdymo</w:t>
      </w:r>
      <w:proofErr w:type="spellEnd"/>
      <w:r w:rsidR="005F0ADD">
        <w:rPr>
          <w:rFonts w:ascii="Times New Roman" w:hAnsi="Times New Roman" w:cs="Times New Roman"/>
          <w:sz w:val="24"/>
          <w:szCs w:val="24"/>
        </w:rPr>
        <w:t xml:space="preserve"> </w:t>
      </w:r>
      <w:proofErr w:type="spellStart"/>
      <w:r w:rsidR="005F0ADD">
        <w:rPr>
          <w:rFonts w:ascii="Times New Roman" w:hAnsi="Times New Roman" w:cs="Times New Roman"/>
          <w:sz w:val="24"/>
          <w:szCs w:val="24"/>
        </w:rPr>
        <w:t>klasės</w:t>
      </w:r>
      <w:proofErr w:type="spellEnd"/>
      <w:r w:rsidR="005F0ADD">
        <w:rPr>
          <w:rFonts w:ascii="Times New Roman" w:hAnsi="Times New Roman" w:cs="Times New Roman"/>
          <w:sz w:val="24"/>
          <w:szCs w:val="24"/>
        </w:rPr>
        <w:t xml:space="preserve">) ir Skuodo </w:t>
      </w:r>
      <w:proofErr w:type="spellStart"/>
      <w:r w:rsidR="005F0ADD">
        <w:rPr>
          <w:rFonts w:ascii="Times New Roman" w:hAnsi="Times New Roman" w:cs="Times New Roman"/>
          <w:sz w:val="24"/>
          <w:szCs w:val="24"/>
        </w:rPr>
        <w:t>B</w:t>
      </w:r>
      <w:r>
        <w:rPr>
          <w:rFonts w:ascii="Times New Roman" w:hAnsi="Times New Roman" w:cs="Times New Roman"/>
          <w:sz w:val="24"/>
          <w:szCs w:val="24"/>
        </w:rPr>
        <w:t>artuvos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progimnazijos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Lenkimų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Daukanto</w:t>
      </w:r>
      <w:proofErr w:type="spellEnd"/>
      <w:r>
        <w:rPr>
          <w:rFonts w:ascii="Times New Roman" w:hAnsi="Times New Roman" w:cs="Times New Roman"/>
          <w:sz w:val="24"/>
          <w:szCs w:val="24"/>
        </w:rPr>
        <w:t xml:space="preserve"> mokyklos-</w:t>
      </w:r>
      <w:proofErr w:type="spellStart"/>
      <w:r>
        <w:rPr>
          <w:rFonts w:ascii="Times New Roman" w:hAnsi="Times New Roman" w:cs="Times New Roman"/>
          <w:sz w:val="24"/>
          <w:szCs w:val="24"/>
        </w:rPr>
        <w:t>daugiafunkcio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centro</w:t>
      </w:r>
      <w:proofErr w:type="spellEnd"/>
      <w:r>
        <w:rPr>
          <w:rFonts w:ascii="Times New Roman" w:hAnsi="Times New Roman" w:cs="Times New Roman"/>
          <w:sz w:val="24"/>
          <w:szCs w:val="24"/>
        </w:rPr>
        <w:t xml:space="preserve"> skyrius </w:t>
      </w:r>
      <w:bookmarkStart w:id="1" w:name="_Hlk58853756"/>
      <w:r>
        <w:rPr>
          <w:rFonts w:ascii="Times New Roman" w:hAnsi="Times New Roman" w:cs="Times New Roman"/>
          <w:sz w:val="24"/>
          <w:szCs w:val="24"/>
        </w:rPr>
        <w:t>(</w:t>
      </w:r>
      <w:proofErr w:type="spellStart"/>
      <w:r>
        <w:rPr>
          <w:rFonts w:ascii="Times New Roman" w:hAnsi="Times New Roman" w:cs="Times New Roman"/>
          <w:sz w:val="24"/>
          <w:szCs w:val="24"/>
        </w:rPr>
        <w:t>ikimokyklinio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priešmokyklinio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ugdymo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grupės</w:t>
      </w:r>
      <w:proofErr w:type="spellEnd"/>
      <w:r>
        <w:rPr>
          <w:rFonts w:ascii="Times New Roman" w:hAnsi="Times New Roman" w:cs="Times New Roman"/>
          <w:sz w:val="24"/>
          <w:szCs w:val="24"/>
        </w:rPr>
        <w:t xml:space="preserve">, 1–4 </w:t>
      </w:r>
      <w:proofErr w:type="spellStart"/>
      <w:r>
        <w:rPr>
          <w:rFonts w:ascii="Times New Roman" w:hAnsi="Times New Roman" w:cs="Times New Roman"/>
          <w:sz w:val="24"/>
          <w:szCs w:val="24"/>
        </w:rPr>
        <w:t>klasės</w:t>
      </w:r>
      <w:proofErr w:type="spellEnd"/>
      <w:r>
        <w:rPr>
          <w:rFonts w:ascii="Times New Roman" w:hAnsi="Times New Roman" w:cs="Times New Roman"/>
          <w:sz w:val="24"/>
          <w:szCs w:val="24"/>
        </w:rPr>
        <w:t>)</w:t>
      </w:r>
      <w:r w:rsidR="00FF45A4">
        <w:rPr>
          <w:rFonts w:ascii="Times New Roman" w:hAnsi="Times New Roman" w:cs="Times New Roman"/>
          <w:sz w:val="24"/>
          <w:szCs w:val="24"/>
        </w:rPr>
        <w:t>;</w:t>
      </w:r>
    </w:p>
    <w:bookmarkEnd w:id="1"/>
    <w:p w14:paraId="1E19E344" w14:textId="73E91F5B" w:rsidR="00FF45A4" w:rsidRDefault="00FF45A4" w:rsidP="001F1E7E">
      <w:pPr>
        <w:overflowPunct w:val="0"/>
        <w:spacing w:after="0" w:line="240" w:lineRule="auto"/>
        <w:ind w:firstLine="124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pagrindinės</w:t>
      </w:r>
      <w:proofErr w:type="spellEnd"/>
      <w:r>
        <w:rPr>
          <w:rFonts w:ascii="Times New Roman" w:hAnsi="Times New Roman" w:cs="Times New Roman"/>
          <w:sz w:val="24"/>
          <w:szCs w:val="24"/>
        </w:rPr>
        <w:t xml:space="preserve"> mokyklos:</w:t>
      </w:r>
    </w:p>
    <w:p w14:paraId="08D691C4" w14:textId="30320820" w:rsidR="00FF45A4" w:rsidRDefault="00FF45A4" w:rsidP="00FF45A4">
      <w:pPr>
        <w:overflowPunct w:val="0"/>
        <w:spacing w:after="0" w:line="240" w:lineRule="auto"/>
        <w:ind w:firstLine="124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Skuodo rajono Barstyčių </w:t>
      </w:r>
      <w:proofErr w:type="spellStart"/>
      <w:r>
        <w:rPr>
          <w:rFonts w:ascii="Times New Roman" w:hAnsi="Times New Roman" w:cs="Times New Roman"/>
          <w:sz w:val="24"/>
          <w:szCs w:val="24"/>
        </w:rPr>
        <w:t>pagrindinė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mokyka</w:t>
      </w:r>
      <w:proofErr w:type="spellEnd"/>
      <w:r>
        <w:rPr>
          <w:rFonts w:ascii="Times New Roman" w:hAnsi="Times New Roman" w:cs="Times New Roman"/>
          <w:sz w:val="24"/>
          <w:szCs w:val="24"/>
        </w:rPr>
        <w:t xml:space="preserve"> </w:t>
      </w:r>
      <w:r w:rsidRPr="00FF45A4">
        <w:rPr>
          <w:rFonts w:ascii="Times New Roman" w:hAnsi="Times New Roman" w:cs="Times New Roman"/>
          <w:sz w:val="24"/>
          <w:szCs w:val="24"/>
        </w:rPr>
        <w:t>(</w:t>
      </w:r>
      <w:proofErr w:type="spellStart"/>
      <w:r w:rsidRPr="00FF45A4">
        <w:rPr>
          <w:rFonts w:ascii="Times New Roman" w:hAnsi="Times New Roman" w:cs="Times New Roman"/>
          <w:sz w:val="24"/>
          <w:szCs w:val="24"/>
        </w:rPr>
        <w:t>ikimokyklinio</w:t>
      </w:r>
      <w:proofErr w:type="spellEnd"/>
      <w:r w:rsidRPr="00FF45A4">
        <w:rPr>
          <w:rFonts w:ascii="Times New Roman" w:hAnsi="Times New Roman" w:cs="Times New Roman"/>
          <w:sz w:val="24"/>
          <w:szCs w:val="24"/>
        </w:rPr>
        <w:t xml:space="preserve">, </w:t>
      </w:r>
      <w:proofErr w:type="spellStart"/>
      <w:r w:rsidRPr="00FF45A4">
        <w:rPr>
          <w:rFonts w:ascii="Times New Roman" w:hAnsi="Times New Roman" w:cs="Times New Roman"/>
          <w:sz w:val="24"/>
          <w:szCs w:val="24"/>
        </w:rPr>
        <w:t>priešmokyklinio</w:t>
      </w:r>
      <w:proofErr w:type="spellEnd"/>
      <w:r w:rsidRPr="00FF45A4">
        <w:rPr>
          <w:rFonts w:ascii="Times New Roman" w:hAnsi="Times New Roman" w:cs="Times New Roman"/>
          <w:sz w:val="24"/>
          <w:szCs w:val="24"/>
        </w:rPr>
        <w:t xml:space="preserve"> </w:t>
      </w:r>
      <w:proofErr w:type="spellStart"/>
      <w:r w:rsidRPr="00FF45A4">
        <w:rPr>
          <w:rFonts w:ascii="Times New Roman" w:hAnsi="Times New Roman" w:cs="Times New Roman"/>
          <w:sz w:val="24"/>
          <w:szCs w:val="24"/>
        </w:rPr>
        <w:t>ugdymo</w:t>
      </w:r>
      <w:proofErr w:type="spellEnd"/>
      <w:r w:rsidRPr="00FF45A4">
        <w:rPr>
          <w:rFonts w:ascii="Times New Roman" w:hAnsi="Times New Roman" w:cs="Times New Roman"/>
          <w:sz w:val="24"/>
          <w:szCs w:val="24"/>
        </w:rPr>
        <w:t xml:space="preserve"> </w:t>
      </w:r>
      <w:proofErr w:type="spellStart"/>
      <w:r w:rsidRPr="00FF45A4">
        <w:rPr>
          <w:rFonts w:ascii="Times New Roman" w:hAnsi="Times New Roman" w:cs="Times New Roman"/>
          <w:sz w:val="24"/>
          <w:szCs w:val="24"/>
        </w:rPr>
        <w:t>grupės</w:t>
      </w:r>
      <w:proofErr w:type="spellEnd"/>
      <w:r w:rsidRPr="00FF45A4">
        <w:rPr>
          <w:rFonts w:ascii="Times New Roman" w:hAnsi="Times New Roman" w:cs="Times New Roman"/>
          <w:sz w:val="24"/>
          <w:szCs w:val="24"/>
        </w:rPr>
        <w:t>, 1–</w:t>
      </w:r>
      <w:r>
        <w:rPr>
          <w:rFonts w:ascii="Times New Roman" w:hAnsi="Times New Roman" w:cs="Times New Roman"/>
          <w:sz w:val="24"/>
          <w:szCs w:val="24"/>
        </w:rPr>
        <w:t>10</w:t>
      </w:r>
      <w:r w:rsidRPr="00FF45A4">
        <w:rPr>
          <w:rFonts w:ascii="Times New Roman" w:hAnsi="Times New Roman" w:cs="Times New Roman"/>
          <w:sz w:val="24"/>
          <w:szCs w:val="24"/>
        </w:rPr>
        <w:t xml:space="preserve"> </w:t>
      </w:r>
      <w:proofErr w:type="spellStart"/>
      <w:r w:rsidRPr="00FF45A4">
        <w:rPr>
          <w:rFonts w:ascii="Times New Roman" w:hAnsi="Times New Roman" w:cs="Times New Roman"/>
          <w:sz w:val="24"/>
          <w:szCs w:val="24"/>
        </w:rPr>
        <w:t>klasės</w:t>
      </w:r>
      <w:proofErr w:type="spellEnd"/>
      <w:r w:rsidRPr="00FF45A4">
        <w:rPr>
          <w:rFonts w:ascii="Times New Roman" w:hAnsi="Times New Roman" w:cs="Times New Roman"/>
          <w:sz w:val="24"/>
          <w:szCs w:val="24"/>
        </w:rPr>
        <w:t>);</w:t>
      </w:r>
    </w:p>
    <w:p w14:paraId="3CC95C14" w14:textId="370D8446" w:rsidR="00FF45A4" w:rsidRDefault="00FF45A4" w:rsidP="00FF45A4">
      <w:pPr>
        <w:overflowPunct w:val="0"/>
        <w:spacing w:after="0" w:line="240" w:lineRule="auto"/>
        <w:ind w:firstLine="124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Skuodo Aleksandrijos </w:t>
      </w:r>
      <w:proofErr w:type="spellStart"/>
      <w:r>
        <w:rPr>
          <w:rFonts w:ascii="Times New Roman" w:hAnsi="Times New Roman" w:cs="Times New Roman"/>
          <w:sz w:val="24"/>
          <w:szCs w:val="24"/>
        </w:rPr>
        <w:t>pagrindinė</w:t>
      </w:r>
      <w:proofErr w:type="spellEnd"/>
      <w:r>
        <w:rPr>
          <w:rFonts w:ascii="Times New Roman" w:hAnsi="Times New Roman" w:cs="Times New Roman"/>
          <w:sz w:val="24"/>
          <w:szCs w:val="24"/>
        </w:rPr>
        <w:t xml:space="preserve"> mokykla </w:t>
      </w:r>
      <w:r w:rsidRPr="00FF45A4">
        <w:rPr>
          <w:rFonts w:ascii="Times New Roman" w:hAnsi="Times New Roman" w:cs="Times New Roman"/>
          <w:sz w:val="24"/>
          <w:szCs w:val="24"/>
        </w:rPr>
        <w:t>(</w:t>
      </w:r>
      <w:proofErr w:type="spellStart"/>
      <w:r w:rsidRPr="00FF45A4">
        <w:rPr>
          <w:rFonts w:ascii="Times New Roman" w:hAnsi="Times New Roman" w:cs="Times New Roman"/>
          <w:sz w:val="24"/>
          <w:szCs w:val="24"/>
        </w:rPr>
        <w:t>ikimokyklinio</w:t>
      </w:r>
      <w:proofErr w:type="spellEnd"/>
      <w:r w:rsidRPr="00FF45A4">
        <w:rPr>
          <w:rFonts w:ascii="Times New Roman" w:hAnsi="Times New Roman" w:cs="Times New Roman"/>
          <w:sz w:val="24"/>
          <w:szCs w:val="24"/>
        </w:rPr>
        <w:t xml:space="preserve">, </w:t>
      </w:r>
      <w:proofErr w:type="spellStart"/>
      <w:r w:rsidRPr="00FF45A4">
        <w:rPr>
          <w:rFonts w:ascii="Times New Roman" w:hAnsi="Times New Roman" w:cs="Times New Roman"/>
          <w:sz w:val="24"/>
          <w:szCs w:val="24"/>
        </w:rPr>
        <w:t>priešmokyklinio</w:t>
      </w:r>
      <w:proofErr w:type="spellEnd"/>
      <w:r w:rsidRPr="00FF45A4">
        <w:rPr>
          <w:rFonts w:ascii="Times New Roman" w:hAnsi="Times New Roman" w:cs="Times New Roman"/>
          <w:sz w:val="24"/>
          <w:szCs w:val="24"/>
        </w:rPr>
        <w:t xml:space="preserve"> </w:t>
      </w:r>
      <w:proofErr w:type="spellStart"/>
      <w:r w:rsidRPr="00FF45A4">
        <w:rPr>
          <w:rFonts w:ascii="Times New Roman" w:hAnsi="Times New Roman" w:cs="Times New Roman"/>
          <w:sz w:val="24"/>
          <w:szCs w:val="24"/>
        </w:rPr>
        <w:t>ugdymo</w:t>
      </w:r>
      <w:proofErr w:type="spellEnd"/>
      <w:r w:rsidRPr="00FF45A4">
        <w:rPr>
          <w:rFonts w:ascii="Times New Roman" w:hAnsi="Times New Roman" w:cs="Times New Roman"/>
          <w:sz w:val="24"/>
          <w:szCs w:val="24"/>
        </w:rPr>
        <w:t xml:space="preserve"> </w:t>
      </w:r>
      <w:proofErr w:type="spellStart"/>
      <w:r w:rsidRPr="00FF45A4">
        <w:rPr>
          <w:rFonts w:ascii="Times New Roman" w:hAnsi="Times New Roman" w:cs="Times New Roman"/>
          <w:sz w:val="24"/>
          <w:szCs w:val="24"/>
        </w:rPr>
        <w:t>grupė</w:t>
      </w:r>
      <w:proofErr w:type="spellEnd"/>
      <w:r w:rsidRPr="00FF45A4">
        <w:rPr>
          <w:rFonts w:ascii="Times New Roman" w:hAnsi="Times New Roman" w:cs="Times New Roman"/>
          <w:sz w:val="24"/>
          <w:szCs w:val="24"/>
        </w:rPr>
        <w:t>, 1–</w:t>
      </w:r>
      <w:r>
        <w:rPr>
          <w:rFonts w:ascii="Times New Roman" w:hAnsi="Times New Roman" w:cs="Times New Roman"/>
          <w:sz w:val="24"/>
          <w:szCs w:val="24"/>
        </w:rPr>
        <w:t>8</w:t>
      </w:r>
      <w:r w:rsidRPr="00FF45A4">
        <w:rPr>
          <w:rFonts w:ascii="Times New Roman" w:hAnsi="Times New Roman" w:cs="Times New Roman"/>
          <w:sz w:val="24"/>
          <w:szCs w:val="24"/>
        </w:rPr>
        <w:t xml:space="preserve"> </w:t>
      </w:r>
      <w:proofErr w:type="spellStart"/>
      <w:r w:rsidRPr="00FF45A4">
        <w:rPr>
          <w:rFonts w:ascii="Times New Roman" w:hAnsi="Times New Roman" w:cs="Times New Roman"/>
          <w:sz w:val="24"/>
          <w:szCs w:val="24"/>
        </w:rPr>
        <w:t>klasės</w:t>
      </w:r>
      <w:proofErr w:type="spellEnd"/>
      <w:r w:rsidRPr="00FF45A4">
        <w:rPr>
          <w:rFonts w:ascii="Times New Roman" w:hAnsi="Times New Roman" w:cs="Times New Roman"/>
          <w:sz w:val="24"/>
          <w:szCs w:val="24"/>
        </w:rPr>
        <w:t>)</w:t>
      </w:r>
      <w:r w:rsidR="002F3EDA">
        <w:rPr>
          <w:rFonts w:ascii="Times New Roman" w:hAnsi="Times New Roman" w:cs="Times New Roman"/>
          <w:sz w:val="24"/>
          <w:szCs w:val="24"/>
        </w:rPr>
        <w:t>.</w:t>
      </w:r>
    </w:p>
    <w:p w14:paraId="3F77E3F9" w14:textId="77777777" w:rsidR="0025598D" w:rsidRDefault="0025598D" w:rsidP="0025598D">
      <w:pPr>
        <w:pStyle w:val="Pagrindinistekstas2"/>
        <w:spacing w:after="0" w:line="240" w:lineRule="auto"/>
        <w:ind w:firstLine="1247"/>
        <w:jc w:val="both"/>
        <w:rPr>
          <w:sz w:val="24"/>
          <w:szCs w:val="24"/>
        </w:rPr>
      </w:pPr>
      <w:r w:rsidRPr="00CB6761">
        <w:rPr>
          <w:sz w:val="24"/>
          <w:szCs w:val="24"/>
        </w:rPr>
        <w:t>Įvertinus mokyklų vykdomų programų pasiūlą, galima teigti, kad Savivaldybės mokyklose yra užtikrinama vykdomų pradinio, pagrindinio ir vidurinio ugdymo programų pasiūla</w:t>
      </w:r>
      <w:r>
        <w:rPr>
          <w:sz w:val="24"/>
          <w:szCs w:val="24"/>
        </w:rPr>
        <w:t xml:space="preserve">. </w:t>
      </w:r>
    </w:p>
    <w:p w14:paraId="7571AC88" w14:textId="4C142CB9" w:rsidR="0025598D" w:rsidRDefault="0025598D" w:rsidP="0025598D">
      <w:pPr>
        <w:pStyle w:val="Pagrindinistekstas2"/>
        <w:spacing w:after="0" w:line="240" w:lineRule="auto"/>
        <w:ind w:firstLine="1247"/>
        <w:jc w:val="both"/>
        <w:rPr>
          <w:sz w:val="24"/>
          <w:szCs w:val="24"/>
        </w:rPr>
      </w:pPr>
      <w:r>
        <w:rPr>
          <w:sz w:val="24"/>
          <w:szCs w:val="24"/>
        </w:rPr>
        <w:t xml:space="preserve">Keturių mokyklų nuostatuose (Bartuvos progimnazijos, Ylakių gimnazijos, Mosėdžio gimnazijos ir Pranciškaus Žadeikio gimnazijos) </w:t>
      </w:r>
      <w:r w:rsidR="0060239C">
        <w:rPr>
          <w:sz w:val="24"/>
          <w:szCs w:val="24"/>
        </w:rPr>
        <w:t xml:space="preserve">2020 m. </w:t>
      </w:r>
      <w:r>
        <w:rPr>
          <w:sz w:val="24"/>
          <w:szCs w:val="24"/>
        </w:rPr>
        <w:t xml:space="preserve">įteisintas </w:t>
      </w:r>
      <w:r w:rsidRPr="00D31E41">
        <w:rPr>
          <w:sz w:val="24"/>
          <w:szCs w:val="24"/>
        </w:rPr>
        <w:t>nuotolini</w:t>
      </w:r>
      <w:r>
        <w:rPr>
          <w:sz w:val="24"/>
          <w:szCs w:val="24"/>
        </w:rPr>
        <w:t>s</w:t>
      </w:r>
      <w:r w:rsidRPr="00D31E41">
        <w:rPr>
          <w:sz w:val="24"/>
          <w:szCs w:val="24"/>
        </w:rPr>
        <w:t xml:space="preserve"> ugdymo proceso </w:t>
      </w:r>
      <w:r w:rsidRPr="00D31E41">
        <w:rPr>
          <w:sz w:val="24"/>
          <w:szCs w:val="24"/>
        </w:rPr>
        <w:lastRenderedPageBreak/>
        <w:t>organizavimo būd</w:t>
      </w:r>
      <w:r>
        <w:rPr>
          <w:sz w:val="24"/>
          <w:szCs w:val="24"/>
        </w:rPr>
        <w:t xml:space="preserve">as ir </w:t>
      </w:r>
      <w:r w:rsidRPr="00D11AFA">
        <w:rPr>
          <w:sz w:val="24"/>
          <w:szCs w:val="24"/>
        </w:rPr>
        <w:t>pavienio mokymosi forma ugdymosi šeimoje mokymo proceso organizavimo būdas</w:t>
      </w:r>
      <w:r>
        <w:rPr>
          <w:sz w:val="24"/>
          <w:szCs w:val="24"/>
        </w:rPr>
        <w:t>.</w:t>
      </w:r>
    </w:p>
    <w:p w14:paraId="44FB9A16" w14:textId="57C3C080" w:rsidR="006065D3" w:rsidRPr="00FF45A4" w:rsidRDefault="0025598D" w:rsidP="00FF45A4">
      <w:pPr>
        <w:overflowPunct w:val="0"/>
        <w:spacing w:after="0" w:line="240" w:lineRule="auto"/>
        <w:ind w:firstLine="124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Tad </w:t>
      </w:r>
      <w:proofErr w:type="spellStart"/>
      <w:r>
        <w:rPr>
          <w:rFonts w:ascii="Times New Roman" w:hAnsi="Times New Roman" w:cs="Times New Roman"/>
          <w:sz w:val="24"/>
          <w:szCs w:val="24"/>
        </w:rPr>
        <w:t>p</w:t>
      </w:r>
      <w:r w:rsidR="006065D3">
        <w:rPr>
          <w:rFonts w:ascii="Times New Roman" w:hAnsi="Times New Roman" w:cs="Times New Roman"/>
          <w:sz w:val="24"/>
          <w:szCs w:val="24"/>
        </w:rPr>
        <w:t>rieinamumo</w:t>
      </w:r>
      <w:proofErr w:type="spellEnd"/>
      <w:r w:rsidR="006065D3">
        <w:rPr>
          <w:rFonts w:ascii="Times New Roman" w:hAnsi="Times New Roman" w:cs="Times New Roman"/>
          <w:sz w:val="24"/>
          <w:szCs w:val="24"/>
        </w:rPr>
        <w:t xml:space="preserve"> </w:t>
      </w:r>
      <w:proofErr w:type="spellStart"/>
      <w:r w:rsidR="006065D3">
        <w:rPr>
          <w:rFonts w:ascii="Times New Roman" w:hAnsi="Times New Roman" w:cs="Times New Roman"/>
          <w:sz w:val="24"/>
          <w:szCs w:val="24"/>
        </w:rPr>
        <w:t>problemų</w:t>
      </w:r>
      <w:proofErr w:type="spellEnd"/>
      <w:r w:rsidR="006065D3">
        <w:rPr>
          <w:rFonts w:ascii="Times New Roman" w:hAnsi="Times New Roman" w:cs="Times New Roman"/>
          <w:sz w:val="24"/>
          <w:szCs w:val="24"/>
        </w:rPr>
        <w:t xml:space="preserve"> </w:t>
      </w:r>
      <w:proofErr w:type="spellStart"/>
      <w:r w:rsidR="006065D3">
        <w:rPr>
          <w:rFonts w:ascii="Times New Roman" w:hAnsi="Times New Roman" w:cs="Times New Roman"/>
          <w:sz w:val="24"/>
          <w:szCs w:val="24"/>
        </w:rPr>
        <w:t>mokiniams</w:t>
      </w:r>
      <w:proofErr w:type="spellEnd"/>
      <w:r w:rsidR="006065D3">
        <w:rPr>
          <w:rFonts w:ascii="Times New Roman" w:hAnsi="Times New Roman" w:cs="Times New Roman"/>
          <w:sz w:val="24"/>
          <w:szCs w:val="24"/>
        </w:rPr>
        <w:t xml:space="preserve"> </w:t>
      </w:r>
      <w:proofErr w:type="spellStart"/>
      <w:r w:rsidR="006065D3">
        <w:rPr>
          <w:rFonts w:ascii="Times New Roman" w:hAnsi="Times New Roman" w:cs="Times New Roman"/>
          <w:sz w:val="24"/>
          <w:szCs w:val="24"/>
        </w:rPr>
        <w:t>pasirenkant</w:t>
      </w:r>
      <w:proofErr w:type="spellEnd"/>
      <w:r w:rsidR="006065D3">
        <w:rPr>
          <w:rFonts w:ascii="Times New Roman" w:hAnsi="Times New Roman" w:cs="Times New Roman"/>
          <w:sz w:val="24"/>
          <w:szCs w:val="24"/>
        </w:rPr>
        <w:t xml:space="preserve"> </w:t>
      </w:r>
      <w:proofErr w:type="spellStart"/>
      <w:r w:rsidR="006065D3">
        <w:rPr>
          <w:rFonts w:ascii="Times New Roman" w:hAnsi="Times New Roman" w:cs="Times New Roman"/>
          <w:sz w:val="24"/>
          <w:szCs w:val="24"/>
        </w:rPr>
        <w:t>bendrojo</w:t>
      </w:r>
      <w:proofErr w:type="spellEnd"/>
      <w:r w:rsidR="006065D3">
        <w:rPr>
          <w:rFonts w:ascii="Times New Roman" w:hAnsi="Times New Roman" w:cs="Times New Roman"/>
          <w:sz w:val="24"/>
          <w:szCs w:val="24"/>
        </w:rPr>
        <w:t xml:space="preserve"> </w:t>
      </w:r>
      <w:proofErr w:type="spellStart"/>
      <w:r w:rsidR="006065D3">
        <w:rPr>
          <w:rFonts w:ascii="Times New Roman" w:hAnsi="Times New Roman" w:cs="Times New Roman"/>
          <w:sz w:val="24"/>
          <w:szCs w:val="24"/>
        </w:rPr>
        <w:t>ugdymo</w:t>
      </w:r>
      <w:proofErr w:type="spellEnd"/>
      <w:r w:rsidR="006065D3">
        <w:rPr>
          <w:rFonts w:ascii="Times New Roman" w:hAnsi="Times New Roman" w:cs="Times New Roman"/>
          <w:sz w:val="24"/>
          <w:szCs w:val="24"/>
        </w:rPr>
        <w:t xml:space="preserve"> </w:t>
      </w:r>
      <w:proofErr w:type="spellStart"/>
      <w:r w:rsidR="006065D3">
        <w:rPr>
          <w:rFonts w:ascii="Times New Roman" w:hAnsi="Times New Roman" w:cs="Times New Roman"/>
          <w:sz w:val="24"/>
          <w:szCs w:val="24"/>
        </w:rPr>
        <w:t>mokyklas</w:t>
      </w:r>
      <w:proofErr w:type="spellEnd"/>
      <w:r w:rsidR="006065D3">
        <w:rPr>
          <w:rFonts w:ascii="Times New Roman" w:hAnsi="Times New Roman" w:cs="Times New Roman"/>
          <w:sz w:val="24"/>
          <w:szCs w:val="24"/>
        </w:rPr>
        <w:t xml:space="preserve"> </w:t>
      </w:r>
      <w:proofErr w:type="spellStart"/>
      <w:r w:rsidR="006065D3">
        <w:rPr>
          <w:rFonts w:ascii="Times New Roman" w:hAnsi="Times New Roman" w:cs="Times New Roman"/>
          <w:sz w:val="24"/>
          <w:szCs w:val="24"/>
        </w:rPr>
        <w:t>nebuvo</w:t>
      </w:r>
      <w:proofErr w:type="spellEnd"/>
      <w:r w:rsidR="006065D3">
        <w:rPr>
          <w:rFonts w:ascii="Times New Roman" w:hAnsi="Times New Roman" w:cs="Times New Roman"/>
          <w:sz w:val="24"/>
          <w:szCs w:val="24"/>
        </w:rPr>
        <w:t>.</w:t>
      </w:r>
    </w:p>
    <w:p w14:paraId="7CE062A0" w14:textId="77777777" w:rsidR="0060239C" w:rsidRDefault="0060239C" w:rsidP="00D83A86">
      <w:pPr>
        <w:suppressAutoHyphens/>
        <w:autoSpaceDN w:val="0"/>
        <w:spacing w:after="0" w:line="240" w:lineRule="auto"/>
        <w:jc w:val="center"/>
        <w:textAlignment w:val="baseline"/>
        <w:rPr>
          <w:rFonts w:ascii="Times New Roman" w:hAnsi="Times New Roman" w:cs="Times New Roman"/>
          <w:b/>
          <w:sz w:val="24"/>
          <w:szCs w:val="24"/>
          <w:lang w:val="lt-LT"/>
        </w:rPr>
      </w:pPr>
    </w:p>
    <w:p w14:paraId="5CC80E95" w14:textId="0AC4C301" w:rsidR="004E37AC" w:rsidRDefault="004E37AC" w:rsidP="00D83A86">
      <w:pPr>
        <w:suppressAutoHyphens/>
        <w:autoSpaceDN w:val="0"/>
        <w:spacing w:after="0" w:line="240" w:lineRule="auto"/>
        <w:jc w:val="center"/>
        <w:textAlignment w:val="baseline"/>
        <w:rPr>
          <w:rFonts w:ascii="Times New Roman" w:hAnsi="Times New Roman" w:cs="Times New Roman"/>
          <w:b/>
          <w:sz w:val="24"/>
          <w:szCs w:val="24"/>
          <w:lang w:val="lt-LT"/>
        </w:rPr>
      </w:pPr>
      <w:r w:rsidRPr="00F80222">
        <w:rPr>
          <w:rFonts w:ascii="Times New Roman" w:hAnsi="Times New Roman" w:cs="Times New Roman"/>
          <w:b/>
          <w:sz w:val="24"/>
          <w:szCs w:val="24"/>
          <w:lang w:val="lt-LT"/>
        </w:rPr>
        <w:t xml:space="preserve">Specialiųjų ugdymosi poreikių vaikų </w:t>
      </w:r>
      <w:r w:rsidR="00000DA9" w:rsidRPr="00F80222">
        <w:rPr>
          <w:rFonts w:ascii="Times New Roman" w:hAnsi="Times New Roman" w:cs="Times New Roman"/>
          <w:b/>
          <w:sz w:val="24"/>
          <w:szCs w:val="24"/>
          <w:lang w:val="lt-LT"/>
        </w:rPr>
        <w:t>ugdymas</w:t>
      </w:r>
    </w:p>
    <w:p w14:paraId="3979BF00" w14:textId="77777777" w:rsidR="0060348E" w:rsidRPr="00F80222" w:rsidRDefault="0060348E" w:rsidP="0060348E">
      <w:pPr>
        <w:suppressAutoHyphens/>
        <w:autoSpaceDN w:val="0"/>
        <w:spacing w:after="0" w:line="240" w:lineRule="auto"/>
        <w:ind w:firstLine="851"/>
        <w:jc w:val="center"/>
        <w:textAlignment w:val="baseline"/>
        <w:rPr>
          <w:rFonts w:ascii="Times New Roman" w:hAnsi="Times New Roman" w:cs="Times New Roman"/>
          <w:b/>
          <w:sz w:val="24"/>
          <w:szCs w:val="24"/>
          <w:lang w:val="lt-LT"/>
        </w:rPr>
      </w:pPr>
    </w:p>
    <w:p w14:paraId="01E4597A" w14:textId="01C7D033" w:rsidR="0028604C" w:rsidRPr="00F80222" w:rsidRDefault="00AE5D3B" w:rsidP="001F1E7E">
      <w:pPr>
        <w:suppressAutoHyphens/>
        <w:autoSpaceDN w:val="0"/>
        <w:spacing w:after="0" w:line="240" w:lineRule="auto"/>
        <w:ind w:firstLine="1247"/>
        <w:jc w:val="both"/>
        <w:textAlignment w:val="baseline"/>
        <w:rPr>
          <w:rFonts w:ascii="Times New Roman" w:hAnsi="Times New Roman" w:cs="Times New Roman"/>
          <w:sz w:val="24"/>
          <w:szCs w:val="24"/>
          <w:lang w:val="lt-LT" w:eastAsia="lt-LT"/>
        </w:rPr>
      </w:pPr>
      <w:r w:rsidRPr="00F80222">
        <w:rPr>
          <w:rFonts w:ascii="Times New Roman" w:hAnsi="Times New Roman" w:cs="Times New Roman"/>
          <w:sz w:val="24"/>
          <w:szCs w:val="24"/>
          <w:lang w:val="lt-LT" w:eastAsia="lt-LT"/>
        </w:rPr>
        <w:t>Skuodo vaikų lopšelyje</w:t>
      </w:r>
      <w:r w:rsidR="00EC1144" w:rsidRPr="00F80222">
        <w:rPr>
          <w:rFonts w:ascii="Times New Roman" w:hAnsi="Times New Roman" w:cs="Times New Roman"/>
          <w:sz w:val="24"/>
          <w:szCs w:val="24"/>
          <w:lang w:val="lt-LT" w:eastAsia="lt-LT"/>
        </w:rPr>
        <w:t>-</w:t>
      </w:r>
      <w:r w:rsidRPr="00F80222">
        <w:rPr>
          <w:rFonts w:ascii="Times New Roman" w:hAnsi="Times New Roman" w:cs="Times New Roman"/>
          <w:sz w:val="24"/>
          <w:szCs w:val="24"/>
          <w:lang w:val="lt-LT" w:eastAsia="lt-LT"/>
        </w:rPr>
        <w:t>darželyje 20</w:t>
      </w:r>
      <w:r w:rsidR="00F5478E">
        <w:rPr>
          <w:rFonts w:ascii="Times New Roman" w:hAnsi="Times New Roman" w:cs="Times New Roman"/>
          <w:sz w:val="24"/>
          <w:szCs w:val="24"/>
          <w:lang w:val="lt-LT" w:eastAsia="lt-LT"/>
        </w:rPr>
        <w:t>20</w:t>
      </w:r>
      <w:r w:rsidRPr="00F80222">
        <w:rPr>
          <w:rFonts w:ascii="Times New Roman" w:hAnsi="Times New Roman" w:cs="Times New Roman"/>
          <w:sz w:val="24"/>
          <w:szCs w:val="24"/>
          <w:lang w:val="lt-LT" w:eastAsia="lt-LT"/>
        </w:rPr>
        <w:t xml:space="preserve"> metais veikė  grupės, skirtos </w:t>
      </w:r>
      <w:r w:rsidR="00ED6FEB">
        <w:rPr>
          <w:rFonts w:ascii="Times New Roman" w:hAnsi="Times New Roman" w:cs="Times New Roman"/>
          <w:sz w:val="24"/>
          <w:szCs w:val="24"/>
          <w:lang w:val="lt-LT" w:eastAsia="lt-LT"/>
        </w:rPr>
        <w:t xml:space="preserve">didelių </w:t>
      </w:r>
      <w:r w:rsidRPr="00F80222">
        <w:rPr>
          <w:rFonts w:ascii="Times New Roman" w:hAnsi="Times New Roman" w:cs="Times New Roman"/>
          <w:sz w:val="24"/>
          <w:szCs w:val="24"/>
          <w:lang w:val="lt-LT" w:eastAsia="lt-LT"/>
        </w:rPr>
        <w:t>specialiųjų ugdymo</w:t>
      </w:r>
      <w:r w:rsidR="00377238">
        <w:rPr>
          <w:rFonts w:ascii="Times New Roman" w:hAnsi="Times New Roman" w:cs="Times New Roman"/>
          <w:sz w:val="24"/>
          <w:szCs w:val="24"/>
          <w:lang w:val="lt-LT" w:eastAsia="lt-LT"/>
        </w:rPr>
        <w:t>si</w:t>
      </w:r>
      <w:r w:rsidRPr="00F80222">
        <w:rPr>
          <w:rFonts w:ascii="Times New Roman" w:hAnsi="Times New Roman" w:cs="Times New Roman"/>
          <w:sz w:val="24"/>
          <w:szCs w:val="24"/>
          <w:lang w:val="lt-LT" w:eastAsia="lt-LT"/>
        </w:rPr>
        <w:t xml:space="preserve"> poreikių turintiems vaikams</w:t>
      </w:r>
      <w:r w:rsidR="00977C48">
        <w:rPr>
          <w:rFonts w:ascii="Times New Roman" w:hAnsi="Times New Roman" w:cs="Times New Roman"/>
          <w:sz w:val="24"/>
          <w:szCs w:val="24"/>
          <w:lang w:val="lt-LT" w:eastAsia="lt-LT"/>
        </w:rPr>
        <w:t>, j</w:t>
      </w:r>
      <w:r w:rsidR="00A1372C">
        <w:rPr>
          <w:rFonts w:ascii="Times New Roman" w:hAnsi="Times New Roman" w:cs="Times New Roman"/>
          <w:sz w:val="24"/>
          <w:szCs w:val="24"/>
          <w:lang w:val="lt-LT" w:eastAsia="lt-LT"/>
        </w:rPr>
        <w:t>ose</w:t>
      </w:r>
      <w:r w:rsidR="0028604C" w:rsidRPr="00F80222">
        <w:rPr>
          <w:rFonts w:ascii="Times New Roman" w:hAnsi="Times New Roman" w:cs="Times New Roman"/>
          <w:sz w:val="24"/>
          <w:szCs w:val="24"/>
          <w:lang w:val="lt-LT" w:eastAsia="lt-LT"/>
        </w:rPr>
        <w:t xml:space="preserve"> iš viso buvo ugdomi 2</w:t>
      </w:r>
      <w:r w:rsidR="00F5478E">
        <w:rPr>
          <w:rFonts w:ascii="Times New Roman" w:hAnsi="Times New Roman" w:cs="Times New Roman"/>
          <w:sz w:val="24"/>
          <w:szCs w:val="24"/>
          <w:lang w:val="lt-LT" w:eastAsia="lt-LT"/>
        </w:rPr>
        <w:t>9</w:t>
      </w:r>
      <w:r w:rsidR="0028604C" w:rsidRPr="00F80222">
        <w:rPr>
          <w:rFonts w:ascii="Times New Roman" w:hAnsi="Times New Roman" w:cs="Times New Roman"/>
          <w:sz w:val="24"/>
          <w:szCs w:val="24"/>
          <w:lang w:val="lt-LT" w:eastAsia="lt-LT"/>
        </w:rPr>
        <w:t xml:space="preserve"> vaikai. Palyginus su 201</w:t>
      </w:r>
      <w:r w:rsidR="00F5478E">
        <w:rPr>
          <w:rFonts w:ascii="Times New Roman" w:hAnsi="Times New Roman" w:cs="Times New Roman"/>
          <w:sz w:val="24"/>
          <w:szCs w:val="24"/>
          <w:lang w:val="lt-LT" w:eastAsia="lt-LT"/>
        </w:rPr>
        <w:t>9</w:t>
      </w:r>
      <w:r w:rsidR="0028604C" w:rsidRPr="00F80222">
        <w:rPr>
          <w:rFonts w:ascii="Times New Roman" w:hAnsi="Times New Roman" w:cs="Times New Roman"/>
          <w:sz w:val="24"/>
          <w:szCs w:val="24"/>
          <w:lang w:val="lt-LT" w:eastAsia="lt-LT"/>
        </w:rPr>
        <w:t xml:space="preserve"> m., </w:t>
      </w:r>
      <w:r w:rsidR="00977C48">
        <w:rPr>
          <w:rFonts w:ascii="Times New Roman" w:hAnsi="Times New Roman" w:cs="Times New Roman"/>
          <w:sz w:val="24"/>
          <w:szCs w:val="24"/>
          <w:lang w:val="lt-LT" w:eastAsia="lt-LT"/>
        </w:rPr>
        <w:t xml:space="preserve">tokių </w:t>
      </w:r>
      <w:r w:rsidR="0028604C" w:rsidRPr="00F80222">
        <w:rPr>
          <w:rFonts w:ascii="Times New Roman" w:hAnsi="Times New Roman" w:cs="Times New Roman"/>
          <w:sz w:val="24"/>
          <w:szCs w:val="24"/>
          <w:lang w:val="lt-LT" w:eastAsia="lt-LT"/>
        </w:rPr>
        <w:t xml:space="preserve">vaikų buvo </w:t>
      </w:r>
      <w:r w:rsidR="00F5478E">
        <w:rPr>
          <w:rFonts w:ascii="Times New Roman" w:hAnsi="Times New Roman" w:cs="Times New Roman"/>
          <w:sz w:val="24"/>
          <w:szCs w:val="24"/>
          <w:lang w:val="lt-LT" w:eastAsia="lt-LT"/>
        </w:rPr>
        <w:t>dviem</w:t>
      </w:r>
      <w:r w:rsidR="0028604C" w:rsidRPr="00F80222">
        <w:rPr>
          <w:rFonts w:ascii="Times New Roman" w:hAnsi="Times New Roman" w:cs="Times New Roman"/>
          <w:sz w:val="24"/>
          <w:szCs w:val="24"/>
          <w:lang w:val="lt-LT" w:eastAsia="lt-LT"/>
        </w:rPr>
        <w:t xml:space="preserve"> daugiau. </w:t>
      </w:r>
    </w:p>
    <w:p w14:paraId="30494DA6" w14:textId="58504DC7" w:rsidR="00AE5D3B" w:rsidRPr="00F80222" w:rsidRDefault="00AE5D3B" w:rsidP="001F1E7E">
      <w:pPr>
        <w:suppressAutoHyphens/>
        <w:autoSpaceDN w:val="0"/>
        <w:spacing w:after="0" w:line="240" w:lineRule="auto"/>
        <w:ind w:firstLine="1247"/>
        <w:jc w:val="both"/>
        <w:textAlignment w:val="baseline"/>
        <w:rPr>
          <w:rFonts w:ascii="Times New Roman" w:hAnsi="Times New Roman" w:cs="Times New Roman"/>
          <w:sz w:val="24"/>
          <w:szCs w:val="24"/>
          <w:lang w:val="lt-LT" w:eastAsia="lt-LT"/>
        </w:rPr>
      </w:pPr>
      <w:r w:rsidRPr="00F80222">
        <w:rPr>
          <w:rFonts w:ascii="Times New Roman" w:hAnsi="Times New Roman" w:cs="Times New Roman"/>
          <w:sz w:val="24"/>
          <w:szCs w:val="24"/>
          <w:lang w:val="lt-LT" w:eastAsia="lt-LT"/>
        </w:rPr>
        <w:t xml:space="preserve">Skuodo Bartuvos progimnazijoje </w:t>
      </w:r>
      <w:r w:rsidR="0028604C" w:rsidRPr="00F80222">
        <w:rPr>
          <w:rFonts w:ascii="Times New Roman" w:hAnsi="Times New Roman" w:cs="Times New Roman"/>
          <w:sz w:val="24"/>
          <w:szCs w:val="24"/>
          <w:lang w:val="lt-LT" w:eastAsia="lt-LT"/>
        </w:rPr>
        <w:t xml:space="preserve">veikė dvi </w:t>
      </w:r>
      <w:r w:rsidR="00EC1144" w:rsidRPr="00F80222">
        <w:rPr>
          <w:rFonts w:ascii="Times New Roman" w:hAnsi="Times New Roman" w:cs="Times New Roman"/>
          <w:sz w:val="24"/>
          <w:szCs w:val="24"/>
          <w:lang w:val="lt-LT"/>
        </w:rPr>
        <w:t xml:space="preserve">specialiosios </w:t>
      </w:r>
      <w:r w:rsidR="00A1372C">
        <w:rPr>
          <w:rFonts w:ascii="Times New Roman" w:hAnsi="Times New Roman" w:cs="Times New Roman"/>
          <w:sz w:val="24"/>
          <w:szCs w:val="24"/>
          <w:lang w:val="lt-LT"/>
        </w:rPr>
        <w:t xml:space="preserve">jungtinės </w:t>
      </w:r>
      <w:r w:rsidR="00EC1144" w:rsidRPr="00F80222">
        <w:rPr>
          <w:rFonts w:ascii="Times New Roman" w:hAnsi="Times New Roman" w:cs="Times New Roman"/>
          <w:sz w:val="24"/>
          <w:szCs w:val="24"/>
          <w:lang w:val="lt-LT"/>
        </w:rPr>
        <w:t xml:space="preserve">klasės mokiniams, turintiems kompleksinių negalių, kurių derinio dalis </w:t>
      </w:r>
      <w:r w:rsidR="0028412D">
        <w:rPr>
          <w:rFonts w:ascii="Times New Roman" w:hAnsi="Times New Roman" w:cs="Times New Roman"/>
          <w:sz w:val="24"/>
          <w:szCs w:val="24"/>
          <w:lang w:val="lt-LT"/>
        </w:rPr>
        <w:t xml:space="preserve">yra </w:t>
      </w:r>
      <w:r w:rsidR="00EC1144" w:rsidRPr="00F80222">
        <w:rPr>
          <w:rFonts w:ascii="Times New Roman" w:hAnsi="Times New Roman" w:cs="Times New Roman"/>
          <w:sz w:val="24"/>
          <w:szCs w:val="24"/>
          <w:lang w:val="lt-LT"/>
        </w:rPr>
        <w:t>intelekto sutrikimas</w:t>
      </w:r>
      <w:r w:rsidR="007133EE">
        <w:rPr>
          <w:rFonts w:ascii="Times New Roman" w:hAnsi="Times New Roman" w:cs="Times New Roman"/>
          <w:sz w:val="24"/>
          <w:szCs w:val="24"/>
          <w:lang w:val="lt-LT"/>
        </w:rPr>
        <w:t>,</w:t>
      </w:r>
      <w:r w:rsidR="00EC1144" w:rsidRPr="00F80222">
        <w:rPr>
          <w:rFonts w:ascii="Times New Roman" w:hAnsi="Times New Roman" w:cs="Times New Roman"/>
          <w:sz w:val="24"/>
          <w:szCs w:val="24"/>
          <w:lang w:val="lt-LT"/>
        </w:rPr>
        <w:t xml:space="preserve"> ir turintiems vidutinį, žymų ir labai žymų intelekto sutrikimą</w:t>
      </w:r>
      <w:r w:rsidR="0028604C" w:rsidRPr="00F80222">
        <w:rPr>
          <w:rFonts w:ascii="Times New Roman" w:hAnsi="Times New Roman" w:cs="Times New Roman"/>
          <w:sz w:val="24"/>
          <w:szCs w:val="24"/>
          <w:lang w:val="lt-LT" w:eastAsia="lt-LT"/>
        </w:rPr>
        <w:t>, kuriose mokėsi</w:t>
      </w:r>
      <w:r w:rsidR="00EC1144" w:rsidRPr="00F80222">
        <w:rPr>
          <w:rFonts w:ascii="Times New Roman" w:hAnsi="Times New Roman" w:cs="Times New Roman"/>
          <w:sz w:val="24"/>
          <w:szCs w:val="24"/>
          <w:lang w:val="lt-LT" w:eastAsia="lt-LT"/>
        </w:rPr>
        <w:t xml:space="preserve"> 1</w:t>
      </w:r>
      <w:r w:rsidR="00F5478E">
        <w:rPr>
          <w:rFonts w:ascii="Times New Roman" w:hAnsi="Times New Roman" w:cs="Times New Roman"/>
          <w:sz w:val="24"/>
          <w:szCs w:val="24"/>
          <w:lang w:val="lt-LT" w:eastAsia="lt-LT"/>
        </w:rPr>
        <w:t>7</w:t>
      </w:r>
      <w:r w:rsidR="00EC1144" w:rsidRPr="00F80222">
        <w:rPr>
          <w:rFonts w:ascii="Times New Roman" w:hAnsi="Times New Roman" w:cs="Times New Roman"/>
          <w:sz w:val="24"/>
          <w:szCs w:val="24"/>
          <w:lang w:val="lt-LT" w:eastAsia="lt-LT"/>
        </w:rPr>
        <w:t xml:space="preserve"> vaikų (201</w:t>
      </w:r>
      <w:r w:rsidR="00F5478E">
        <w:rPr>
          <w:rFonts w:ascii="Times New Roman" w:hAnsi="Times New Roman" w:cs="Times New Roman"/>
          <w:sz w:val="24"/>
          <w:szCs w:val="24"/>
          <w:lang w:val="lt-LT" w:eastAsia="lt-LT"/>
        </w:rPr>
        <w:t>9</w:t>
      </w:r>
      <w:r w:rsidR="00EC1144" w:rsidRPr="00F80222">
        <w:rPr>
          <w:rFonts w:ascii="Times New Roman" w:hAnsi="Times New Roman" w:cs="Times New Roman"/>
          <w:sz w:val="24"/>
          <w:szCs w:val="24"/>
          <w:lang w:val="lt-LT" w:eastAsia="lt-LT"/>
        </w:rPr>
        <w:t xml:space="preserve"> m. – 1</w:t>
      </w:r>
      <w:r w:rsidR="00F5478E">
        <w:rPr>
          <w:rFonts w:ascii="Times New Roman" w:hAnsi="Times New Roman" w:cs="Times New Roman"/>
          <w:sz w:val="24"/>
          <w:szCs w:val="24"/>
          <w:lang w:val="lt-LT" w:eastAsia="lt-LT"/>
        </w:rPr>
        <w:t>5, 2018 m. - 14</w:t>
      </w:r>
      <w:r w:rsidR="00EC1144" w:rsidRPr="00F80222">
        <w:rPr>
          <w:rFonts w:ascii="Times New Roman" w:hAnsi="Times New Roman" w:cs="Times New Roman"/>
          <w:sz w:val="24"/>
          <w:szCs w:val="24"/>
          <w:lang w:val="lt-LT" w:eastAsia="lt-LT"/>
        </w:rPr>
        <w:t>).</w:t>
      </w:r>
    </w:p>
    <w:p w14:paraId="0734B938" w14:textId="11E4B52D" w:rsidR="00FD1CF2" w:rsidRPr="00F80222" w:rsidRDefault="00EC1144" w:rsidP="001F1E7E">
      <w:pPr>
        <w:suppressAutoHyphens/>
        <w:autoSpaceDN w:val="0"/>
        <w:spacing w:after="0" w:line="240" w:lineRule="auto"/>
        <w:ind w:firstLine="1247"/>
        <w:jc w:val="both"/>
        <w:textAlignment w:val="baseline"/>
        <w:rPr>
          <w:rFonts w:ascii="Times New Roman" w:hAnsi="Times New Roman" w:cs="Times New Roman"/>
          <w:sz w:val="24"/>
          <w:szCs w:val="24"/>
          <w:lang w:val="lt-LT" w:eastAsia="lt-LT"/>
        </w:rPr>
      </w:pPr>
      <w:r w:rsidRPr="00F80222">
        <w:rPr>
          <w:rFonts w:ascii="Times New Roman" w:hAnsi="Times New Roman" w:cs="Times New Roman"/>
          <w:sz w:val="24"/>
          <w:szCs w:val="24"/>
          <w:lang w:val="lt-LT" w:eastAsia="lt-LT"/>
        </w:rPr>
        <w:t xml:space="preserve">Minėtos ugdymo įstaigos turi </w:t>
      </w:r>
      <w:r w:rsidR="00993F6D">
        <w:rPr>
          <w:rFonts w:ascii="Times New Roman" w:hAnsi="Times New Roman" w:cs="Times New Roman"/>
          <w:sz w:val="24"/>
          <w:szCs w:val="24"/>
          <w:lang w:val="lt-LT" w:eastAsia="lt-LT"/>
        </w:rPr>
        <w:t>geras</w:t>
      </w:r>
      <w:r w:rsidRPr="00F80222">
        <w:rPr>
          <w:rFonts w:ascii="Times New Roman" w:hAnsi="Times New Roman" w:cs="Times New Roman"/>
          <w:sz w:val="24"/>
          <w:szCs w:val="24"/>
          <w:lang w:val="lt-LT" w:eastAsia="lt-LT"/>
        </w:rPr>
        <w:t xml:space="preserve"> sąlygas dirbti </w:t>
      </w:r>
      <w:r w:rsidR="009669D2">
        <w:rPr>
          <w:rFonts w:ascii="Times New Roman" w:hAnsi="Times New Roman" w:cs="Times New Roman"/>
          <w:sz w:val="24"/>
          <w:szCs w:val="24"/>
          <w:lang w:val="lt-LT" w:eastAsia="lt-LT"/>
        </w:rPr>
        <w:t xml:space="preserve">su vaikais </w:t>
      </w:r>
      <w:r w:rsidR="00F80222">
        <w:rPr>
          <w:rFonts w:ascii="Times New Roman" w:hAnsi="Times New Roman" w:cs="Times New Roman"/>
          <w:sz w:val="24"/>
          <w:szCs w:val="24"/>
          <w:lang w:val="lt-LT" w:eastAsia="lt-LT"/>
        </w:rPr>
        <w:t>specialiosiose</w:t>
      </w:r>
      <w:r w:rsidRPr="00F80222">
        <w:rPr>
          <w:rFonts w:ascii="Times New Roman" w:hAnsi="Times New Roman" w:cs="Times New Roman"/>
          <w:sz w:val="24"/>
          <w:szCs w:val="24"/>
          <w:lang w:val="lt-LT" w:eastAsia="lt-LT"/>
        </w:rPr>
        <w:t xml:space="preserve"> klasėse ir grupėse: </w:t>
      </w:r>
      <w:r w:rsidR="00292114">
        <w:rPr>
          <w:rFonts w:ascii="Times New Roman" w:hAnsi="Times New Roman" w:cs="Times New Roman"/>
          <w:sz w:val="24"/>
          <w:szCs w:val="24"/>
          <w:lang w:val="lt-LT" w:eastAsia="lt-LT"/>
        </w:rPr>
        <w:t>pagalbos mokiniui specialistų komandą</w:t>
      </w:r>
      <w:r w:rsidRPr="00F80222">
        <w:rPr>
          <w:rFonts w:ascii="Times New Roman" w:hAnsi="Times New Roman" w:cs="Times New Roman"/>
          <w:sz w:val="24"/>
          <w:szCs w:val="24"/>
          <w:lang w:val="lt-LT" w:eastAsia="lt-LT"/>
        </w:rPr>
        <w:t xml:space="preserve">, infrastruktūrą, priemonių. Kol kas </w:t>
      </w:r>
      <w:r w:rsidR="00A1372C">
        <w:rPr>
          <w:rFonts w:ascii="Times New Roman" w:hAnsi="Times New Roman" w:cs="Times New Roman"/>
          <w:sz w:val="24"/>
          <w:szCs w:val="24"/>
          <w:lang w:val="lt-LT" w:eastAsia="lt-LT"/>
        </w:rPr>
        <w:t>savivaldybės</w:t>
      </w:r>
      <w:r w:rsidRPr="00F80222">
        <w:rPr>
          <w:rFonts w:ascii="Times New Roman" w:hAnsi="Times New Roman" w:cs="Times New Roman"/>
          <w:sz w:val="24"/>
          <w:szCs w:val="24"/>
          <w:lang w:val="lt-LT" w:eastAsia="lt-LT"/>
        </w:rPr>
        <w:t xml:space="preserve"> poreikiams vietų pakanka, prieinamumo problem</w:t>
      </w:r>
      <w:r w:rsidR="00FD1CF2" w:rsidRPr="00F80222">
        <w:rPr>
          <w:rFonts w:ascii="Times New Roman" w:hAnsi="Times New Roman" w:cs="Times New Roman"/>
          <w:sz w:val="24"/>
          <w:szCs w:val="24"/>
          <w:lang w:val="lt-LT" w:eastAsia="lt-LT"/>
        </w:rPr>
        <w:t>ų</w:t>
      </w:r>
      <w:r w:rsidRPr="00F80222">
        <w:rPr>
          <w:rFonts w:ascii="Times New Roman" w:hAnsi="Times New Roman" w:cs="Times New Roman"/>
          <w:sz w:val="24"/>
          <w:szCs w:val="24"/>
          <w:lang w:val="lt-LT" w:eastAsia="lt-LT"/>
        </w:rPr>
        <w:t xml:space="preserve"> nekyla. </w:t>
      </w:r>
      <w:r w:rsidR="008825BA">
        <w:rPr>
          <w:rFonts w:ascii="Times New Roman" w:hAnsi="Times New Roman" w:cs="Times New Roman"/>
          <w:sz w:val="24"/>
          <w:szCs w:val="24"/>
          <w:lang w:val="lt-LT" w:eastAsia="lt-LT"/>
        </w:rPr>
        <w:t>Organizuojamas šių vaikų pav</w:t>
      </w:r>
      <w:r w:rsidR="00977C48">
        <w:rPr>
          <w:rFonts w:ascii="Times New Roman" w:hAnsi="Times New Roman" w:cs="Times New Roman"/>
          <w:sz w:val="24"/>
          <w:szCs w:val="24"/>
          <w:lang w:val="lt-LT" w:eastAsia="lt-LT"/>
        </w:rPr>
        <w:t>ė</w:t>
      </w:r>
      <w:r w:rsidR="008825BA">
        <w:rPr>
          <w:rFonts w:ascii="Times New Roman" w:hAnsi="Times New Roman" w:cs="Times New Roman"/>
          <w:sz w:val="24"/>
          <w:szCs w:val="24"/>
          <w:lang w:val="lt-LT" w:eastAsia="lt-LT"/>
        </w:rPr>
        <w:t>žėjimas.</w:t>
      </w:r>
    </w:p>
    <w:p w14:paraId="0CB250A5" w14:textId="54F94BC7" w:rsidR="00B62F76" w:rsidRPr="00F80222" w:rsidRDefault="00FD1CF2" w:rsidP="001F1E7E">
      <w:pPr>
        <w:suppressAutoHyphens/>
        <w:autoSpaceDN w:val="0"/>
        <w:spacing w:after="0" w:line="240" w:lineRule="auto"/>
        <w:ind w:firstLine="1247"/>
        <w:jc w:val="both"/>
        <w:textAlignment w:val="baseline"/>
        <w:rPr>
          <w:rFonts w:ascii="Times New Roman" w:hAnsi="Times New Roman" w:cs="Times New Roman"/>
          <w:sz w:val="24"/>
          <w:szCs w:val="24"/>
          <w:lang w:val="lt-LT" w:eastAsia="lt-LT"/>
        </w:rPr>
      </w:pPr>
      <w:r w:rsidRPr="00F80222">
        <w:rPr>
          <w:rFonts w:ascii="Times New Roman" w:hAnsi="Times New Roman" w:cs="Times New Roman"/>
          <w:sz w:val="24"/>
          <w:szCs w:val="24"/>
          <w:lang w:val="lt-LT" w:eastAsia="lt-LT"/>
        </w:rPr>
        <w:t>Dėl rajono vaikų, turinčių specifinių poreikių, ugdymo sudaromos sąlygos jiems ugdytis kitų savivaldybių specialiosiose mokyklose.</w:t>
      </w:r>
    </w:p>
    <w:p w14:paraId="2FCC7F5E" w14:textId="2BC41C67" w:rsidR="009669D2" w:rsidRDefault="00000DA9" w:rsidP="001F1E7E">
      <w:pPr>
        <w:suppressAutoHyphens/>
        <w:autoSpaceDN w:val="0"/>
        <w:spacing w:after="0" w:line="240" w:lineRule="auto"/>
        <w:ind w:firstLine="1247"/>
        <w:jc w:val="both"/>
        <w:textAlignment w:val="baseline"/>
        <w:rPr>
          <w:rFonts w:ascii="Times New Roman" w:hAnsi="Times New Roman" w:cs="Times New Roman"/>
          <w:sz w:val="24"/>
          <w:szCs w:val="24"/>
          <w:lang w:val="lt-LT" w:eastAsia="lt-LT"/>
        </w:rPr>
      </w:pPr>
      <w:r w:rsidRPr="00F80222">
        <w:rPr>
          <w:rFonts w:ascii="Times New Roman" w:hAnsi="Times New Roman" w:cs="Times New Roman"/>
          <w:sz w:val="24"/>
          <w:szCs w:val="24"/>
          <w:lang w:val="lt-LT" w:eastAsia="lt-LT"/>
        </w:rPr>
        <w:t>20</w:t>
      </w:r>
      <w:r w:rsidR="00F5478E">
        <w:rPr>
          <w:rFonts w:ascii="Times New Roman" w:hAnsi="Times New Roman" w:cs="Times New Roman"/>
          <w:sz w:val="24"/>
          <w:szCs w:val="24"/>
          <w:lang w:val="lt-LT" w:eastAsia="lt-LT"/>
        </w:rPr>
        <w:t>20</w:t>
      </w:r>
      <w:r w:rsidRPr="00F80222">
        <w:rPr>
          <w:rFonts w:ascii="Times New Roman" w:hAnsi="Times New Roman" w:cs="Times New Roman"/>
          <w:sz w:val="24"/>
          <w:szCs w:val="24"/>
          <w:lang w:val="lt-LT" w:eastAsia="lt-LT"/>
        </w:rPr>
        <w:t xml:space="preserve"> m. dar </w:t>
      </w:r>
      <w:r w:rsidR="00F5478E">
        <w:rPr>
          <w:rFonts w:ascii="Times New Roman" w:hAnsi="Times New Roman" w:cs="Times New Roman"/>
          <w:sz w:val="24"/>
          <w:szCs w:val="24"/>
          <w:lang w:val="lt-LT" w:eastAsia="lt-LT"/>
        </w:rPr>
        <w:t>87</w:t>
      </w:r>
      <w:r w:rsidRPr="00F80222">
        <w:rPr>
          <w:rFonts w:ascii="Times New Roman" w:hAnsi="Times New Roman" w:cs="Times New Roman"/>
          <w:sz w:val="24"/>
          <w:szCs w:val="24"/>
          <w:lang w:val="lt-LT" w:eastAsia="lt-LT"/>
        </w:rPr>
        <w:t xml:space="preserve"> specialiųjų ugdymosi poreikių turin</w:t>
      </w:r>
      <w:r w:rsidR="007133EE">
        <w:rPr>
          <w:rFonts w:ascii="Times New Roman" w:hAnsi="Times New Roman" w:cs="Times New Roman"/>
          <w:sz w:val="24"/>
          <w:szCs w:val="24"/>
          <w:lang w:val="lt-LT" w:eastAsia="lt-LT"/>
        </w:rPr>
        <w:t>tys</w:t>
      </w:r>
      <w:r w:rsidRPr="00F80222">
        <w:rPr>
          <w:rFonts w:ascii="Times New Roman" w:hAnsi="Times New Roman" w:cs="Times New Roman"/>
          <w:sz w:val="24"/>
          <w:szCs w:val="24"/>
          <w:lang w:val="lt-LT" w:eastAsia="lt-LT"/>
        </w:rPr>
        <w:t xml:space="preserve"> vaik</w:t>
      </w:r>
      <w:r w:rsidR="007133EE">
        <w:rPr>
          <w:rFonts w:ascii="Times New Roman" w:hAnsi="Times New Roman" w:cs="Times New Roman"/>
          <w:sz w:val="24"/>
          <w:szCs w:val="24"/>
          <w:lang w:val="lt-LT" w:eastAsia="lt-LT"/>
        </w:rPr>
        <w:t>ai</w:t>
      </w:r>
      <w:r w:rsidRPr="00F80222">
        <w:rPr>
          <w:rFonts w:ascii="Times New Roman" w:hAnsi="Times New Roman" w:cs="Times New Roman"/>
          <w:sz w:val="24"/>
          <w:szCs w:val="24"/>
          <w:lang w:val="lt-LT" w:eastAsia="lt-LT"/>
        </w:rPr>
        <w:t xml:space="preserve"> buvo ugdomi </w:t>
      </w:r>
      <w:r w:rsidR="00F5478E">
        <w:rPr>
          <w:rFonts w:ascii="Times New Roman" w:hAnsi="Times New Roman" w:cs="Times New Roman"/>
          <w:sz w:val="24"/>
          <w:szCs w:val="24"/>
          <w:lang w:val="lt-LT" w:eastAsia="lt-LT"/>
        </w:rPr>
        <w:t>mokyklų bendrosiose klasėse (2019</w:t>
      </w:r>
      <w:r w:rsidRPr="00F80222">
        <w:rPr>
          <w:rFonts w:ascii="Times New Roman" w:hAnsi="Times New Roman" w:cs="Times New Roman"/>
          <w:sz w:val="24"/>
          <w:szCs w:val="24"/>
          <w:lang w:val="lt-LT" w:eastAsia="lt-LT"/>
        </w:rPr>
        <w:t xml:space="preserve"> m . – 9</w:t>
      </w:r>
      <w:r w:rsidR="00F5478E">
        <w:rPr>
          <w:rFonts w:ascii="Times New Roman" w:hAnsi="Times New Roman" w:cs="Times New Roman"/>
          <w:sz w:val="24"/>
          <w:szCs w:val="24"/>
          <w:lang w:val="lt-LT" w:eastAsia="lt-LT"/>
        </w:rPr>
        <w:t>3</w:t>
      </w:r>
      <w:r w:rsidR="009669D2">
        <w:rPr>
          <w:rFonts w:ascii="Times New Roman" w:hAnsi="Times New Roman" w:cs="Times New Roman"/>
          <w:sz w:val="24"/>
          <w:szCs w:val="24"/>
          <w:lang w:val="lt-LT" w:eastAsia="lt-LT"/>
        </w:rPr>
        <w:t>, 201</w:t>
      </w:r>
      <w:r w:rsidR="00F5478E">
        <w:rPr>
          <w:rFonts w:ascii="Times New Roman" w:hAnsi="Times New Roman" w:cs="Times New Roman"/>
          <w:sz w:val="24"/>
          <w:szCs w:val="24"/>
          <w:lang w:val="lt-LT" w:eastAsia="lt-LT"/>
        </w:rPr>
        <w:t>8</w:t>
      </w:r>
      <w:r w:rsidR="009669D2">
        <w:rPr>
          <w:rFonts w:ascii="Times New Roman" w:hAnsi="Times New Roman" w:cs="Times New Roman"/>
          <w:sz w:val="24"/>
          <w:szCs w:val="24"/>
          <w:lang w:val="lt-LT" w:eastAsia="lt-LT"/>
        </w:rPr>
        <w:t xml:space="preserve"> m. – 9</w:t>
      </w:r>
      <w:r w:rsidR="00F5478E">
        <w:rPr>
          <w:rFonts w:ascii="Times New Roman" w:hAnsi="Times New Roman" w:cs="Times New Roman"/>
          <w:sz w:val="24"/>
          <w:szCs w:val="24"/>
          <w:lang w:val="lt-LT" w:eastAsia="lt-LT"/>
        </w:rPr>
        <w:t>5</w:t>
      </w:r>
      <w:r w:rsidRPr="00F80222">
        <w:rPr>
          <w:rFonts w:ascii="Times New Roman" w:hAnsi="Times New Roman" w:cs="Times New Roman"/>
          <w:sz w:val="24"/>
          <w:szCs w:val="24"/>
          <w:lang w:val="lt-LT" w:eastAsia="lt-LT"/>
        </w:rPr>
        <w:t>).</w:t>
      </w:r>
      <w:r w:rsidR="00FD1CF2" w:rsidRPr="00F80222">
        <w:rPr>
          <w:rFonts w:ascii="Times New Roman" w:hAnsi="Times New Roman" w:cs="Times New Roman"/>
          <w:sz w:val="24"/>
          <w:szCs w:val="24"/>
          <w:lang w:val="lt-LT" w:eastAsia="lt-LT"/>
        </w:rPr>
        <w:t xml:space="preserve"> </w:t>
      </w:r>
    </w:p>
    <w:p w14:paraId="533F002E" w14:textId="7965219A" w:rsidR="00EC1144" w:rsidRDefault="009669D2" w:rsidP="001F1E7E">
      <w:pPr>
        <w:suppressAutoHyphens/>
        <w:autoSpaceDN w:val="0"/>
        <w:spacing w:after="0" w:line="240" w:lineRule="auto"/>
        <w:ind w:firstLine="1247"/>
        <w:jc w:val="both"/>
        <w:textAlignment w:val="baseline"/>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Skirtingai nei specialiosiose grupėse ir klasėse, sąlygos tokiems vaikams ugdytis bendrojo ugdymo klasėse </w:t>
      </w:r>
      <w:r w:rsidR="00A1372C">
        <w:rPr>
          <w:rFonts w:ascii="Times New Roman" w:hAnsi="Times New Roman" w:cs="Times New Roman"/>
          <w:sz w:val="24"/>
          <w:szCs w:val="24"/>
          <w:lang w:val="lt-LT" w:eastAsia="lt-LT"/>
        </w:rPr>
        <w:t>apžvelgiamu laikotarpiu buvo</w:t>
      </w:r>
      <w:r>
        <w:rPr>
          <w:rFonts w:ascii="Times New Roman" w:hAnsi="Times New Roman" w:cs="Times New Roman"/>
          <w:sz w:val="24"/>
          <w:szCs w:val="24"/>
          <w:lang w:val="lt-LT" w:eastAsia="lt-LT"/>
        </w:rPr>
        <w:t xml:space="preserve"> </w:t>
      </w:r>
      <w:r w:rsidR="00F5478E">
        <w:rPr>
          <w:rFonts w:ascii="Times New Roman" w:hAnsi="Times New Roman" w:cs="Times New Roman"/>
          <w:sz w:val="24"/>
          <w:szCs w:val="24"/>
          <w:lang w:val="lt-LT" w:eastAsia="lt-LT"/>
        </w:rPr>
        <w:t xml:space="preserve">dar gana </w:t>
      </w:r>
      <w:r>
        <w:rPr>
          <w:rFonts w:ascii="Times New Roman" w:hAnsi="Times New Roman" w:cs="Times New Roman"/>
          <w:sz w:val="24"/>
          <w:szCs w:val="24"/>
          <w:lang w:val="lt-LT" w:eastAsia="lt-LT"/>
        </w:rPr>
        <w:t xml:space="preserve">sudėtingos: </w:t>
      </w:r>
      <w:r w:rsidR="00F5478E">
        <w:rPr>
          <w:rFonts w:ascii="Times New Roman" w:hAnsi="Times New Roman" w:cs="Times New Roman"/>
          <w:sz w:val="24"/>
          <w:szCs w:val="24"/>
          <w:lang w:val="lt-LT" w:eastAsia="lt-LT"/>
        </w:rPr>
        <w:t>nors pastaraisiais metais situacija šiek tiek pagerėjo</w:t>
      </w:r>
      <w:r w:rsidR="00CB3EC0">
        <w:rPr>
          <w:rFonts w:ascii="Times New Roman" w:hAnsi="Times New Roman" w:cs="Times New Roman"/>
          <w:sz w:val="24"/>
          <w:szCs w:val="24"/>
          <w:lang w:val="lt-LT" w:eastAsia="lt-LT"/>
        </w:rPr>
        <w:t xml:space="preserve"> –</w:t>
      </w:r>
      <w:r w:rsidR="00F5478E">
        <w:rPr>
          <w:rFonts w:ascii="Times New Roman" w:hAnsi="Times New Roman" w:cs="Times New Roman"/>
          <w:sz w:val="24"/>
          <w:szCs w:val="24"/>
          <w:lang w:val="lt-LT" w:eastAsia="lt-LT"/>
        </w:rPr>
        <w:t xml:space="preserve"> </w:t>
      </w:r>
      <w:r w:rsidR="00CB3EC0">
        <w:rPr>
          <w:rFonts w:ascii="Times New Roman" w:hAnsi="Times New Roman" w:cs="Times New Roman"/>
          <w:sz w:val="24"/>
          <w:szCs w:val="24"/>
          <w:lang w:val="lt-LT" w:eastAsia="lt-LT"/>
        </w:rPr>
        <w:t xml:space="preserve">2020 m. </w:t>
      </w:r>
      <w:r w:rsidR="00977D09">
        <w:rPr>
          <w:rFonts w:ascii="Times New Roman" w:hAnsi="Times New Roman" w:cs="Times New Roman"/>
          <w:sz w:val="24"/>
          <w:szCs w:val="24"/>
          <w:lang w:val="lt-LT" w:eastAsia="lt-LT"/>
        </w:rPr>
        <w:t>mokyklos</w:t>
      </w:r>
      <w:r w:rsidR="00F5478E">
        <w:rPr>
          <w:rFonts w:ascii="Times New Roman" w:hAnsi="Times New Roman" w:cs="Times New Roman"/>
          <w:sz w:val="24"/>
          <w:szCs w:val="24"/>
          <w:lang w:val="lt-LT" w:eastAsia="lt-LT"/>
        </w:rPr>
        <w:t>e</w:t>
      </w:r>
      <w:r w:rsidR="00977D09">
        <w:rPr>
          <w:rFonts w:ascii="Times New Roman" w:hAnsi="Times New Roman" w:cs="Times New Roman"/>
          <w:sz w:val="24"/>
          <w:szCs w:val="24"/>
          <w:lang w:val="lt-LT" w:eastAsia="lt-LT"/>
        </w:rPr>
        <w:t xml:space="preserve"> </w:t>
      </w:r>
      <w:r w:rsidR="00CB3EC0">
        <w:rPr>
          <w:rFonts w:ascii="Times New Roman" w:hAnsi="Times New Roman" w:cs="Times New Roman"/>
          <w:sz w:val="24"/>
          <w:szCs w:val="24"/>
          <w:lang w:val="lt-LT" w:eastAsia="lt-LT"/>
        </w:rPr>
        <w:t>dirbo dviem</w:t>
      </w:r>
      <w:r w:rsidR="00977D09">
        <w:rPr>
          <w:rFonts w:ascii="Times New Roman" w:hAnsi="Times New Roman" w:cs="Times New Roman"/>
          <w:sz w:val="24"/>
          <w:szCs w:val="24"/>
          <w:lang w:val="lt-LT" w:eastAsia="lt-LT"/>
        </w:rPr>
        <w:t xml:space="preserve"> švietimo pagalbos specialist</w:t>
      </w:r>
      <w:r w:rsidR="00CB3EC0">
        <w:rPr>
          <w:rFonts w:ascii="Times New Roman" w:hAnsi="Times New Roman" w:cs="Times New Roman"/>
          <w:sz w:val="24"/>
          <w:szCs w:val="24"/>
          <w:lang w:val="lt-LT" w:eastAsia="lt-LT"/>
        </w:rPr>
        <w:t>ais daugiau</w:t>
      </w:r>
      <w:r w:rsidR="00977D09">
        <w:rPr>
          <w:rFonts w:ascii="Times New Roman" w:hAnsi="Times New Roman" w:cs="Times New Roman"/>
          <w:sz w:val="24"/>
          <w:szCs w:val="24"/>
          <w:lang w:val="lt-LT" w:eastAsia="lt-LT"/>
        </w:rPr>
        <w:t xml:space="preserve">, </w:t>
      </w:r>
      <w:r w:rsidR="00CB3EC0">
        <w:rPr>
          <w:rFonts w:ascii="Times New Roman" w:hAnsi="Times New Roman" w:cs="Times New Roman"/>
          <w:sz w:val="24"/>
          <w:szCs w:val="24"/>
          <w:lang w:val="lt-LT" w:eastAsia="lt-LT"/>
        </w:rPr>
        <w:t xml:space="preserve">visi poreikiai nebuvo patenkinti, taip pat trūko </w:t>
      </w:r>
      <w:r w:rsidR="00F5478E">
        <w:rPr>
          <w:rFonts w:ascii="Times New Roman" w:hAnsi="Times New Roman" w:cs="Times New Roman"/>
          <w:sz w:val="24"/>
          <w:szCs w:val="24"/>
          <w:lang w:val="lt-LT" w:eastAsia="lt-LT"/>
        </w:rPr>
        <w:t>specialių priemonių ir kt. Tai dar labiau paaštrėjo 2020 m. vykdant nuotolinį ugdymą.</w:t>
      </w:r>
    </w:p>
    <w:p w14:paraId="32F6C60B" w14:textId="2C8BB54B" w:rsidR="0083117A" w:rsidRDefault="0083117A" w:rsidP="009669D2">
      <w:pPr>
        <w:spacing w:after="0" w:line="240" w:lineRule="auto"/>
        <w:jc w:val="center"/>
        <w:rPr>
          <w:rFonts w:ascii="Times New Roman" w:hAnsi="Times New Roman" w:cs="Times New Roman"/>
          <w:b/>
          <w:sz w:val="24"/>
          <w:szCs w:val="24"/>
          <w:lang w:val="lt-LT"/>
        </w:rPr>
      </w:pPr>
    </w:p>
    <w:p w14:paraId="40186BF6" w14:textId="1ED4EE29" w:rsidR="009669D2" w:rsidRDefault="00390505" w:rsidP="009669D2">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2 grafikas. </w:t>
      </w:r>
      <w:r w:rsidR="009669D2" w:rsidRPr="000143EC">
        <w:rPr>
          <w:rFonts w:ascii="Times New Roman" w:hAnsi="Times New Roman" w:cs="Times New Roman"/>
          <w:b/>
          <w:sz w:val="24"/>
          <w:szCs w:val="24"/>
          <w:lang w:val="lt-LT"/>
        </w:rPr>
        <w:t xml:space="preserve">Vaikų, </w:t>
      </w:r>
      <w:r w:rsidR="009669D2">
        <w:rPr>
          <w:rFonts w:ascii="Times New Roman" w:hAnsi="Times New Roman" w:cs="Times New Roman"/>
          <w:b/>
          <w:sz w:val="24"/>
          <w:szCs w:val="24"/>
          <w:lang w:val="lt-LT"/>
        </w:rPr>
        <w:t>turinčių specialiųjų ugdymosi poreikių</w:t>
      </w:r>
      <w:r w:rsidR="009669D2" w:rsidRPr="000143EC">
        <w:rPr>
          <w:rFonts w:ascii="Times New Roman" w:hAnsi="Times New Roman" w:cs="Times New Roman"/>
          <w:b/>
          <w:sz w:val="24"/>
          <w:szCs w:val="24"/>
          <w:lang w:val="lt-LT"/>
        </w:rPr>
        <w:t>, dalis</w:t>
      </w:r>
      <w:r w:rsidR="00A1372C">
        <w:rPr>
          <w:rFonts w:ascii="Times New Roman" w:hAnsi="Times New Roman" w:cs="Times New Roman"/>
          <w:b/>
          <w:sz w:val="24"/>
          <w:szCs w:val="24"/>
          <w:lang w:val="lt-LT"/>
        </w:rPr>
        <w:t xml:space="preserve"> </w:t>
      </w:r>
      <w:r w:rsidR="009669D2" w:rsidRPr="000143EC">
        <w:rPr>
          <w:rFonts w:ascii="Times New Roman" w:hAnsi="Times New Roman" w:cs="Times New Roman"/>
          <w:b/>
          <w:sz w:val="24"/>
          <w:szCs w:val="24"/>
          <w:lang w:val="lt-LT"/>
        </w:rPr>
        <w:t>nuo bendro mokinių skaičiaus</w:t>
      </w:r>
      <w:r w:rsidR="009669D2">
        <w:rPr>
          <w:rFonts w:ascii="Times New Roman" w:hAnsi="Times New Roman" w:cs="Times New Roman"/>
          <w:b/>
          <w:sz w:val="24"/>
          <w:szCs w:val="24"/>
          <w:lang w:val="lt-LT"/>
        </w:rPr>
        <w:t>,</w:t>
      </w:r>
      <w:r w:rsidR="009669D2" w:rsidRPr="000143EC">
        <w:rPr>
          <w:rFonts w:ascii="Times New Roman" w:hAnsi="Times New Roman" w:cs="Times New Roman"/>
          <w:b/>
          <w:sz w:val="24"/>
          <w:szCs w:val="24"/>
          <w:lang w:val="lt-LT"/>
        </w:rPr>
        <w:t xml:space="preserve"> proc.</w:t>
      </w:r>
    </w:p>
    <w:p w14:paraId="7E29A612" w14:textId="77777777" w:rsidR="00390505" w:rsidRDefault="00390505" w:rsidP="007D4A7F">
      <w:pPr>
        <w:suppressAutoHyphens/>
        <w:autoSpaceDN w:val="0"/>
        <w:spacing w:after="0" w:line="240" w:lineRule="auto"/>
        <w:jc w:val="both"/>
        <w:textAlignment w:val="baseline"/>
        <w:rPr>
          <w:rFonts w:ascii="Times New Roman" w:hAnsi="Times New Roman" w:cs="Times New Roman"/>
          <w:sz w:val="24"/>
          <w:szCs w:val="24"/>
          <w:lang w:val="lt-LT" w:eastAsia="lt-LT"/>
        </w:rPr>
      </w:pPr>
    </w:p>
    <w:p w14:paraId="6964BBB5" w14:textId="77777777" w:rsidR="009669D2" w:rsidRPr="00F80222" w:rsidRDefault="009669D2" w:rsidP="007D4A7F">
      <w:pPr>
        <w:suppressAutoHyphens/>
        <w:autoSpaceDN w:val="0"/>
        <w:spacing w:after="0" w:line="240" w:lineRule="auto"/>
        <w:jc w:val="both"/>
        <w:textAlignment w:val="baseline"/>
        <w:rPr>
          <w:rFonts w:ascii="Times New Roman" w:hAnsi="Times New Roman" w:cs="Times New Roman"/>
          <w:sz w:val="24"/>
          <w:szCs w:val="24"/>
          <w:lang w:val="lt-LT" w:eastAsia="lt-LT"/>
        </w:rPr>
      </w:pPr>
      <w:r>
        <w:rPr>
          <w:rFonts w:ascii="Times New Roman" w:hAnsi="Times New Roman" w:cs="Times New Roman"/>
          <w:noProof/>
          <w:sz w:val="24"/>
          <w:szCs w:val="24"/>
          <w:lang w:val="lt-LT" w:eastAsia="lt-LT"/>
        </w:rPr>
        <w:drawing>
          <wp:inline distT="0" distB="0" distL="0" distR="0" wp14:anchorId="75352E72" wp14:editId="0CD02499">
            <wp:extent cx="6217920" cy="542925"/>
            <wp:effectExtent l="19050" t="0" r="11430" b="285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8820C2F" w14:textId="77777777" w:rsidR="00FD1CF2" w:rsidRDefault="00FD1CF2" w:rsidP="003C4F13">
      <w:pPr>
        <w:suppressAutoHyphens/>
        <w:autoSpaceDN w:val="0"/>
        <w:spacing w:after="0" w:line="240" w:lineRule="auto"/>
        <w:ind w:firstLine="851"/>
        <w:jc w:val="both"/>
        <w:textAlignment w:val="baseline"/>
        <w:rPr>
          <w:rFonts w:ascii="Times New Roman" w:hAnsi="Times New Roman" w:cs="Times New Roman"/>
          <w:sz w:val="24"/>
          <w:szCs w:val="24"/>
          <w:lang w:val="lt-LT" w:eastAsia="lt-LT"/>
        </w:rPr>
      </w:pPr>
    </w:p>
    <w:p w14:paraId="101A4377" w14:textId="30DEB180" w:rsidR="008150C6" w:rsidRDefault="009669D2" w:rsidP="001F1E7E">
      <w:pPr>
        <w:suppressAutoHyphens/>
        <w:autoSpaceDN w:val="0"/>
        <w:spacing w:after="0" w:line="240" w:lineRule="auto"/>
        <w:ind w:firstLine="1247"/>
        <w:jc w:val="both"/>
        <w:textAlignment w:val="baseline"/>
        <w:rPr>
          <w:rFonts w:ascii="Times New Roman" w:hAnsi="Times New Roman" w:cs="Times New Roman"/>
          <w:sz w:val="24"/>
          <w:szCs w:val="24"/>
        </w:rPr>
      </w:pPr>
      <w:r>
        <w:rPr>
          <w:rFonts w:ascii="Times New Roman" w:hAnsi="Times New Roman" w:cs="Times New Roman"/>
          <w:sz w:val="24"/>
          <w:szCs w:val="24"/>
          <w:lang w:val="lt-LT" w:eastAsia="lt-LT"/>
        </w:rPr>
        <w:t xml:space="preserve">Kaip matyti iš pateikto </w:t>
      </w:r>
      <w:r w:rsidR="00B21551">
        <w:rPr>
          <w:rFonts w:ascii="Times New Roman" w:hAnsi="Times New Roman" w:cs="Times New Roman"/>
          <w:i/>
          <w:sz w:val="24"/>
          <w:szCs w:val="24"/>
          <w:lang w:val="lt-LT" w:eastAsia="lt-LT"/>
        </w:rPr>
        <w:t>2</w:t>
      </w:r>
      <w:r w:rsidR="007D37E1" w:rsidRPr="007D37E1">
        <w:rPr>
          <w:rFonts w:ascii="Times New Roman" w:hAnsi="Times New Roman" w:cs="Times New Roman"/>
          <w:i/>
          <w:sz w:val="24"/>
          <w:szCs w:val="24"/>
          <w:lang w:val="lt-LT" w:eastAsia="lt-LT"/>
        </w:rPr>
        <w:t xml:space="preserve"> </w:t>
      </w:r>
      <w:r w:rsidRPr="007D37E1">
        <w:rPr>
          <w:rFonts w:ascii="Times New Roman" w:hAnsi="Times New Roman" w:cs="Times New Roman"/>
          <w:i/>
          <w:sz w:val="24"/>
          <w:szCs w:val="24"/>
          <w:lang w:val="lt-LT" w:eastAsia="lt-LT"/>
        </w:rPr>
        <w:t>grafiko</w:t>
      </w:r>
      <w:r w:rsidR="00977D09">
        <w:rPr>
          <w:rFonts w:ascii="Times New Roman" w:hAnsi="Times New Roman" w:cs="Times New Roman"/>
          <w:sz w:val="24"/>
          <w:szCs w:val="24"/>
          <w:lang w:val="lt-LT" w:eastAsia="lt-LT"/>
        </w:rPr>
        <w:t xml:space="preserve">, specialiųjų ugdymosi poreikių vaikų </w:t>
      </w:r>
      <w:r w:rsidR="00C242F9">
        <w:rPr>
          <w:rFonts w:ascii="Times New Roman" w:hAnsi="Times New Roman" w:cs="Times New Roman"/>
          <w:sz w:val="24"/>
          <w:szCs w:val="24"/>
          <w:lang w:val="lt-LT" w:eastAsia="lt-LT"/>
        </w:rPr>
        <w:t xml:space="preserve">skaičius </w:t>
      </w:r>
      <w:r w:rsidR="00977C48">
        <w:rPr>
          <w:rFonts w:ascii="Times New Roman" w:hAnsi="Times New Roman" w:cs="Times New Roman"/>
          <w:sz w:val="24"/>
          <w:szCs w:val="24"/>
          <w:lang w:val="lt-LT" w:eastAsia="lt-LT"/>
        </w:rPr>
        <w:t>nemažėja</w:t>
      </w:r>
      <w:r w:rsidR="00977D09">
        <w:rPr>
          <w:rFonts w:ascii="Times New Roman" w:hAnsi="Times New Roman" w:cs="Times New Roman"/>
          <w:sz w:val="24"/>
          <w:szCs w:val="24"/>
          <w:lang w:val="lt-LT" w:eastAsia="lt-LT"/>
        </w:rPr>
        <w:t>, tad savivaldybei tenka spręsti problemas, susijusias su ugdymo kokybės gerinimu.</w:t>
      </w:r>
      <w:r w:rsidR="003C3781">
        <w:rPr>
          <w:rFonts w:ascii="Times New Roman" w:hAnsi="Times New Roman" w:cs="Times New Roman"/>
          <w:sz w:val="24"/>
          <w:szCs w:val="24"/>
          <w:lang w:val="lt-LT" w:eastAsia="lt-LT"/>
        </w:rPr>
        <w:t xml:space="preserve"> Tai tampa ypač aktualu ruošiantis įtraukiojo ugdymo iššūkiams.</w:t>
      </w:r>
    </w:p>
    <w:p w14:paraId="654EA40C" w14:textId="77777777" w:rsidR="0084515A" w:rsidRDefault="0084515A" w:rsidP="003C4F13">
      <w:pPr>
        <w:suppressAutoHyphens/>
        <w:autoSpaceDN w:val="0"/>
        <w:spacing w:after="0" w:line="240" w:lineRule="auto"/>
        <w:ind w:firstLine="851"/>
        <w:jc w:val="both"/>
        <w:textAlignment w:val="baseline"/>
        <w:rPr>
          <w:rFonts w:ascii="Times New Roman" w:hAnsi="Times New Roman" w:cs="Times New Roman"/>
          <w:sz w:val="24"/>
          <w:szCs w:val="24"/>
        </w:rPr>
      </w:pPr>
    </w:p>
    <w:p w14:paraId="5A9ADE48" w14:textId="3B9FF45B" w:rsidR="00F8218A" w:rsidRDefault="00D10B45" w:rsidP="00D83A86">
      <w:pPr>
        <w:suppressAutoHyphens/>
        <w:autoSpaceDN w:val="0"/>
        <w:spacing w:after="0" w:line="240" w:lineRule="auto"/>
        <w:jc w:val="center"/>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Profesinis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mokymas</w:t>
      </w:r>
      <w:proofErr w:type="spellEnd"/>
    </w:p>
    <w:p w14:paraId="026E1284" w14:textId="77777777" w:rsidR="0060348E" w:rsidRDefault="0060348E" w:rsidP="0060348E">
      <w:pPr>
        <w:suppressAutoHyphens/>
        <w:autoSpaceDN w:val="0"/>
        <w:spacing w:after="0" w:line="240" w:lineRule="auto"/>
        <w:ind w:firstLine="851"/>
        <w:jc w:val="center"/>
        <w:textAlignment w:val="baseline"/>
        <w:rPr>
          <w:rFonts w:ascii="Times New Roman" w:hAnsi="Times New Roman" w:cs="Times New Roman"/>
          <w:b/>
          <w:sz w:val="24"/>
          <w:szCs w:val="24"/>
        </w:rPr>
      </w:pPr>
    </w:p>
    <w:p w14:paraId="024E56E3" w14:textId="77777777" w:rsidR="001F6490" w:rsidRDefault="00F46664" w:rsidP="0060348E">
      <w:pPr>
        <w:autoSpaceDE w:val="0"/>
        <w:autoSpaceDN w:val="0"/>
        <w:adjustRightInd w:val="0"/>
        <w:spacing w:after="0" w:line="240" w:lineRule="auto"/>
        <w:ind w:firstLine="1247"/>
        <w:jc w:val="both"/>
        <w:rPr>
          <w:rFonts w:ascii="Times New Roman" w:hAnsi="Times New Roman" w:cs="Times New Roman"/>
          <w:sz w:val="24"/>
          <w:szCs w:val="24"/>
        </w:rPr>
      </w:pPr>
      <w:r w:rsidRPr="002C4881">
        <w:rPr>
          <w:rFonts w:ascii="Times New Roman" w:hAnsi="Times New Roman" w:cs="Times New Roman"/>
          <w:sz w:val="24"/>
          <w:szCs w:val="24"/>
          <w:lang w:val="lt-LT"/>
        </w:rPr>
        <w:t xml:space="preserve">Skuodo amatų ir paslaugų mokykla yra vienintelė </w:t>
      </w:r>
      <w:r w:rsidR="00535AA1" w:rsidRPr="002C4881">
        <w:rPr>
          <w:rFonts w:ascii="Times New Roman" w:hAnsi="Times New Roman" w:cs="Times New Roman"/>
          <w:sz w:val="24"/>
          <w:szCs w:val="24"/>
          <w:lang w:val="lt-LT"/>
        </w:rPr>
        <w:t xml:space="preserve">tokio tipo mokykla </w:t>
      </w:r>
      <w:r w:rsidRPr="002C4881">
        <w:rPr>
          <w:rFonts w:ascii="Times New Roman" w:hAnsi="Times New Roman" w:cs="Times New Roman"/>
          <w:sz w:val="24"/>
          <w:szCs w:val="24"/>
          <w:lang w:val="lt-LT"/>
        </w:rPr>
        <w:t xml:space="preserve">Skuodo rajone, nutolusi nuo artimiausių profesinių mokyklų daugiau kaip 50 km. </w:t>
      </w:r>
      <w:r w:rsidR="00523788" w:rsidRPr="002C4881">
        <w:rPr>
          <w:rFonts w:ascii="Times New Roman" w:hAnsi="Times New Roman" w:cs="Times New Roman"/>
          <w:sz w:val="24"/>
          <w:szCs w:val="24"/>
          <w:lang w:val="lt-LT"/>
        </w:rPr>
        <w:t xml:space="preserve">Kadangi </w:t>
      </w:r>
      <w:r w:rsidRPr="002C4881">
        <w:rPr>
          <w:rFonts w:ascii="Times New Roman" w:hAnsi="Times New Roman" w:cs="Times New Roman"/>
          <w:sz w:val="24"/>
          <w:szCs w:val="24"/>
          <w:lang w:val="lt-LT"/>
        </w:rPr>
        <w:t>Skuodo rajonas – vienas iš</w:t>
      </w:r>
      <w:r w:rsidR="00535AA1" w:rsidRPr="002C4881">
        <w:rPr>
          <w:rFonts w:ascii="Times New Roman" w:hAnsi="Times New Roman" w:cs="Times New Roman"/>
          <w:sz w:val="24"/>
          <w:szCs w:val="24"/>
          <w:lang w:val="lt-LT"/>
        </w:rPr>
        <w:t xml:space="preserve"> ekonomiškai silpniausių rajonų, kuriame v</w:t>
      </w:r>
      <w:r w:rsidRPr="002C4881">
        <w:rPr>
          <w:rFonts w:ascii="Times New Roman" w:hAnsi="Times New Roman" w:cs="Times New Roman"/>
          <w:sz w:val="24"/>
          <w:szCs w:val="24"/>
          <w:lang w:val="lt-LT"/>
        </w:rPr>
        <w:t>yrauja žemų technologijų pramonė – žemės ūkio produkcijos gamyba ir perdirbimas, veikia smulkios ir vidutinės gamybos įmonės: medienos apdirbimas, baldų gamyba, kaimo turizmas, statybos bei remonto, automobilių transporto remonto, prekybos ir paslaugų įmonės ir kt.</w:t>
      </w:r>
      <w:r w:rsidR="00535AA1" w:rsidRPr="002C4881">
        <w:rPr>
          <w:rFonts w:ascii="Times New Roman" w:hAnsi="Times New Roman" w:cs="Times New Roman"/>
          <w:sz w:val="24"/>
          <w:szCs w:val="24"/>
          <w:lang w:val="lt-LT"/>
        </w:rPr>
        <w:t>,</w:t>
      </w:r>
      <w:r w:rsidRPr="002C4881">
        <w:rPr>
          <w:rFonts w:ascii="Times New Roman" w:hAnsi="Times New Roman" w:cs="Times New Roman"/>
          <w:b/>
          <w:sz w:val="24"/>
          <w:szCs w:val="24"/>
          <w:lang w:val="lt-LT"/>
        </w:rPr>
        <w:t xml:space="preserve"> </w:t>
      </w:r>
      <w:r w:rsidRPr="002C4881">
        <w:rPr>
          <w:rFonts w:ascii="Times New Roman" w:hAnsi="Times New Roman" w:cs="Times New Roman"/>
          <w:sz w:val="24"/>
          <w:szCs w:val="24"/>
          <w:lang w:val="lt-LT"/>
        </w:rPr>
        <w:t xml:space="preserve">Skuodo rajono savivaldybės politikai suinteresuoti išlaikyti profesinę mokyklą, kad jaunimas turėtų galimybę likti rajone ir įsitvirtintų </w:t>
      </w:r>
      <w:r w:rsidR="00847661" w:rsidRPr="002C4881">
        <w:rPr>
          <w:rFonts w:ascii="Times New Roman" w:hAnsi="Times New Roman" w:cs="Times New Roman"/>
          <w:sz w:val="24"/>
          <w:szCs w:val="24"/>
          <w:lang w:val="lt-LT"/>
        </w:rPr>
        <w:t>čia veikiančiose</w:t>
      </w:r>
      <w:r w:rsidRPr="002C4881">
        <w:rPr>
          <w:rFonts w:ascii="Times New Roman" w:hAnsi="Times New Roman" w:cs="Times New Roman"/>
          <w:sz w:val="24"/>
          <w:szCs w:val="24"/>
          <w:lang w:val="lt-LT"/>
        </w:rPr>
        <w:t xml:space="preserve"> įmonėse.</w:t>
      </w:r>
      <w:r w:rsidR="00600B4B" w:rsidRPr="002C4881">
        <w:rPr>
          <w:rFonts w:ascii="Times New Roman" w:hAnsi="Times New Roman" w:cs="Times New Roman"/>
          <w:sz w:val="24"/>
          <w:szCs w:val="24"/>
          <w:lang w:val="lt-LT"/>
        </w:rPr>
        <w:t xml:space="preserve"> </w:t>
      </w:r>
      <w:r w:rsidR="00535AA1" w:rsidRPr="002C4881">
        <w:rPr>
          <w:rFonts w:ascii="Times New Roman" w:hAnsi="Times New Roman" w:cs="Times New Roman"/>
          <w:color w:val="000000"/>
          <w:sz w:val="24"/>
          <w:szCs w:val="24"/>
          <w:lang w:val="lt-LT"/>
        </w:rPr>
        <w:t xml:space="preserve">Be to, </w:t>
      </w:r>
      <w:r w:rsidR="00600B4B" w:rsidRPr="002C4881">
        <w:rPr>
          <w:rFonts w:ascii="Times New Roman" w:hAnsi="Times New Roman" w:cs="Times New Roman"/>
          <w:color w:val="000000"/>
          <w:sz w:val="24"/>
          <w:szCs w:val="24"/>
          <w:lang w:val="lt-LT"/>
        </w:rPr>
        <w:t xml:space="preserve">esant ne itin palankiai </w:t>
      </w:r>
      <w:r w:rsidRPr="002C4881">
        <w:rPr>
          <w:rFonts w:ascii="Times New Roman" w:hAnsi="Times New Roman" w:cs="Times New Roman"/>
          <w:color w:val="000000"/>
          <w:sz w:val="24"/>
          <w:szCs w:val="24"/>
          <w:lang w:val="lt-LT"/>
        </w:rPr>
        <w:t xml:space="preserve">gyventojų </w:t>
      </w:r>
      <w:r w:rsidR="00600B4B" w:rsidRPr="002C4881">
        <w:rPr>
          <w:rFonts w:ascii="Times New Roman" w:hAnsi="Times New Roman" w:cs="Times New Roman"/>
          <w:color w:val="000000"/>
          <w:sz w:val="24"/>
          <w:szCs w:val="24"/>
          <w:lang w:val="lt-LT"/>
        </w:rPr>
        <w:t>ekonominei ir socialinei padėčiai</w:t>
      </w:r>
      <w:r w:rsidRPr="002C4881">
        <w:rPr>
          <w:rFonts w:ascii="Times New Roman" w:hAnsi="Times New Roman" w:cs="Times New Roman"/>
          <w:color w:val="000000"/>
          <w:sz w:val="24"/>
          <w:szCs w:val="24"/>
          <w:lang w:val="lt-LT"/>
        </w:rPr>
        <w:t xml:space="preserve">, </w:t>
      </w:r>
      <w:r w:rsidR="00600B4B" w:rsidRPr="002C4881">
        <w:rPr>
          <w:rFonts w:ascii="Times New Roman" w:hAnsi="Times New Roman" w:cs="Times New Roman"/>
          <w:color w:val="000000"/>
          <w:sz w:val="24"/>
          <w:szCs w:val="24"/>
          <w:lang w:val="lt-LT"/>
        </w:rPr>
        <w:t>savivaldybėje veikianti profesinė</w:t>
      </w:r>
      <w:r w:rsidRPr="002C4881">
        <w:rPr>
          <w:rFonts w:ascii="Times New Roman" w:hAnsi="Times New Roman" w:cs="Times New Roman"/>
          <w:color w:val="000000"/>
          <w:sz w:val="24"/>
          <w:szCs w:val="24"/>
          <w:lang w:val="lt-LT"/>
        </w:rPr>
        <w:t xml:space="preserve"> mokykla, kaip socialinė organizacija, pad</w:t>
      </w:r>
      <w:r w:rsidR="00495EAC" w:rsidRPr="002C4881">
        <w:rPr>
          <w:rFonts w:ascii="Times New Roman" w:hAnsi="Times New Roman" w:cs="Times New Roman"/>
          <w:color w:val="000000"/>
          <w:sz w:val="24"/>
          <w:szCs w:val="24"/>
          <w:lang w:val="lt-LT"/>
        </w:rPr>
        <w:t>eda</w:t>
      </w:r>
      <w:r w:rsidR="001F6490" w:rsidRPr="002C4881">
        <w:rPr>
          <w:rFonts w:ascii="Times New Roman" w:hAnsi="Times New Roman" w:cs="Times New Roman"/>
          <w:color w:val="000000"/>
          <w:sz w:val="24"/>
          <w:szCs w:val="24"/>
          <w:lang w:val="lt-LT"/>
        </w:rPr>
        <w:t xml:space="preserve"> mokiniams</w:t>
      </w:r>
      <w:r w:rsidRPr="002C4881">
        <w:rPr>
          <w:rFonts w:ascii="Times New Roman" w:hAnsi="Times New Roman" w:cs="Times New Roman"/>
          <w:color w:val="000000"/>
          <w:sz w:val="24"/>
          <w:szCs w:val="24"/>
          <w:lang w:val="lt-LT"/>
        </w:rPr>
        <w:t xml:space="preserve"> profesinio ir vidurinio išsilavinimo</w:t>
      </w:r>
      <w:r w:rsidRPr="00570078">
        <w:rPr>
          <w:rFonts w:ascii="Times New Roman" w:hAnsi="Times New Roman" w:cs="Times New Roman"/>
          <w:color w:val="000000"/>
          <w:sz w:val="24"/>
          <w:szCs w:val="24"/>
        </w:rPr>
        <w:t xml:space="preserve"> </w:t>
      </w:r>
      <w:proofErr w:type="spellStart"/>
      <w:r w:rsidRPr="00570078">
        <w:rPr>
          <w:rFonts w:ascii="Times New Roman" w:hAnsi="Times New Roman" w:cs="Times New Roman"/>
          <w:color w:val="000000"/>
          <w:sz w:val="24"/>
          <w:szCs w:val="24"/>
        </w:rPr>
        <w:t>siekti</w:t>
      </w:r>
      <w:proofErr w:type="spellEnd"/>
      <w:r w:rsidRPr="00570078">
        <w:rPr>
          <w:rFonts w:ascii="Times New Roman" w:hAnsi="Times New Roman" w:cs="Times New Roman"/>
          <w:color w:val="000000"/>
          <w:sz w:val="24"/>
          <w:szCs w:val="24"/>
        </w:rPr>
        <w:t xml:space="preserve"> arti </w:t>
      </w:r>
      <w:proofErr w:type="spellStart"/>
      <w:r w:rsidRPr="00570078">
        <w:rPr>
          <w:rFonts w:ascii="Times New Roman" w:hAnsi="Times New Roman" w:cs="Times New Roman"/>
          <w:color w:val="000000"/>
          <w:sz w:val="24"/>
          <w:szCs w:val="24"/>
        </w:rPr>
        <w:t>namų</w:t>
      </w:r>
      <w:proofErr w:type="spellEnd"/>
      <w:r w:rsidRPr="00570078">
        <w:rPr>
          <w:rFonts w:ascii="Times New Roman" w:hAnsi="Times New Roman" w:cs="Times New Roman"/>
          <w:color w:val="000000"/>
          <w:sz w:val="24"/>
          <w:szCs w:val="24"/>
        </w:rPr>
        <w:t xml:space="preserve">. </w:t>
      </w:r>
      <w:r w:rsidR="00600B4B">
        <w:rPr>
          <w:rFonts w:ascii="Times New Roman" w:hAnsi="Times New Roman" w:cs="Times New Roman"/>
          <w:color w:val="000000"/>
          <w:sz w:val="24"/>
          <w:szCs w:val="24"/>
        </w:rPr>
        <w:t xml:space="preserve">Tad </w:t>
      </w:r>
      <w:proofErr w:type="spellStart"/>
      <w:r w:rsidR="00600B4B">
        <w:rPr>
          <w:rFonts w:ascii="Times New Roman" w:hAnsi="Times New Roman" w:cs="Times New Roman"/>
          <w:color w:val="000000"/>
          <w:sz w:val="24"/>
          <w:szCs w:val="24"/>
        </w:rPr>
        <w:t>d</w:t>
      </w:r>
      <w:r w:rsidR="00600B4B" w:rsidRPr="00570078">
        <w:rPr>
          <w:rFonts w:ascii="Times New Roman" w:hAnsi="Times New Roman" w:cs="Times New Roman"/>
          <w:sz w:val="24"/>
          <w:szCs w:val="24"/>
        </w:rPr>
        <w:t>augelis</w:t>
      </w:r>
      <w:proofErr w:type="spellEnd"/>
      <w:r w:rsidR="00600B4B" w:rsidRPr="00570078">
        <w:rPr>
          <w:rFonts w:ascii="Times New Roman" w:hAnsi="Times New Roman" w:cs="Times New Roman"/>
          <w:sz w:val="24"/>
          <w:szCs w:val="24"/>
        </w:rPr>
        <w:t xml:space="preserve"> </w:t>
      </w:r>
      <w:proofErr w:type="spellStart"/>
      <w:r w:rsidR="00600B4B" w:rsidRPr="00570078">
        <w:rPr>
          <w:rFonts w:ascii="Times New Roman" w:hAnsi="Times New Roman" w:cs="Times New Roman"/>
          <w:sz w:val="24"/>
          <w:szCs w:val="24"/>
        </w:rPr>
        <w:t>mokinių</w:t>
      </w:r>
      <w:proofErr w:type="spellEnd"/>
      <w:r w:rsidR="00600B4B" w:rsidRPr="00570078">
        <w:rPr>
          <w:rFonts w:ascii="Times New Roman" w:hAnsi="Times New Roman" w:cs="Times New Roman"/>
          <w:sz w:val="24"/>
          <w:szCs w:val="24"/>
        </w:rPr>
        <w:t xml:space="preserve"> – Skuodo rajono savivaldybės </w:t>
      </w:r>
      <w:proofErr w:type="spellStart"/>
      <w:r w:rsidR="00600B4B" w:rsidRPr="00570078">
        <w:rPr>
          <w:rFonts w:ascii="Times New Roman" w:hAnsi="Times New Roman" w:cs="Times New Roman"/>
          <w:sz w:val="24"/>
          <w:szCs w:val="24"/>
        </w:rPr>
        <w:t>gyventojai</w:t>
      </w:r>
      <w:proofErr w:type="spellEnd"/>
      <w:r w:rsidR="00600B4B" w:rsidRPr="00570078">
        <w:rPr>
          <w:rFonts w:ascii="Times New Roman" w:hAnsi="Times New Roman" w:cs="Times New Roman"/>
          <w:sz w:val="24"/>
          <w:szCs w:val="24"/>
        </w:rPr>
        <w:t>.</w:t>
      </w:r>
      <w:r w:rsidR="00600B4B">
        <w:rPr>
          <w:rFonts w:ascii="Times New Roman" w:hAnsi="Times New Roman" w:cs="Times New Roman"/>
          <w:sz w:val="24"/>
          <w:szCs w:val="24"/>
        </w:rPr>
        <w:t xml:space="preserve"> </w:t>
      </w:r>
    </w:p>
    <w:p w14:paraId="397E0E49" w14:textId="03C56AEE" w:rsidR="00D10B45" w:rsidRDefault="00C3020E" w:rsidP="00717D6F">
      <w:pPr>
        <w:autoSpaceDE w:val="0"/>
        <w:autoSpaceDN w:val="0"/>
        <w:adjustRightInd w:val="0"/>
        <w:spacing w:after="0" w:line="240" w:lineRule="auto"/>
        <w:ind w:firstLine="124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Šioje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mokykloje</w:t>
      </w:r>
      <w:proofErr w:type="spellEnd"/>
      <w:r>
        <w:rPr>
          <w:rFonts w:ascii="Times New Roman" w:hAnsi="Times New Roman" w:cs="Times New Roman"/>
          <w:sz w:val="24"/>
          <w:szCs w:val="24"/>
        </w:rPr>
        <w:t xml:space="preserve"> </w:t>
      </w:r>
      <w:proofErr w:type="spellStart"/>
      <w:r w:rsidRPr="00C3020E">
        <w:rPr>
          <w:rFonts w:ascii="Times New Roman" w:eastAsia="Times New Roman" w:hAnsi="Times New Roman" w:cs="Times New Roman"/>
          <w:sz w:val="24"/>
          <w:szCs w:val="24"/>
          <w:lang w:eastAsia="lt-LT"/>
        </w:rPr>
        <w:t>vykdomas</w:t>
      </w:r>
      <w:proofErr w:type="spellEnd"/>
      <w:r w:rsidRPr="00C3020E">
        <w:rPr>
          <w:rFonts w:ascii="Times New Roman" w:eastAsia="Times New Roman" w:hAnsi="Times New Roman" w:cs="Times New Roman"/>
          <w:sz w:val="24"/>
          <w:szCs w:val="24"/>
          <w:lang w:eastAsia="lt-LT"/>
        </w:rPr>
        <w:t xml:space="preserve"> </w:t>
      </w:r>
      <w:proofErr w:type="spellStart"/>
      <w:r w:rsidRPr="00C3020E">
        <w:rPr>
          <w:rFonts w:ascii="Times New Roman" w:eastAsia="Times New Roman" w:hAnsi="Times New Roman" w:cs="Times New Roman"/>
          <w:sz w:val="24"/>
          <w:szCs w:val="24"/>
          <w:lang w:eastAsia="lt-LT"/>
        </w:rPr>
        <w:t>pirminis</w:t>
      </w:r>
      <w:proofErr w:type="spellEnd"/>
      <w:r w:rsidRPr="00C3020E">
        <w:rPr>
          <w:rFonts w:ascii="Times New Roman" w:eastAsia="Times New Roman" w:hAnsi="Times New Roman" w:cs="Times New Roman"/>
          <w:sz w:val="24"/>
          <w:szCs w:val="24"/>
          <w:lang w:eastAsia="lt-LT"/>
        </w:rPr>
        <w:t xml:space="preserve"> </w:t>
      </w:r>
      <w:proofErr w:type="spellStart"/>
      <w:r w:rsidRPr="00C3020E">
        <w:rPr>
          <w:rFonts w:ascii="Times New Roman" w:eastAsia="Times New Roman" w:hAnsi="Times New Roman" w:cs="Times New Roman"/>
          <w:sz w:val="24"/>
          <w:szCs w:val="24"/>
          <w:lang w:eastAsia="lt-LT"/>
        </w:rPr>
        <w:t>profesinis</w:t>
      </w:r>
      <w:proofErr w:type="spellEnd"/>
      <w:r w:rsidRPr="00C3020E">
        <w:rPr>
          <w:rFonts w:ascii="Times New Roman" w:eastAsia="Times New Roman" w:hAnsi="Times New Roman" w:cs="Times New Roman"/>
          <w:sz w:val="24"/>
          <w:szCs w:val="24"/>
          <w:lang w:eastAsia="lt-LT"/>
        </w:rPr>
        <w:t xml:space="preserve"> </w:t>
      </w:r>
      <w:proofErr w:type="spellStart"/>
      <w:r w:rsidRPr="00C3020E">
        <w:rPr>
          <w:rFonts w:ascii="Times New Roman" w:eastAsia="Times New Roman" w:hAnsi="Times New Roman" w:cs="Times New Roman"/>
          <w:sz w:val="24"/>
          <w:szCs w:val="24"/>
          <w:lang w:eastAsia="lt-LT"/>
        </w:rPr>
        <w:t>mokymas</w:t>
      </w:r>
      <w:proofErr w:type="spellEnd"/>
      <w:r w:rsidRPr="00C3020E">
        <w:rPr>
          <w:rFonts w:ascii="Times New Roman" w:eastAsia="Times New Roman" w:hAnsi="Times New Roman" w:cs="Times New Roman"/>
          <w:sz w:val="24"/>
          <w:szCs w:val="24"/>
          <w:lang w:eastAsia="lt-LT"/>
        </w:rPr>
        <w:t xml:space="preserve"> </w:t>
      </w:r>
      <w:proofErr w:type="spellStart"/>
      <w:r w:rsidRPr="00C3020E">
        <w:rPr>
          <w:rFonts w:ascii="Times New Roman" w:eastAsia="Times New Roman" w:hAnsi="Times New Roman" w:cs="Times New Roman"/>
          <w:sz w:val="24"/>
          <w:szCs w:val="24"/>
          <w:lang w:eastAsia="lt-LT"/>
        </w:rPr>
        <w:t>kartu</w:t>
      </w:r>
      <w:proofErr w:type="spellEnd"/>
      <w:r w:rsidRPr="00C3020E">
        <w:rPr>
          <w:rFonts w:ascii="Times New Roman" w:eastAsia="Times New Roman" w:hAnsi="Times New Roman" w:cs="Times New Roman"/>
          <w:sz w:val="24"/>
          <w:szCs w:val="24"/>
          <w:lang w:eastAsia="lt-LT"/>
        </w:rPr>
        <w:t xml:space="preserve"> </w:t>
      </w:r>
      <w:proofErr w:type="spellStart"/>
      <w:r w:rsidRPr="00C3020E">
        <w:rPr>
          <w:rFonts w:ascii="Times New Roman" w:eastAsia="Times New Roman" w:hAnsi="Times New Roman" w:cs="Times New Roman"/>
          <w:sz w:val="24"/>
          <w:szCs w:val="24"/>
          <w:lang w:eastAsia="lt-LT"/>
        </w:rPr>
        <w:t>su</w:t>
      </w:r>
      <w:proofErr w:type="spellEnd"/>
      <w:r w:rsidRPr="00C3020E">
        <w:rPr>
          <w:rFonts w:ascii="Times New Roman" w:eastAsia="Times New Roman" w:hAnsi="Times New Roman" w:cs="Times New Roman"/>
          <w:sz w:val="24"/>
          <w:szCs w:val="24"/>
          <w:lang w:eastAsia="lt-LT"/>
        </w:rPr>
        <w:t xml:space="preserve"> </w:t>
      </w:r>
      <w:proofErr w:type="spellStart"/>
      <w:r w:rsidRPr="00C3020E">
        <w:rPr>
          <w:rFonts w:ascii="Times New Roman" w:eastAsia="Times New Roman" w:hAnsi="Times New Roman" w:cs="Times New Roman"/>
          <w:sz w:val="24"/>
          <w:szCs w:val="24"/>
          <w:lang w:eastAsia="lt-LT"/>
        </w:rPr>
        <w:t>vidurinio</w:t>
      </w:r>
      <w:proofErr w:type="spellEnd"/>
      <w:r w:rsidRPr="00C3020E">
        <w:rPr>
          <w:rFonts w:ascii="Times New Roman" w:eastAsia="Times New Roman" w:hAnsi="Times New Roman" w:cs="Times New Roman"/>
          <w:sz w:val="24"/>
          <w:szCs w:val="24"/>
          <w:lang w:eastAsia="lt-LT"/>
        </w:rPr>
        <w:t xml:space="preserve"> </w:t>
      </w:r>
      <w:proofErr w:type="spellStart"/>
      <w:r w:rsidRPr="00C3020E">
        <w:rPr>
          <w:rFonts w:ascii="Times New Roman" w:eastAsia="Times New Roman" w:hAnsi="Times New Roman" w:cs="Times New Roman"/>
          <w:sz w:val="24"/>
          <w:szCs w:val="24"/>
          <w:lang w:eastAsia="lt-LT"/>
        </w:rPr>
        <w:t>ugdymo</w:t>
      </w:r>
      <w:proofErr w:type="spellEnd"/>
      <w:r w:rsidRPr="00C3020E">
        <w:rPr>
          <w:rFonts w:ascii="Times New Roman" w:eastAsia="Times New Roman" w:hAnsi="Times New Roman" w:cs="Times New Roman"/>
          <w:sz w:val="24"/>
          <w:szCs w:val="24"/>
          <w:lang w:eastAsia="lt-LT"/>
        </w:rPr>
        <w:t xml:space="preserve"> </w:t>
      </w:r>
      <w:proofErr w:type="spellStart"/>
      <w:r w:rsidRPr="00C3020E">
        <w:rPr>
          <w:rFonts w:ascii="Times New Roman" w:eastAsia="Times New Roman" w:hAnsi="Times New Roman" w:cs="Times New Roman"/>
          <w:sz w:val="24"/>
          <w:szCs w:val="24"/>
          <w:lang w:eastAsia="lt-LT"/>
        </w:rPr>
        <w:t>programa</w:t>
      </w:r>
      <w:proofErr w:type="spellEnd"/>
      <w:r w:rsidRPr="00C3020E">
        <w:rPr>
          <w:rFonts w:ascii="Times New Roman" w:eastAsia="Times New Roman" w:hAnsi="Times New Roman" w:cs="Times New Roman"/>
          <w:sz w:val="24"/>
          <w:szCs w:val="24"/>
          <w:lang w:eastAsia="lt-LT"/>
        </w:rPr>
        <w:t xml:space="preserve"> </w:t>
      </w:r>
      <w:proofErr w:type="spellStart"/>
      <w:r w:rsidRPr="00C3020E">
        <w:rPr>
          <w:rFonts w:ascii="Times New Roman" w:eastAsia="Times New Roman" w:hAnsi="Times New Roman" w:cs="Times New Roman"/>
          <w:sz w:val="24"/>
          <w:szCs w:val="24"/>
          <w:lang w:eastAsia="lt-LT"/>
        </w:rPr>
        <w:t>bei</w:t>
      </w:r>
      <w:proofErr w:type="spellEnd"/>
      <w:r w:rsidRPr="00C3020E">
        <w:rPr>
          <w:rFonts w:ascii="Times New Roman" w:eastAsia="Times New Roman" w:hAnsi="Times New Roman" w:cs="Times New Roman"/>
          <w:sz w:val="24"/>
          <w:szCs w:val="24"/>
          <w:lang w:eastAsia="lt-LT"/>
        </w:rPr>
        <w:t xml:space="preserve"> </w:t>
      </w:r>
      <w:proofErr w:type="spellStart"/>
      <w:r w:rsidRPr="00C3020E">
        <w:rPr>
          <w:rFonts w:ascii="Times New Roman" w:eastAsia="Times New Roman" w:hAnsi="Times New Roman" w:cs="Times New Roman"/>
          <w:sz w:val="24"/>
          <w:szCs w:val="24"/>
          <w:lang w:eastAsia="lt-LT"/>
        </w:rPr>
        <w:t>t</w:t>
      </w:r>
      <w:r w:rsidRPr="00C3020E">
        <w:rPr>
          <w:rFonts w:ascii="Times New Roman" w:eastAsia="TimesNewRoman" w:hAnsi="Times New Roman" w:cs="Times New Roman"/>
          <w:sz w:val="24"/>
          <w:szCs w:val="24"/>
          <w:lang w:eastAsia="lt-LT"/>
        </w:rPr>
        <w:t>ę</w:t>
      </w:r>
      <w:r w:rsidRPr="00C3020E">
        <w:rPr>
          <w:rFonts w:ascii="Times New Roman" w:eastAsia="Times New Roman" w:hAnsi="Times New Roman" w:cs="Times New Roman"/>
          <w:sz w:val="24"/>
          <w:szCs w:val="24"/>
          <w:lang w:eastAsia="lt-LT"/>
        </w:rPr>
        <w:t>stinis</w:t>
      </w:r>
      <w:proofErr w:type="spellEnd"/>
      <w:r w:rsidRPr="00C3020E">
        <w:rPr>
          <w:rFonts w:ascii="Times New Roman" w:eastAsia="Times New Roman" w:hAnsi="Times New Roman" w:cs="Times New Roman"/>
          <w:sz w:val="24"/>
          <w:szCs w:val="24"/>
          <w:lang w:eastAsia="lt-LT"/>
        </w:rPr>
        <w:t xml:space="preserve"> </w:t>
      </w:r>
      <w:proofErr w:type="spellStart"/>
      <w:r w:rsidRPr="00C3020E">
        <w:rPr>
          <w:rFonts w:ascii="Times New Roman" w:eastAsia="Times New Roman" w:hAnsi="Times New Roman" w:cs="Times New Roman"/>
          <w:sz w:val="24"/>
          <w:szCs w:val="24"/>
          <w:lang w:eastAsia="lt-LT"/>
        </w:rPr>
        <w:t>profesinis</w:t>
      </w:r>
      <w:proofErr w:type="spellEnd"/>
      <w:r w:rsidRPr="00C3020E">
        <w:rPr>
          <w:rFonts w:ascii="Times New Roman" w:eastAsia="Times New Roman" w:hAnsi="Times New Roman" w:cs="Times New Roman"/>
          <w:sz w:val="24"/>
          <w:szCs w:val="24"/>
          <w:lang w:eastAsia="lt-LT"/>
        </w:rPr>
        <w:t xml:space="preserve"> </w:t>
      </w:r>
      <w:proofErr w:type="spellStart"/>
      <w:r w:rsidRPr="00C3020E">
        <w:rPr>
          <w:rFonts w:ascii="Times New Roman" w:eastAsia="Times New Roman" w:hAnsi="Times New Roman" w:cs="Times New Roman"/>
          <w:sz w:val="24"/>
          <w:szCs w:val="24"/>
          <w:lang w:eastAsia="lt-LT"/>
        </w:rPr>
        <w:t>mokymas</w:t>
      </w:r>
      <w:proofErr w:type="spellEnd"/>
      <w:r w:rsidRPr="00C3020E">
        <w:rPr>
          <w:rFonts w:ascii="Times New Roman" w:eastAsia="Times New Roman" w:hAnsi="Times New Roman" w:cs="Times New Roman"/>
          <w:sz w:val="24"/>
          <w:szCs w:val="24"/>
          <w:lang w:eastAsia="lt-LT"/>
        </w:rPr>
        <w:t xml:space="preserve">. </w:t>
      </w:r>
      <w:r>
        <w:rPr>
          <w:rFonts w:ascii="Times New Roman" w:hAnsi="Times New Roman" w:cs="Times New Roman"/>
          <w:sz w:val="24"/>
          <w:szCs w:val="24"/>
        </w:rPr>
        <w:t>201</w:t>
      </w:r>
      <w:r w:rsidR="00815696">
        <w:rPr>
          <w:rFonts w:ascii="Times New Roman" w:hAnsi="Times New Roman" w:cs="Times New Roman"/>
          <w:sz w:val="24"/>
          <w:szCs w:val="24"/>
        </w:rPr>
        <w:t>8</w:t>
      </w:r>
      <w:r>
        <w:rPr>
          <w:rFonts w:ascii="Times New Roman" w:hAnsi="Times New Roman" w:cs="Times New Roman"/>
          <w:sz w:val="24"/>
          <w:szCs w:val="24"/>
        </w:rPr>
        <w:t>–20</w:t>
      </w:r>
      <w:r w:rsidR="00815696">
        <w:rPr>
          <w:rFonts w:ascii="Times New Roman" w:hAnsi="Times New Roman" w:cs="Times New Roman"/>
          <w:sz w:val="24"/>
          <w:szCs w:val="24"/>
        </w:rPr>
        <w:t>20</w:t>
      </w:r>
      <w:r>
        <w:rPr>
          <w:rFonts w:ascii="Times New Roman" w:hAnsi="Times New Roman" w:cs="Times New Roman"/>
          <w:sz w:val="24"/>
          <w:szCs w:val="24"/>
        </w:rPr>
        <w:t xml:space="preserve"> m. Skuodo </w:t>
      </w:r>
      <w:proofErr w:type="spellStart"/>
      <w:r>
        <w:rPr>
          <w:rFonts w:ascii="Times New Roman" w:hAnsi="Times New Roman" w:cs="Times New Roman"/>
          <w:sz w:val="24"/>
          <w:szCs w:val="24"/>
        </w:rPr>
        <w:t>amatų</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paslaugų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mokykloje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tokių</w:t>
      </w:r>
      <w:proofErr w:type="spellEnd"/>
      <w:r>
        <w:rPr>
          <w:rFonts w:ascii="Times New Roman" w:hAnsi="Times New Roman" w:cs="Times New Roman"/>
          <w:sz w:val="24"/>
          <w:szCs w:val="24"/>
        </w:rPr>
        <w:t xml:space="preserve"> </w:t>
      </w:r>
      <w:proofErr w:type="spellStart"/>
      <w:r w:rsidR="00845B5C" w:rsidRPr="009F015E">
        <w:rPr>
          <w:rFonts w:ascii="Times New Roman" w:hAnsi="Times New Roman" w:cs="Times New Roman"/>
          <w:sz w:val="24"/>
          <w:szCs w:val="24"/>
        </w:rPr>
        <w:t>specialyb</w:t>
      </w:r>
      <w:r>
        <w:rPr>
          <w:rFonts w:ascii="Times New Roman" w:hAnsi="Times New Roman" w:cs="Times New Roman"/>
          <w:sz w:val="24"/>
          <w:szCs w:val="24"/>
        </w:rPr>
        <w:t>ių</w:t>
      </w:r>
      <w:proofErr w:type="spellEnd"/>
      <w:r>
        <w:rPr>
          <w:rFonts w:ascii="Times New Roman" w:hAnsi="Times New Roman" w:cs="Times New Roman"/>
          <w:sz w:val="24"/>
          <w:szCs w:val="24"/>
        </w:rPr>
        <w:t xml:space="preserve">: </w:t>
      </w:r>
      <w:proofErr w:type="spellStart"/>
      <w:r w:rsidR="00845B5C" w:rsidRPr="009F015E">
        <w:rPr>
          <w:rFonts w:ascii="Times New Roman" w:hAnsi="Times New Roman" w:cs="Times New Roman"/>
          <w:sz w:val="24"/>
          <w:szCs w:val="24"/>
        </w:rPr>
        <w:t>apdailininko</w:t>
      </w:r>
      <w:proofErr w:type="spellEnd"/>
      <w:r w:rsidR="00845B5C" w:rsidRPr="009F015E">
        <w:rPr>
          <w:rFonts w:ascii="Times New Roman" w:hAnsi="Times New Roman" w:cs="Times New Roman"/>
          <w:sz w:val="24"/>
          <w:szCs w:val="24"/>
        </w:rPr>
        <w:t xml:space="preserve"> (</w:t>
      </w:r>
      <w:proofErr w:type="spellStart"/>
      <w:r w:rsidR="00845B5C" w:rsidRPr="009F015E">
        <w:rPr>
          <w:rFonts w:ascii="Times New Roman" w:hAnsi="Times New Roman" w:cs="Times New Roman"/>
          <w:sz w:val="24"/>
          <w:szCs w:val="24"/>
        </w:rPr>
        <w:t>statybininko</w:t>
      </w:r>
      <w:proofErr w:type="spellEnd"/>
      <w:r w:rsidR="00845B5C" w:rsidRPr="009F015E">
        <w:rPr>
          <w:rFonts w:ascii="Times New Roman" w:hAnsi="Times New Roman" w:cs="Times New Roman"/>
          <w:sz w:val="24"/>
          <w:szCs w:val="24"/>
        </w:rPr>
        <w:t xml:space="preserve">), </w:t>
      </w:r>
      <w:proofErr w:type="spellStart"/>
      <w:r w:rsidR="00845B5C" w:rsidRPr="009F015E">
        <w:rPr>
          <w:rFonts w:ascii="Times New Roman" w:hAnsi="Times New Roman" w:cs="Times New Roman"/>
          <w:sz w:val="24"/>
          <w:szCs w:val="24"/>
        </w:rPr>
        <w:t>kaimo</w:t>
      </w:r>
      <w:proofErr w:type="spellEnd"/>
      <w:r w:rsidR="00845B5C" w:rsidRPr="009F015E">
        <w:rPr>
          <w:rFonts w:ascii="Times New Roman" w:hAnsi="Times New Roman" w:cs="Times New Roman"/>
          <w:sz w:val="24"/>
          <w:szCs w:val="24"/>
        </w:rPr>
        <w:t xml:space="preserve"> </w:t>
      </w:r>
      <w:proofErr w:type="spellStart"/>
      <w:r w:rsidR="00845B5C" w:rsidRPr="009F015E">
        <w:rPr>
          <w:rFonts w:ascii="Times New Roman" w:hAnsi="Times New Roman" w:cs="Times New Roman"/>
          <w:sz w:val="24"/>
          <w:szCs w:val="24"/>
        </w:rPr>
        <w:t>turizmo</w:t>
      </w:r>
      <w:proofErr w:type="spellEnd"/>
      <w:r w:rsidR="00845B5C" w:rsidRPr="009F015E">
        <w:rPr>
          <w:rFonts w:ascii="Times New Roman" w:hAnsi="Times New Roman" w:cs="Times New Roman"/>
          <w:sz w:val="24"/>
          <w:szCs w:val="24"/>
        </w:rPr>
        <w:t xml:space="preserve"> </w:t>
      </w:r>
      <w:proofErr w:type="spellStart"/>
      <w:r w:rsidR="00845B5C" w:rsidRPr="009F015E">
        <w:rPr>
          <w:rFonts w:ascii="Times New Roman" w:hAnsi="Times New Roman" w:cs="Times New Roman"/>
          <w:sz w:val="24"/>
          <w:szCs w:val="24"/>
        </w:rPr>
        <w:t>organizatoriaus</w:t>
      </w:r>
      <w:proofErr w:type="spellEnd"/>
      <w:r w:rsidR="00845B5C" w:rsidRPr="009F015E">
        <w:rPr>
          <w:rFonts w:ascii="Times New Roman" w:hAnsi="Times New Roman" w:cs="Times New Roman"/>
          <w:sz w:val="24"/>
          <w:szCs w:val="24"/>
        </w:rPr>
        <w:t xml:space="preserve">, </w:t>
      </w:r>
      <w:proofErr w:type="spellStart"/>
      <w:r w:rsidR="00845B5C" w:rsidRPr="009F015E">
        <w:rPr>
          <w:rFonts w:ascii="Times New Roman" w:hAnsi="Times New Roman" w:cs="Times New Roman"/>
          <w:sz w:val="24"/>
          <w:szCs w:val="24"/>
        </w:rPr>
        <w:t>technikos</w:t>
      </w:r>
      <w:proofErr w:type="spellEnd"/>
      <w:r w:rsidR="00845B5C" w:rsidRPr="009F015E">
        <w:rPr>
          <w:rFonts w:ascii="Times New Roman" w:hAnsi="Times New Roman" w:cs="Times New Roman"/>
          <w:sz w:val="24"/>
          <w:szCs w:val="24"/>
        </w:rPr>
        <w:t xml:space="preserve"> </w:t>
      </w:r>
      <w:proofErr w:type="spellStart"/>
      <w:r w:rsidR="00845B5C" w:rsidRPr="009F015E">
        <w:rPr>
          <w:rFonts w:ascii="Times New Roman" w:hAnsi="Times New Roman" w:cs="Times New Roman"/>
          <w:sz w:val="24"/>
          <w:szCs w:val="24"/>
        </w:rPr>
        <w:t>priežiūros</w:t>
      </w:r>
      <w:proofErr w:type="spellEnd"/>
      <w:r w:rsidR="00845B5C" w:rsidRPr="009F015E">
        <w:rPr>
          <w:rFonts w:ascii="Times New Roman" w:hAnsi="Times New Roman" w:cs="Times New Roman"/>
          <w:sz w:val="24"/>
          <w:szCs w:val="24"/>
        </w:rPr>
        <w:t xml:space="preserve"> </w:t>
      </w:r>
      <w:proofErr w:type="spellStart"/>
      <w:r w:rsidR="00845B5C" w:rsidRPr="009F015E">
        <w:rPr>
          <w:rFonts w:ascii="Times New Roman" w:hAnsi="Times New Roman" w:cs="Times New Roman"/>
          <w:sz w:val="24"/>
          <w:szCs w:val="24"/>
        </w:rPr>
        <w:t>verslo</w:t>
      </w:r>
      <w:proofErr w:type="spellEnd"/>
      <w:r w:rsidR="00845B5C" w:rsidRPr="009F015E">
        <w:rPr>
          <w:rFonts w:ascii="Times New Roman" w:hAnsi="Times New Roman" w:cs="Times New Roman"/>
          <w:sz w:val="24"/>
          <w:szCs w:val="24"/>
        </w:rPr>
        <w:t xml:space="preserve"> </w:t>
      </w:r>
      <w:proofErr w:type="spellStart"/>
      <w:r w:rsidR="00845B5C" w:rsidRPr="009F015E">
        <w:rPr>
          <w:rFonts w:ascii="Times New Roman" w:hAnsi="Times New Roman" w:cs="Times New Roman"/>
          <w:sz w:val="24"/>
          <w:szCs w:val="24"/>
        </w:rPr>
        <w:t>darbuotojo</w:t>
      </w:r>
      <w:proofErr w:type="spellEnd"/>
      <w:r w:rsidR="00845B5C" w:rsidRPr="009F015E">
        <w:rPr>
          <w:rFonts w:ascii="Times New Roman" w:hAnsi="Times New Roman" w:cs="Times New Roman"/>
          <w:sz w:val="24"/>
          <w:szCs w:val="24"/>
        </w:rPr>
        <w:t xml:space="preserve">, </w:t>
      </w:r>
      <w:proofErr w:type="spellStart"/>
      <w:r w:rsidR="00845B5C" w:rsidRPr="009F015E">
        <w:rPr>
          <w:rFonts w:ascii="Times New Roman" w:hAnsi="Times New Roman" w:cs="Times New Roman"/>
          <w:sz w:val="24"/>
          <w:szCs w:val="24"/>
        </w:rPr>
        <w:t>kirpėjo</w:t>
      </w:r>
      <w:proofErr w:type="spellEnd"/>
      <w:r w:rsidR="00845B5C" w:rsidRPr="009F015E">
        <w:rPr>
          <w:rFonts w:ascii="Times New Roman" w:hAnsi="Times New Roman" w:cs="Times New Roman"/>
          <w:sz w:val="24"/>
          <w:szCs w:val="24"/>
        </w:rPr>
        <w:t xml:space="preserve">. </w:t>
      </w:r>
      <w:proofErr w:type="spellStart"/>
      <w:r w:rsidR="001F6490">
        <w:rPr>
          <w:rFonts w:ascii="Times New Roman" w:hAnsi="Times New Roman" w:cs="Times New Roman"/>
          <w:sz w:val="24"/>
          <w:szCs w:val="24"/>
        </w:rPr>
        <w:t>Mokykloje</w:t>
      </w:r>
      <w:proofErr w:type="spellEnd"/>
      <w:r w:rsidR="009F015E" w:rsidRPr="00570078">
        <w:rPr>
          <w:rFonts w:ascii="Times New Roman" w:hAnsi="Times New Roman" w:cs="Times New Roman"/>
          <w:sz w:val="24"/>
          <w:szCs w:val="24"/>
        </w:rPr>
        <w:t xml:space="preserve"> </w:t>
      </w:r>
      <w:proofErr w:type="spellStart"/>
      <w:r w:rsidR="009F015E" w:rsidRPr="00570078">
        <w:rPr>
          <w:rFonts w:ascii="Times New Roman" w:hAnsi="Times New Roman" w:cs="Times New Roman"/>
          <w:sz w:val="24"/>
          <w:szCs w:val="24"/>
        </w:rPr>
        <w:t>taip</w:t>
      </w:r>
      <w:proofErr w:type="spellEnd"/>
      <w:r w:rsidR="009F015E" w:rsidRPr="00570078">
        <w:rPr>
          <w:rFonts w:ascii="Times New Roman" w:hAnsi="Times New Roman" w:cs="Times New Roman"/>
          <w:sz w:val="24"/>
          <w:szCs w:val="24"/>
        </w:rPr>
        <w:t xml:space="preserve"> pat </w:t>
      </w:r>
      <w:proofErr w:type="spellStart"/>
      <w:r w:rsidR="009F015E" w:rsidRPr="00570078">
        <w:rPr>
          <w:rFonts w:ascii="Times New Roman" w:hAnsi="Times New Roman" w:cs="Times New Roman"/>
          <w:sz w:val="24"/>
          <w:szCs w:val="24"/>
        </w:rPr>
        <w:t>vykdomi</w:t>
      </w:r>
      <w:proofErr w:type="spellEnd"/>
      <w:r w:rsidR="009F015E" w:rsidRPr="00570078">
        <w:rPr>
          <w:rFonts w:ascii="Times New Roman" w:hAnsi="Times New Roman" w:cs="Times New Roman"/>
          <w:sz w:val="24"/>
          <w:szCs w:val="24"/>
        </w:rPr>
        <w:t xml:space="preserve"> </w:t>
      </w:r>
      <w:proofErr w:type="spellStart"/>
      <w:r w:rsidR="009F015E" w:rsidRPr="00570078">
        <w:rPr>
          <w:rFonts w:ascii="Times New Roman" w:hAnsi="Times New Roman" w:cs="Times New Roman"/>
          <w:sz w:val="24"/>
          <w:szCs w:val="24"/>
        </w:rPr>
        <w:t>vairavimo</w:t>
      </w:r>
      <w:proofErr w:type="spellEnd"/>
      <w:r w:rsidR="009F015E" w:rsidRPr="00570078">
        <w:rPr>
          <w:rFonts w:ascii="Times New Roman" w:hAnsi="Times New Roman" w:cs="Times New Roman"/>
          <w:sz w:val="24"/>
          <w:szCs w:val="24"/>
        </w:rPr>
        <w:t xml:space="preserve">, </w:t>
      </w:r>
      <w:proofErr w:type="spellStart"/>
      <w:r w:rsidR="009F015E" w:rsidRPr="00570078">
        <w:rPr>
          <w:rFonts w:ascii="Times New Roman" w:hAnsi="Times New Roman" w:cs="Times New Roman"/>
          <w:sz w:val="24"/>
          <w:szCs w:val="24"/>
        </w:rPr>
        <w:t>traktorininkų</w:t>
      </w:r>
      <w:proofErr w:type="spellEnd"/>
      <w:r w:rsidR="009F015E" w:rsidRPr="00570078">
        <w:rPr>
          <w:rFonts w:ascii="Times New Roman" w:hAnsi="Times New Roman" w:cs="Times New Roman"/>
          <w:sz w:val="24"/>
          <w:szCs w:val="24"/>
        </w:rPr>
        <w:t xml:space="preserve"> ir </w:t>
      </w:r>
      <w:proofErr w:type="spellStart"/>
      <w:r w:rsidR="009F015E" w:rsidRPr="00570078">
        <w:rPr>
          <w:rFonts w:ascii="Times New Roman" w:hAnsi="Times New Roman" w:cs="Times New Roman"/>
          <w:sz w:val="24"/>
          <w:szCs w:val="24"/>
        </w:rPr>
        <w:t>ūkininkavimo</w:t>
      </w:r>
      <w:proofErr w:type="spellEnd"/>
      <w:r w:rsidR="009F015E" w:rsidRPr="00570078">
        <w:rPr>
          <w:rFonts w:ascii="Times New Roman" w:hAnsi="Times New Roman" w:cs="Times New Roman"/>
          <w:sz w:val="24"/>
          <w:szCs w:val="24"/>
        </w:rPr>
        <w:t xml:space="preserve"> </w:t>
      </w:r>
      <w:proofErr w:type="spellStart"/>
      <w:r w:rsidR="009F015E" w:rsidRPr="00570078">
        <w:rPr>
          <w:rFonts w:ascii="Times New Roman" w:hAnsi="Times New Roman" w:cs="Times New Roman"/>
          <w:sz w:val="24"/>
          <w:szCs w:val="24"/>
        </w:rPr>
        <w:t>pradmenų</w:t>
      </w:r>
      <w:proofErr w:type="spellEnd"/>
      <w:r w:rsidR="009F015E" w:rsidRPr="00570078">
        <w:rPr>
          <w:rFonts w:ascii="Times New Roman" w:hAnsi="Times New Roman" w:cs="Times New Roman"/>
          <w:sz w:val="24"/>
          <w:szCs w:val="24"/>
        </w:rPr>
        <w:t xml:space="preserve"> </w:t>
      </w:r>
      <w:proofErr w:type="spellStart"/>
      <w:r w:rsidR="009F015E" w:rsidRPr="00570078">
        <w:rPr>
          <w:rFonts w:ascii="Times New Roman" w:hAnsi="Times New Roman" w:cs="Times New Roman"/>
          <w:sz w:val="24"/>
          <w:szCs w:val="24"/>
        </w:rPr>
        <w:t>mokymai</w:t>
      </w:r>
      <w:proofErr w:type="spellEnd"/>
      <w:r w:rsidR="009F015E" w:rsidRPr="00570078">
        <w:rPr>
          <w:rFonts w:ascii="Times New Roman" w:hAnsi="Times New Roman" w:cs="Times New Roman"/>
          <w:sz w:val="24"/>
          <w:szCs w:val="24"/>
        </w:rPr>
        <w:t xml:space="preserve">. </w:t>
      </w:r>
    </w:p>
    <w:p w14:paraId="6BA5AA6B" w14:textId="10A19080" w:rsidR="00F46664" w:rsidRDefault="00F46664" w:rsidP="0060348E">
      <w:pPr>
        <w:spacing w:after="0" w:line="240" w:lineRule="auto"/>
        <w:ind w:firstLine="1247"/>
        <w:jc w:val="both"/>
        <w:rPr>
          <w:rFonts w:ascii="Times New Roman" w:hAnsi="Times New Roman" w:cs="Times New Roman"/>
          <w:sz w:val="24"/>
          <w:szCs w:val="24"/>
        </w:rPr>
      </w:pPr>
      <w:r w:rsidRPr="00F46664">
        <w:rPr>
          <w:rFonts w:ascii="Times New Roman" w:hAnsi="Times New Roman" w:cs="Times New Roman"/>
          <w:sz w:val="24"/>
          <w:szCs w:val="24"/>
        </w:rPr>
        <w:t xml:space="preserve">2019 m. </w:t>
      </w:r>
      <w:proofErr w:type="spellStart"/>
      <w:r w:rsidRPr="00F46664">
        <w:rPr>
          <w:rFonts w:ascii="Times New Roman" w:hAnsi="Times New Roman" w:cs="Times New Roman"/>
          <w:sz w:val="24"/>
          <w:szCs w:val="24"/>
        </w:rPr>
        <w:t>balandžio</w:t>
      </w:r>
      <w:proofErr w:type="spellEnd"/>
      <w:r w:rsidRPr="00F46664">
        <w:rPr>
          <w:rFonts w:ascii="Times New Roman" w:hAnsi="Times New Roman" w:cs="Times New Roman"/>
          <w:sz w:val="24"/>
          <w:szCs w:val="24"/>
        </w:rPr>
        <w:t xml:space="preserve"> 17 d. </w:t>
      </w:r>
      <w:proofErr w:type="spellStart"/>
      <w:r w:rsidRPr="00F46664">
        <w:rPr>
          <w:rFonts w:ascii="Times New Roman" w:hAnsi="Times New Roman" w:cs="Times New Roman"/>
          <w:sz w:val="24"/>
          <w:szCs w:val="24"/>
        </w:rPr>
        <w:t>protokolu</w:t>
      </w:r>
      <w:proofErr w:type="spellEnd"/>
      <w:r w:rsidRPr="00F46664">
        <w:rPr>
          <w:rFonts w:ascii="Times New Roman" w:hAnsi="Times New Roman" w:cs="Times New Roman"/>
          <w:sz w:val="24"/>
          <w:szCs w:val="24"/>
        </w:rPr>
        <w:t xml:space="preserve"> Nr.</w:t>
      </w:r>
      <w:r w:rsidR="0053663A">
        <w:rPr>
          <w:rFonts w:ascii="Times New Roman" w:hAnsi="Times New Roman" w:cs="Times New Roman"/>
          <w:sz w:val="24"/>
          <w:szCs w:val="24"/>
        </w:rPr>
        <w:t xml:space="preserve"> </w:t>
      </w:r>
      <w:r w:rsidRPr="00F46664">
        <w:rPr>
          <w:rFonts w:ascii="Times New Roman" w:hAnsi="Times New Roman" w:cs="Times New Roman"/>
          <w:sz w:val="24"/>
          <w:szCs w:val="24"/>
        </w:rPr>
        <w:t xml:space="preserve">1 Skuodo </w:t>
      </w:r>
      <w:proofErr w:type="spellStart"/>
      <w:r w:rsidRPr="00F46664">
        <w:rPr>
          <w:rFonts w:ascii="Times New Roman" w:hAnsi="Times New Roman" w:cs="Times New Roman"/>
          <w:sz w:val="24"/>
          <w:szCs w:val="24"/>
        </w:rPr>
        <w:t>amatų</w:t>
      </w:r>
      <w:proofErr w:type="spellEnd"/>
      <w:r w:rsidRPr="00F46664">
        <w:rPr>
          <w:rFonts w:ascii="Times New Roman" w:hAnsi="Times New Roman" w:cs="Times New Roman"/>
          <w:sz w:val="24"/>
          <w:szCs w:val="24"/>
        </w:rPr>
        <w:t xml:space="preserve"> ir </w:t>
      </w:r>
      <w:proofErr w:type="spellStart"/>
      <w:r w:rsidRPr="00F46664">
        <w:rPr>
          <w:rFonts w:ascii="Times New Roman" w:hAnsi="Times New Roman" w:cs="Times New Roman"/>
          <w:sz w:val="24"/>
          <w:szCs w:val="24"/>
        </w:rPr>
        <w:t>paslaugų</w:t>
      </w:r>
      <w:proofErr w:type="spellEnd"/>
      <w:r w:rsidRPr="00F46664">
        <w:rPr>
          <w:rFonts w:ascii="Times New Roman" w:hAnsi="Times New Roman" w:cs="Times New Roman"/>
          <w:sz w:val="24"/>
          <w:szCs w:val="24"/>
        </w:rPr>
        <w:t xml:space="preserve"> mokyklos </w:t>
      </w:r>
      <w:proofErr w:type="spellStart"/>
      <w:r w:rsidRPr="00F46664">
        <w:rPr>
          <w:rFonts w:ascii="Times New Roman" w:hAnsi="Times New Roman" w:cs="Times New Roman"/>
          <w:sz w:val="24"/>
          <w:szCs w:val="24"/>
        </w:rPr>
        <w:t>taryba</w:t>
      </w:r>
      <w:proofErr w:type="spellEnd"/>
      <w:r w:rsidRPr="00F46664">
        <w:rPr>
          <w:rFonts w:ascii="Times New Roman" w:hAnsi="Times New Roman" w:cs="Times New Roman"/>
          <w:sz w:val="24"/>
          <w:szCs w:val="24"/>
        </w:rPr>
        <w:t xml:space="preserve"> (</w:t>
      </w:r>
      <w:proofErr w:type="spellStart"/>
      <w:r w:rsidRPr="00F46664">
        <w:rPr>
          <w:rFonts w:ascii="Times New Roman" w:hAnsi="Times New Roman" w:cs="Times New Roman"/>
          <w:sz w:val="24"/>
          <w:szCs w:val="24"/>
        </w:rPr>
        <w:t>kolegialus</w:t>
      </w:r>
      <w:proofErr w:type="spellEnd"/>
      <w:r w:rsidRPr="00F46664">
        <w:rPr>
          <w:rFonts w:ascii="Times New Roman" w:hAnsi="Times New Roman" w:cs="Times New Roman"/>
          <w:sz w:val="24"/>
          <w:szCs w:val="24"/>
        </w:rPr>
        <w:t xml:space="preserve"> </w:t>
      </w:r>
      <w:proofErr w:type="spellStart"/>
      <w:r w:rsidRPr="00F46664">
        <w:rPr>
          <w:rFonts w:ascii="Times New Roman" w:hAnsi="Times New Roman" w:cs="Times New Roman"/>
          <w:sz w:val="24"/>
          <w:szCs w:val="24"/>
        </w:rPr>
        <w:t>valdymo</w:t>
      </w:r>
      <w:proofErr w:type="spellEnd"/>
      <w:r w:rsidRPr="00F46664">
        <w:rPr>
          <w:rFonts w:ascii="Times New Roman" w:hAnsi="Times New Roman" w:cs="Times New Roman"/>
          <w:sz w:val="24"/>
          <w:szCs w:val="24"/>
        </w:rPr>
        <w:t xml:space="preserve"> </w:t>
      </w:r>
      <w:proofErr w:type="spellStart"/>
      <w:r w:rsidRPr="00F46664">
        <w:rPr>
          <w:rFonts w:ascii="Times New Roman" w:hAnsi="Times New Roman" w:cs="Times New Roman"/>
          <w:sz w:val="24"/>
          <w:szCs w:val="24"/>
        </w:rPr>
        <w:t>organas</w:t>
      </w:r>
      <w:proofErr w:type="spellEnd"/>
      <w:r w:rsidRPr="00F46664">
        <w:rPr>
          <w:rFonts w:ascii="Times New Roman" w:hAnsi="Times New Roman" w:cs="Times New Roman"/>
          <w:sz w:val="24"/>
          <w:szCs w:val="24"/>
        </w:rPr>
        <w:t xml:space="preserve">) </w:t>
      </w:r>
      <w:proofErr w:type="spellStart"/>
      <w:r w:rsidRPr="00F46664">
        <w:rPr>
          <w:rFonts w:ascii="Times New Roman" w:hAnsi="Times New Roman" w:cs="Times New Roman"/>
          <w:sz w:val="24"/>
          <w:szCs w:val="24"/>
        </w:rPr>
        <w:t>patvirtino</w:t>
      </w:r>
      <w:proofErr w:type="spellEnd"/>
      <w:r w:rsidRPr="00F46664">
        <w:rPr>
          <w:rFonts w:ascii="Times New Roman" w:hAnsi="Times New Roman" w:cs="Times New Roman"/>
          <w:sz w:val="24"/>
          <w:szCs w:val="24"/>
        </w:rPr>
        <w:t xml:space="preserve"> Skuodo </w:t>
      </w:r>
      <w:proofErr w:type="spellStart"/>
      <w:r w:rsidRPr="00F46664">
        <w:rPr>
          <w:rFonts w:ascii="Times New Roman" w:hAnsi="Times New Roman" w:cs="Times New Roman"/>
          <w:sz w:val="24"/>
          <w:szCs w:val="24"/>
        </w:rPr>
        <w:t>amatų</w:t>
      </w:r>
      <w:proofErr w:type="spellEnd"/>
      <w:r w:rsidRPr="00F46664">
        <w:rPr>
          <w:rFonts w:ascii="Times New Roman" w:hAnsi="Times New Roman" w:cs="Times New Roman"/>
          <w:sz w:val="24"/>
          <w:szCs w:val="24"/>
        </w:rPr>
        <w:t xml:space="preserve"> ir </w:t>
      </w:r>
      <w:proofErr w:type="spellStart"/>
      <w:r w:rsidRPr="00F46664">
        <w:rPr>
          <w:rFonts w:ascii="Times New Roman" w:hAnsi="Times New Roman" w:cs="Times New Roman"/>
          <w:sz w:val="24"/>
          <w:szCs w:val="24"/>
        </w:rPr>
        <w:t>paslaugų</w:t>
      </w:r>
      <w:proofErr w:type="spellEnd"/>
      <w:r w:rsidRPr="00F46664">
        <w:rPr>
          <w:rFonts w:ascii="Times New Roman" w:hAnsi="Times New Roman" w:cs="Times New Roman"/>
          <w:sz w:val="24"/>
          <w:szCs w:val="24"/>
        </w:rPr>
        <w:t xml:space="preserve"> mokyklos 2019–2021 m. </w:t>
      </w:r>
      <w:proofErr w:type="spellStart"/>
      <w:r w:rsidRPr="00F46664">
        <w:rPr>
          <w:rFonts w:ascii="Times New Roman" w:hAnsi="Times New Roman" w:cs="Times New Roman"/>
          <w:sz w:val="24"/>
          <w:szCs w:val="24"/>
        </w:rPr>
        <w:t>strateginį</w:t>
      </w:r>
      <w:proofErr w:type="spellEnd"/>
      <w:r w:rsidRPr="00F46664">
        <w:rPr>
          <w:rFonts w:ascii="Times New Roman" w:hAnsi="Times New Roman" w:cs="Times New Roman"/>
          <w:sz w:val="24"/>
          <w:szCs w:val="24"/>
        </w:rPr>
        <w:t xml:space="preserve"> </w:t>
      </w:r>
      <w:proofErr w:type="spellStart"/>
      <w:r w:rsidRPr="00F46664">
        <w:rPr>
          <w:rFonts w:ascii="Times New Roman" w:hAnsi="Times New Roman" w:cs="Times New Roman"/>
          <w:sz w:val="24"/>
          <w:szCs w:val="24"/>
        </w:rPr>
        <w:t>veiklos</w:t>
      </w:r>
      <w:proofErr w:type="spellEnd"/>
      <w:r w:rsidRPr="00F46664">
        <w:rPr>
          <w:rFonts w:ascii="Times New Roman" w:hAnsi="Times New Roman" w:cs="Times New Roman"/>
          <w:sz w:val="24"/>
          <w:szCs w:val="24"/>
        </w:rPr>
        <w:t xml:space="preserve"> </w:t>
      </w:r>
      <w:proofErr w:type="spellStart"/>
      <w:r w:rsidRPr="00F46664">
        <w:rPr>
          <w:rFonts w:ascii="Times New Roman" w:hAnsi="Times New Roman" w:cs="Times New Roman"/>
          <w:sz w:val="24"/>
          <w:szCs w:val="24"/>
        </w:rPr>
        <w:t>planą</w:t>
      </w:r>
      <w:proofErr w:type="spellEnd"/>
      <w:r w:rsidRPr="00F46664">
        <w:rPr>
          <w:rFonts w:ascii="Times New Roman" w:hAnsi="Times New Roman" w:cs="Times New Roman"/>
          <w:sz w:val="24"/>
          <w:szCs w:val="24"/>
        </w:rPr>
        <w:t xml:space="preserve">. </w:t>
      </w:r>
      <w:proofErr w:type="spellStart"/>
      <w:r w:rsidRPr="00F46664">
        <w:rPr>
          <w:rFonts w:ascii="Times New Roman" w:hAnsi="Times New Roman" w:cs="Times New Roman"/>
          <w:sz w:val="24"/>
          <w:szCs w:val="24"/>
        </w:rPr>
        <w:t>Pagrindiniai</w:t>
      </w:r>
      <w:proofErr w:type="spellEnd"/>
      <w:r w:rsidRPr="00F46664">
        <w:rPr>
          <w:rFonts w:ascii="Times New Roman" w:hAnsi="Times New Roman" w:cs="Times New Roman"/>
          <w:sz w:val="24"/>
          <w:szCs w:val="24"/>
        </w:rPr>
        <w:t xml:space="preserve"> </w:t>
      </w:r>
      <w:proofErr w:type="spellStart"/>
      <w:r w:rsidRPr="00F46664">
        <w:rPr>
          <w:rFonts w:ascii="Times New Roman" w:hAnsi="Times New Roman" w:cs="Times New Roman"/>
          <w:sz w:val="24"/>
          <w:szCs w:val="24"/>
        </w:rPr>
        <w:t>strategijos</w:t>
      </w:r>
      <w:proofErr w:type="spellEnd"/>
      <w:r w:rsidRPr="00F46664">
        <w:rPr>
          <w:rFonts w:ascii="Times New Roman" w:hAnsi="Times New Roman" w:cs="Times New Roman"/>
          <w:sz w:val="24"/>
          <w:szCs w:val="24"/>
        </w:rPr>
        <w:t xml:space="preserve"> </w:t>
      </w:r>
      <w:proofErr w:type="spellStart"/>
      <w:r w:rsidRPr="00F46664">
        <w:rPr>
          <w:rFonts w:ascii="Times New Roman" w:hAnsi="Times New Roman" w:cs="Times New Roman"/>
          <w:sz w:val="24"/>
          <w:szCs w:val="24"/>
        </w:rPr>
        <w:t>tikslai</w:t>
      </w:r>
      <w:proofErr w:type="spellEnd"/>
      <w:r w:rsidRPr="00F46664">
        <w:rPr>
          <w:rFonts w:ascii="Times New Roman" w:hAnsi="Times New Roman" w:cs="Times New Roman"/>
          <w:sz w:val="24"/>
          <w:szCs w:val="24"/>
        </w:rPr>
        <w:t xml:space="preserve">: </w:t>
      </w:r>
      <w:proofErr w:type="spellStart"/>
      <w:r w:rsidRPr="00F46664">
        <w:rPr>
          <w:rFonts w:ascii="Times New Roman" w:hAnsi="Times New Roman" w:cs="Times New Roman"/>
          <w:sz w:val="24"/>
          <w:szCs w:val="24"/>
        </w:rPr>
        <w:t>profesinio</w:t>
      </w:r>
      <w:proofErr w:type="spellEnd"/>
      <w:r w:rsidRPr="00F46664">
        <w:rPr>
          <w:rFonts w:ascii="Times New Roman" w:hAnsi="Times New Roman" w:cs="Times New Roman"/>
          <w:sz w:val="24"/>
          <w:szCs w:val="24"/>
        </w:rPr>
        <w:t xml:space="preserve"> </w:t>
      </w:r>
      <w:proofErr w:type="spellStart"/>
      <w:r w:rsidRPr="00F46664">
        <w:rPr>
          <w:rFonts w:ascii="Times New Roman" w:hAnsi="Times New Roman" w:cs="Times New Roman"/>
          <w:sz w:val="24"/>
          <w:szCs w:val="24"/>
        </w:rPr>
        <w:t>mokymo</w:t>
      </w:r>
      <w:proofErr w:type="spellEnd"/>
      <w:r w:rsidRPr="00F46664">
        <w:rPr>
          <w:rFonts w:ascii="Times New Roman" w:hAnsi="Times New Roman" w:cs="Times New Roman"/>
          <w:sz w:val="24"/>
          <w:szCs w:val="24"/>
        </w:rPr>
        <w:t xml:space="preserve"> ir </w:t>
      </w:r>
      <w:proofErr w:type="spellStart"/>
      <w:r w:rsidRPr="00F46664">
        <w:rPr>
          <w:rFonts w:ascii="Times New Roman" w:hAnsi="Times New Roman" w:cs="Times New Roman"/>
          <w:sz w:val="24"/>
          <w:szCs w:val="24"/>
        </w:rPr>
        <w:t>bendrojo</w:t>
      </w:r>
      <w:proofErr w:type="spellEnd"/>
      <w:r w:rsidRPr="00F46664">
        <w:rPr>
          <w:rFonts w:ascii="Times New Roman" w:hAnsi="Times New Roman" w:cs="Times New Roman"/>
          <w:sz w:val="24"/>
          <w:szCs w:val="24"/>
        </w:rPr>
        <w:t xml:space="preserve"> </w:t>
      </w:r>
      <w:proofErr w:type="spellStart"/>
      <w:r w:rsidRPr="00F46664">
        <w:rPr>
          <w:rFonts w:ascii="Times New Roman" w:hAnsi="Times New Roman" w:cs="Times New Roman"/>
          <w:sz w:val="24"/>
          <w:szCs w:val="24"/>
        </w:rPr>
        <w:t>ugdymo</w:t>
      </w:r>
      <w:proofErr w:type="spellEnd"/>
      <w:r w:rsidRPr="00F46664">
        <w:rPr>
          <w:rFonts w:ascii="Times New Roman" w:hAnsi="Times New Roman" w:cs="Times New Roman"/>
          <w:sz w:val="24"/>
          <w:szCs w:val="24"/>
        </w:rPr>
        <w:t xml:space="preserve"> </w:t>
      </w:r>
      <w:proofErr w:type="spellStart"/>
      <w:r w:rsidRPr="00F46664">
        <w:rPr>
          <w:rFonts w:ascii="Times New Roman" w:hAnsi="Times New Roman" w:cs="Times New Roman"/>
          <w:sz w:val="24"/>
          <w:szCs w:val="24"/>
        </w:rPr>
        <w:t>kokybės</w:t>
      </w:r>
      <w:proofErr w:type="spellEnd"/>
      <w:r w:rsidRPr="00F46664">
        <w:rPr>
          <w:rFonts w:ascii="Times New Roman" w:hAnsi="Times New Roman" w:cs="Times New Roman"/>
          <w:sz w:val="24"/>
          <w:szCs w:val="24"/>
        </w:rPr>
        <w:t xml:space="preserve">, </w:t>
      </w:r>
      <w:proofErr w:type="spellStart"/>
      <w:r w:rsidRPr="00F46664">
        <w:rPr>
          <w:rFonts w:ascii="Times New Roman" w:hAnsi="Times New Roman" w:cs="Times New Roman"/>
          <w:sz w:val="24"/>
          <w:szCs w:val="24"/>
        </w:rPr>
        <w:t>patrauklumo</w:t>
      </w:r>
      <w:proofErr w:type="spellEnd"/>
      <w:r w:rsidRPr="00F46664">
        <w:rPr>
          <w:rFonts w:ascii="Times New Roman" w:hAnsi="Times New Roman" w:cs="Times New Roman"/>
          <w:sz w:val="24"/>
          <w:szCs w:val="24"/>
        </w:rPr>
        <w:t xml:space="preserve">, </w:t>
      </w:r>
      <w:proofErr w:type="spellStart"/>
      <w:r w:rsidRPr="00F46664">
        <w:rPr>
          <w:rFonts w:ascii="Times New Roman" w:hAnsi="Times New Roman" w:cs="Times New Roman"/>
          <w:sz w:val="24"/>
          <w:szCs w:val="24"/>
        </w:rPr>
        <w:t>prieinamumo</w:t>
      </w:r>
      <w:proofErr w:type="spellEnd"/>
      <w:r w:rsidRPr="00F46664">
        <w:rPr>
          <w:rFonts w:ascii="Times New Roman" w:hAnsi="Times New Roman" w:cs="Times New Roman"/>
          <w:sz w:val="24"/>
          <w:szCs w:val="24"/>
        </w:rPr>
        <w:t xml:space="preserve"> ir </w:t>
      </w:r>
      <w:proofErr w:type="spellStart"/>
      <w:r w:rsidRPr="00F46664">
        <w:rPr>
          <w:rFonts w:ascii="Times New Roman" w:hAnsi="Times New Roman" w:cs="Times New Roman"/>
          <w:sz w:val="24"/>
          <w:szCs w:val="24"/>
        </w:rPr>
        <w:t>lankstumo</w:t>
      </w:r>
      <w:proofErr w:type="spellEnd"/>
      <w:r w:rsidRPr="00F46664">
        <w:rPr>
          <w:rFonts w:ascii="Times New Roman" w:hAnsi="Times New Roman" w:cs="Times New Roman"/>
          <w:sz w:val="24"/>
          <w:szCs w:val="24"/>
        </w:rPr>
        <w:t xml:space="preserve"> </w:t>
      </w:r>
      <w:proofErr w:type="spellStart"/>
      <w:r w:rsidRPr="00F46664">
        <w:rPr>
          <w:rFonts w:ascii="Times New Roman" w:hAnsi="Times New Roman" w:cs="Times New Roman"/>
          <w:sz w:val="24"/>
          <w:szCs w:val="24"/>
        </w:rPr>
        <w:t>didinimas</w:t>
      </w:r>
      <w:proofErr w:type="spellEnd"/>
      <w:r w:rsidRPr="00F46664">
        <w:rPr>
          <w:rFonts w:ascii="Times New Roman" w:hAnsi="Times New Roman" w:cs="Times New Roman"/>
          <w:sz w:val="24"/>
          <w:szCs w:val="24"/>
        </w:rPr>
        <w:t xml:space="preserve"> </w:t>
      </w:r>
      <w:proofErr w:type="spellStart"/>
      <w:r w:rsidRPr="00F46664">
        <w:rPr>
          <w:rFonts w:ascii="Times New Roman" w:hAnsi="Times New Roman" w:cs="Times New Roman"/>
          <w:sz w:val="24"/>
          <w:szCs w:val="24"/>
        </w:rPr>
        <w:t>bei</w:t>
      </w:r>
      <w:proofErr w:type="spellEnd"/>
      <w:r w:rsidRPr="00F46664">
        <w:rPr>
          <w:rFonts w:ascii="Times New Roman" w:hAnsi="Times New Roman" w:cs="Times New Roman"/>
          <w:sz w:val="24"/>
          <w:szCs w:val="24"/>
        </w:rPr>
        <w:t xml:space="preserve"> </w:t>
      </w:r>
      <w:proofErr w:type="spellStart"/>
      <w:r w:rsidRPr="00F46664">
        <w:rPr>
          <w:rFonts w:ascii="Times New Roman" w:hAnsi="Times New Roman" w:cs="Times New Roman"/>
          <w:sz w:val="24"/>
          <w:szCs w:val="24"/>
        </w:rPr>
        <w:t>infrastruktūros</w:t>
      </w:r>
      <w:proofErr w:type="spellEnd"/>
      <w:r w:rsidRPr="00F46664">
        <w:rPr>
          <w:rFonts w:ascii="Times New Roman" w:hAnsi="Times New Roman" w:cs="Times New Roman"/>
          <w:sz w:val="24"/>
          <w:szCs w:val="24"/>
        </w:rPr>
        <w:t xml:space="preserve"> </w:t>
      </w:r>
      <w:proofErr w:type="spellStart"/>
      <w:r w:rsidRPr="00F46664">
        <w:rPr>
          <w:rFonts w:ascii="Times New Roman" w:hAnsi="Times New Roman" w:cs="Times New Roman"/>
          <w:sz w:val="24"/>
          <w:szCs w:val="24"/>
        </w:rPr>
        <w:t>tobulinimas</w:t>
      </w:r>
      <w:proofErr w:type="spellEnd"/>
      <w:r w:rsidRPr="00F46664">
        <w:rPr>
          <w:rFonts w:ascii="Times New Roman" w:hAnsi="Times New Roman" w:cs="Times New Roman"/>
          <w:sz w:val="24"/>
          <w:szCs w:val="24"/>
        </w:rPr>
        <w:t xml:space="preserve">, </w:t>
      </w:r>
      <w:proofErr w:type="spellStart"/>
      <w:r w:rsidRPr="00F46664">
        <w:rPr>
          <w:rFonts w:ascii="Times New Roman" w:hAnsi="Times New Roman" w:cs="Times New Roman"/>
          <w:sz w:val="24"/>
          <w:szCs w:val="24"/>
        </w:rPr>
        <w:t>sudarantis</w:t>
      </w:r>
      <w:proofErr w:type="spellEnd"/>
      <w:r w:rsidRPr="00F46664">
        <w:rPr>
          <w:rFonts w:ascii="Times New Roman" w:hAnsi="Times New Roman" w:cs="Times New Roman"/>
          <w:sz w:val="24"/>
          <w:szCs w:val="24"/>
        </w:rPr>
        <w:t xml:space="preserve"> </w:t>
      </w:r>
      <w:proofErr w:type="spellStart"/>
      <w:r w:rsidRPr="00F46664">
        <w:rPr>
          <w:rFonts w:ascii="Times New Roman" w:hAnsi="Times New Roman" w:cs="Times New Roman"/>
          <w:sz w:val="24"/>
          <w:szCs w:val="24"/>
        </w:rPr>
        <w:t>prielaidas</w:t>
      </w:r>
      <w:proofErr w:type="spellEnd"/>
      <w:r w:rsidRPr="00F46664">
        <w:rPr>
          <w:rFonts w:ascii="Times New Roman" w:hAnsi="Times New Roman" w:cs="Times New Roman"/>
          <w:sz w:val="24"/>
          <w:szCs w:val="24"/>
        </w:rPr>
        <w:t xml:space="preserve"> </w:t>
      </w:r>
      <w:proofErr w:type="spellStart"/>
      <w:r w:rsidRPr="00F46664">
        <w:rPr>
          <w:rFonts w:ascii="Times New Roman" w:hAnsi="Times New Roman" w:cs="Times New Roman"/>
          <w:sz w:val="24"/>
          <w:szCs w:val="24"/>
        </w:rPr>
        <w:t>didinti</w:t>
      </w:r>
      <w:proofErr w:type="spellEnd"/>
      <w:r w:rsidRPr="00F46664">
        <w:rPr>
          <w:rFonts w:ascii="Times New Roman" w:hAnsi="Times New Roman" w:cs="Times New Roman"/>
          <w:sz w:val="24"/>
          <w:szCs w:val="24"/>
        </w:rPr>
        <w:t xml:space="preserve"> </w:t>
      </w:r>
      <w:proofErr w:type="spellStart"/>
      <w:r w:rsidRPr="00F46664">
        <w:rPr>
          <w:rFonts w:ascii="Times New Roman" w:hAnsi="Times New Roman" w:cs="Times New Roman"/>
          <w:sz w:val="24"/>
          <w:szCs w:val="24"/>
        </w:rPr>
        <w:t>profesinio</w:t>
      </w:r>
      <w:proofErr w:type="spellEnd"/>
      <w:r w:rsidRPr="00F46664">
        <w:rPr>
          <w:rFonts w:ascii="Times New Roman" w:hAnsi="Times New Roman" w:cs="Times New Roman"/>
          <w:sz w:val="24"/>
          <w:szCs w:val="24"/>
        </w:rPr>
        <w:t xml:space="preserve"> </w:t>
      </w:r>
      <w:proofErr w:type="spellStart"/>
      <w:r w:rsidRPr="00F46664">
        <w:rPr>
          <w:rFonts w:ascii="Times New Roman" w:hAnsi="Times New Roman" w:cs="Times New Roman"/>
          <w:sz w:val="24"/>
          <w:szCs w:val="24"/>
        </w:rPr>
        <w:t>mokymo</w:t>
      </w:r>
      <w:proofErr w:type="spellEnd"/>
      <w:r w:rsidRPr="00F46664">
        <w:rPr>
          <w:rFonts w:ascii="Times New Roman" w:hAnsi="Times New Roman" w:cs="Times New Roman"/>
          <w:sz w:val="24"/>
          <w:szCs w:val="24"/>
        </w:rPr>
        <w:t xml:space="preserve"> (</w:t>
      </w:r>
      <w:proofErr w:type="spellStart"/>
      <w:r w:rsidRPr="00F46664">
        <w:rPr>
          <w:rFonts w:ascii="Times New Roman" w:hAnsi="Times New Roman" w:cs="Times New Roman"/>
          <w:sz w:val="24"/>
          <w:szCs w:val="24"/>
        </w:rPr>
        <w:t>si</w:t>
      </w:r>
      <w:proofErr w:type="spellEnd"/>
      <w:r w:rsidRPr="00F46664">
        <w:rPr>
          <w:rFonts w:ascii="Times New Roman" w:hAnsi="Times New Roman" w:cs="Times New Roman"/>
          <w:sz w:val="24"/>
          <w:szCs w:val="24"/>
        </w:rPr>
        <w:t xml:space="preserve">) </w:t>
      </w:r>
      <w:proofErr w:type="spellStart"/>
      <w:r w:rsidRPr="00F46664">
        <w:rPr>
          <w:rFonts w:ascii="Times New Roman" w:hAnsi="Times New Roman" w:cs="Times New Roman"/>
          <w:sz w:val="24"/>
          <w:szCs w:val="24"/>
        </w:rPr>
        <w:t>kokybę</w:t>
      </w:r>
      <w:proofErr w:type="spellEnd"/>
      <w:r w:rsidRPr="00F46664">
        <w:rPr>
          <w:rFonts w:ascii="Times New Roman" w:hAnsi="Times New Roman" w:cs="Times New Roman"/>
          <w:sz w:val="24"/>
          <w:szCs w:val="24"/>
        </w:rPr>
        <w:t xml:space="preserve"> ir </w:t>
      </w:r>
      <w:proofErr w:type="spellStart"/>
      <w:r w:rsidRPr="00F46664">
        <w:rPr>
          <w:rFonts w:ascii="Times New Roman" w:hAnsi="Times New Roman" w:cs="Times New Roman"/>
          <w:sz w:val="24"/>
          <w:szCs w:val="24"/>
        </w:rPr>
        <w:t>mokinių</w:t>
      </w:r>
      <w:proofErr w:type="spellEnd"/>
      <w:r w:rsidRPr="00F46664">
        <w:rPr>
          <w:rFonts w:ascii="Times New Roman" w:hAnsi="Times New Roman" w:cs="Times New Roman"/>
          <w:sz w:val="24"/>
          <w:szCs w:val="24"/>
        </w:rPr>
        <w:t xml:space="preserve"> </w:t>
      </w:r>
      <w:proofErr w:type="spellStart"/>
      <w:r w:rsidRPr="00F46664">
        <w:rPr>
          <w:rFonts w:ascii="Times New Roman" w:hAnsi="Times New Roman" w:cs="Times New Roman"/>
          <w:sz w:val="24"/>
          <w:szCs w:val="24"/>
        </w:rPr>
        <w:t>bei</w:t>
      </w:r>
      <w:proofErr w:type="spellEnd"/>
      <w:r w:rsidRPr="00F46664">
        <w:rPr>
          <w:rFonts w:ascii="Times New Roman" w:hAnsi="Times New Roman" w:cs="Times New Roman"/>
          <w:sz w:val="24"/>
          <w:szCs w:val="24"/>
        </w:rPr>
        <w:t xml:space="preserve"> </w:t>
      </w:r>
      <w:proofErr w:type="spellStart"/>
      <w:r w:rsidRPr="00F46664">
        <w:rPr>
          <w:rFonts w:ascii="Times New Roman" w:hAnsi="Times New Roman" w:cs="Times New Roman"/>
          <w:sz w:val="24"/>
          <w:szCs w:val="24"/>
        </w:rPr>
        <w:t>darbdavių</w:t>
      </w:r>
      <w:proofErr w:type="spellEnd"/>
      <w:r w:rsidRPr="00F46664">
        <w:rPr>
          <w:rFonts w:ascii="Times New Roman" w:hAnsi="Times New Roman" w:cs="Times New Roman"/>
          <w:sz w:val="24"/>
          <w:szCs w:val="24"/>
        </w:rPr>
        <w:t xml:space="preserve"> </w:t>
      </w:r>
      <w:proofErr w:type="spellStart"/>
      <w:r w:rsidRPr="00F46664">
        <w:rPr>
          <w:rFonts w:ascii="Times New Roman" w:hAnsi="Times New Roman" w:cs="Times New Roman"/>
          <w:sz w:val="24"/>
          <w:szCs w:val="24"/>
        </w:rPr>
        <w:t>pasitenkinimą</w:t>
      </w:r>
      <w:proofErr w:type="spellEnd"/>
      <w:r w:rsidRPr="00F46664">
        <w:rPr>
          <w:rFonts w:ascii="Times New Roman" w:hAnsi="Times New Roman" w:cs="Times New Roman"/>
          <w:sz w:val="24"/>
          <w:szCs w:val="24"/>
        </w:rPr>
        <w:t xml:space="preserve"> mokyklos </w:t>
      </w:r>
      <w:proofErr w:type="spellStart"/>
      <w:r w:rsidRPr="00F46664">
        <w:rPr>
          <w:rFonts w:ascii="Times New Roman" w:hAnsi="Times New Roman" w:cs="Times New Roman"/>
          <w:sz w:val="24"/>
          <w:szCs w:val="24"/>
        </w:rPr>
        <w:t>teikiamomis</w:t>
      </w:r>
      <w:proofErr w:type="spellEnd"/>
      <w:r w:rsidRPr="00F46664">
        <w:rPr>
          <w:rFonts w:ascii="Times New Roman" w:hAnsi="Times New Roman" w:cs="Times New Roman"/>
          <w:sz w:val="24"/>
          <w:szCs w:val="24"/>
        </w:rPr>
        <w:t xml:space="preserve"> </w:t>
      </w:r>
      <w:proofErr w:type="spellStart"/>
      <w:r w:rsidRPr="00F46664">
        <w:rPr>
          <w:rFonts w:ascii="Times New Roman" w:hAnsi="Times New Roman" w:cs="Times New Roman"/>
          <w:sz w:val="24"/>
          <w:szCs w:val="24"/>
        </w:rPr>
        <w:t>paslaugomis</w:t>
      </w:r>
      <w:proofErr w:type="spellEnd"/>
      <w:r w:rsidRPr="00F46664">
        <w:rPr>
          <w:rFonts w:ascii="Times New Roman" w:hAnsi="Times New Roman" w:cs="Times New Roman"/>
          <w:sz w:val="24"/>
          <w:szCs w:val="24"/>
        </w:rPr>
        <w:t>.</w:t>
      </w:r>
    </w:p>
    <w:p w14:paraId="4D87BAF7" w14:textId="6DFA330A" w:rsidR="00C2779A" w:rsidRDefault="00F46664" w:rsidP="0060348E">
      <w:pPr>
        <w:spacing w:after="0" w:line="240" w:lineRule="auto"/>
        <w:ind w:firstLine="1247"/>
        <w:jc w:val="both"/>
        <w:rPr>
          <w:rFonts w:ascii="Times New Roman" w:hAnsi="Times New Roman" w:cs="Times New Roman"/>
          <w:sz w:val="24"/>
          <w:szCs w:val="24"/>
        </w:rPr>
      </w:pPr>
      <w:proofErr w:type="spellStart"/>
      <w:r>
        <w:rPr>
          <w:rFonts w:ascii="Times New Roman" w:hAnsi="Times New Roman" w:cs="Times New Roman"/>
          <w:sz w:val="24"/>
          <w:szCs w:val="24"/>
        </w:rPr>
        <w:t>Strateginių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tikslų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įgyvendimas</w:t>
      </w:r>
      <w:proofErr w:type="spellEnd"/>
      <w:r>
        <w:rPr>
          <w:rFonts w:ascii="Times New Roman" w:hAnsi="Times New Roman" w:cs="Times New Roman"/>
          <w:sz w:val="24"/>
          <w:szCs w:val="24"/>
        </w:rPr>
        <w:t xml:space="preserve"> 20</w:t>
      </w:r>
      <w:r w:rsidR="00815696">
        <w:rPr>
          <w:rFonts w:ascii="Times New Roman" w:hAnsi="Times New Roman" w:cs="Times New Roman"/>
          <w:sz w:val="24"/>
          <w:szCs w:val="24"/>
        </w:rPr>
        <w:t>20</w:t>
      </w:r>
      <w:r>
        <w:rPr>
          <w:rFonts w:ascii="Times New Roman" w:hAnsi="Times New Roman" w:cs="Times New Roman"/>
          <w:sz w:val="24"/>
          <w:szCs w:val="24"/>
        </w:rPr>
        <w:t xml:space="preserve"> </w:t>
      </w:r>
      <w:proofErr w:type="spellStart"/>
      <w:r>
        <w:rPr>
          <w:rFonts w:ascii="Times New Roman" w:hAnsi="Times New Roman" w:cs="Times New Roman"/>
          <w:sz w:val="24"/>
          <w:szCs w:val="24"/>
        </w:rPr>
        <w:t>metais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sėkmingas</w:t>
      </w:r>
      <w:proofErr w:type="spellEnd"/>
      <w:r w:rsidR="00717D6F">
        <w:rPr>
          <w:rFonts w:ascii="Times New Roman" w:hAnsi="Times New Roman" w:cs="Times New Roman"/>
          <w:sz w:val="24"/>
          <w:szCs w:val="24"/>
        </w:rPr>
        <w:t xml:space="preserve"> </w:t>
      </w:r>
      <w:proofErr w:type="spellStart"/>
      <w:r w:rsidR="00717D6F">
        <w:rPr>
          <w:rFonts w:ascii="Times New Roman" w:hAnsi="Times New Roman" w:cs="Times New Roman"/>
          <w:sz w:val="24"/>
          <w:szCs w:val="24"/>
        </w:rPr>
        <w:t>tiek</w:t>
      </w:r>
      <w:proofErr w:type="spellEnd"/>
      <w:r w:rsidR="00717D6F">
        <w:rPr>
          <w:rFonts w:ascii="Times New Roman" w:hAnsi="Times New Roman" w:cs="Times New Roman"/>
          <w:sz w:val="24"/>
          <w:szCs w:val="24"/>
        </w:rPr>
        <w:t xml:space="preserve">, </w:t>
      </w:r>
      <w:proofErr w:type="spellStart"/>
      <w:r w:rsidR="00717D6F">
        <w:rPr>
          <w:rFonts w:ascii="Times New Roman" w:hAnsi="Times New Roman" w:cs="Times New Roman"/>
          <w:sz w:val="24"/>
          <w:szCs w:val="24"/>
        </w:rPr>
        <w:t>kiek</w:t>
      </w:r>
      <w:proofErr w:type="spellEnd"/>
      <w:r w:rsidR="00717D6F">
        <w:rPr>
          <w:rFonts w:ascii="Times New Roman" w:hAnsi="Times New Roman" w:cs="Times New Roman"/>
          <w:sz w:val="24"/>
          <w:szCs w:val="24"/>
        </w:rPr>
        <w:t xml:space="preserve"> </w:t>
      </w:r>
      <w:proofErr w:type="spellStart"/>
      <w:r w:rsidR="00717D6F">
        <w:rPr>
          <w:rFonts w:ascii="Times New Roman" w:hAnsi="Times New Roman" w:cs="Times New Roman"/>
          <w:sz w:val="24"/>
          <w:szCs w:val="24"/>
        </w:rPr>
        <w:t>leido</w:t>
      </w:r>
      <w:proofErr w:type="spellEnd"/>
      <w:r w:rsidR="00717D6F">
        <w:rPr>
          <w:rFonts w:ascii="Times New Roman" w:hAnsi="Times New Roman" w:cs="Times New Roman"/>
          <w:sz w:val="24"/>
          <w:szCs w:val="24"/>
        </w:rPr>
        <w:t xml:space="preserve"> </w:t>
      </w:r>
      <w:proofErr w:type="spellStart"/>
      <w:r w:rsidR="00717D6F">
        <w:rPr>
          <w:rFonts w:ascii="Times New Roman" w:hAnsi="Times New Roman" w:cs="Times New Roman"/>
          <w:sz w:val="24"/>
          <w:szCs w:val="24"/>
        </w:rPr>
        <w:t>pandeminės</w:t>
      </w:r>
      <w:proofErr w:type="spellEnd"/>
      <w:r w:rsidR="00717D6F">
        <w:rPr>
          <w:rFonts w:ascii="Times New Roman" w:hAnsi="Times New Roman" w:cs="Times New Roman"/>
          <w:sz w:val="24"/>
          <w:szCs w:val="24"/>
        </w:rPr>
        <w:t xml:space="preserve"> </w:t>
      </w:r>
      <w:proofErr w:type="spellStart"/>
      <w:r w:rsidR="00717D6F">
        <w:rPr>
          <w:rFonts w:ascii="Times New Roman" w:hAnsi="Times New Roman" w:cs="Times New Roman"/>
          <w:sz w:val="24"/>
          <w:szCs w:val="24"/>
        </w:rPr>
        <w:t>sąlygos</w:t>
      </w:r>
      <w:proofErr w:type="spellEnd"/>
      <w:r w:rsidR="00CF1825">
        <w:rPr>
          <w:rFonts w:ascii="Times New Roman" w:hAnsi="Times New Roman" w:cs="Times New Roman"/>
          <w:sz w:val="24"/>
          <w:szCs w:val="24"/>
        </w:rPr>
        <w:t>.</w:t>
      </w:r>
    </w:p>
    <w:p w14:paraId="70A13B4F" w14:textId="1E47EA4B" w:rsidR="00CF1825" w:rsidRDefault="00CF1825" w:rsidP="00CF1825">
      <w:pPr>
        <w:spacing w:after="0" w:line="240" w:lineRule="auto"/>
        <w:ind w:firstLine="1247"/>
        <w:jc w:val="both"/>
        <w:rPr>
          <w:rFonts w:ascii="Times New Roman" w:hAnsi="Times New Roman" w:cs="Times New Roman"/>
          <w:sz w:val="24"/>
          <w:szCs w:val="24"/>
        </w:rPr>
      </w:pPr>
      <w:r w:rsidRPr="00CF1825">
        <w:rPr>
          <w:rFonts w:ascii="Times New Roman" w:hAnsi="Times New Roman" w:cs="Times New Roman"/>
          <w:sz w:val="24"/>
          <w:szCs w:val="24"/>
        </w:rPr>
        <w:t xml:space="preserve">Mokykla, </w:t>
      </w:r>
      <w:proofErr w:type="spellStart"/>
      <w:r w:rsidRPr="00CF1825">
        <w:rPr>
          <w:rFonts w:ascii="Times New Roman" w:hAnsi="Times New Roman" w:cs="Times New Roman"/>
          <w:sz w:val="24"/>
          <w:szCs w:val="24"/>
        </w:rPr>
        <w:t>kaip</w:t>
      </w:r>
      <w:proofErr w:type="spellEnd"/>
      <w:r w:rsidRPr="00CF1825">
        <w:rPr>
          <w:rFonts w:ascii="Times New Roman" w:hAnsi="Times New Roman" w:cs="Times New Roman"/>
          <w:sz w:val="24"/>
          <w:szCs w:val="24"/>
        </w:rPr>
        <w:t xml:space="preserve"> ir </w:t>
      </w:r>
      <w:proofErr w:type="spellStart"/>
      <w:r w:rsidRPr="00CF1825">
        <w:rPr>
          <w:rFonts w:ascii="Times New Roman" w:hAnsi="Times New Roman" w:cs="Times New Roman"/>
          <w:sz w:val="24"/>
          <w:szCs w:val="24"/>
        </w:rPr>
        <w:t>kasmet</w:t>
      </w:r>
      <w:proofErr w:type="spellEnd"/>
      <w:r w:rsidRPr="00CF1825">
        <w:rPr>
          <w:rFonts w:ascii="Times New Roman" w:hAnsi="Times New Roman" w:cs="Times New Roman"/>
          <w:sz w:val="24"/>
          <w:szCs w:val="24"/>
        </w:rPr>
        <w:t xml:space="preserve">, </w:t>
      </w:r>
      <w:proofErr w:type="spellStart"/>
      <w:r w:rsidRPr="00CF1825">
        <w:rPr>
          <w:rFonts w:ascii="Times New Roman" w:hAnsi="Times New Roman" w:cs="Times New Roman"/>
          <w:sz w:val="24"/>
          <w:szCs w:val="24"/>
        </w:rPr>
        <w:t>aktyviai</w:t>
      </w:r>
      <w:proofErr w:type="spellEnd"/>
      <w:r w:rsidRPr="00CF1825">
        <w:rPr>
          <w:rFonts w:ascii="Times New Roman" w:hAnsi="Times New Roman" w:cs="Times New Roman"/>
          <w:sz w:val="24"/>
          <w:szCs w:val="24"/>
        </w:rPr>
        <w:t xml:space="preserve"> </w:t>
      </w:r>
      <w:proofErr w:type="spellStart"/>
      <w:r w:rsidRPr="00CF1825">
        <w:rPr>
          <w:rFonts w:ascii="Times New Roman" w:hAnsi="Times New Roman" w:cs="Times New Roman"/>
          <w:sz w:val="24"/>
          <w:szCs w:val="24"/>
        </w:rPr>
        <w:t>teikia</w:t>
      </w:r>
      <w:proofErr w:type="spellEnd"/>
      <w:r w:rsidRPr="00CF1825">
        <w:rPr>
          <w:rFonts w:ascii="Times New Roman" w:hAnsi="Times New Roman" w:cs="Times New Roman"/>
          <w:sz w:val="24"/>
          <w:szCs w:val="24"/>
        </w:rPr>
        <w:t xml:space="preserve"> </w:t>
      </w:r>
      <w:proofErr w:type="spellStart"/>
      <w:r w:rsidRPr="00CF1825">
        <w:rPr>
          <w:rFonts w:ascii="Times New Roman" w:hAnsi="Times New Roman" w:cs="Times New Roman"/>
          <w:sz w:val="24"/>
          <w:szCs w:val="24"/>
        </w:rPr>
        <w:t>paraiškas</w:t>
      </w:r>
      <w:proofErr w:type="spellEnd"/>
      <w:r w:rsidRPr="00CF1825">
        <w:rPr>
          <w:rFonts w:ascii="Times New Roman" w:hAnsi="Times New Roman" w:cs="Times New Roman"/>
          <w:sz w:val="24"/>
          <w:szCs w:val="24"/>
        </w:rPr>
        <w:t xml:space="preserve"> ir </w:t>
      </w:r>
      <w:proofErr w:type="spellStart"/>
      <w:r w:rsidRPr="00CF1825">
        <w:rPr>
          <w:rFonts w:ascii="Times New Roman" w:hAnsi="Times New Roman" w:cs="Times New Roman"/>
          <w:sz w:val="24"/>
          <w:szCs w:val="24"/>
        </w:rPr>
        <w:t>įgyvendina</w:t>
      </w:r>
      <w:proofErr w:type="spellEnd"/>
      <w:r w:rsidRPr="00CF1825">
        <w:rPr>
          <w:rFonts w:ascii="Times New Roman" w:hAnsi="Times New Roman" w:cs="Times New Roman"/>
          <w:sz w:val="24"/>
          <w:szCs w:val="24"/>
        </w:rPr>
        <w:t xml:space="preserve"> </w:t>
      </w:r>
      <w:proofErr w:type="spellStart"/>
      <w:r w:rsidRPr="00CF1825">
        <w:rPr>
          <w:rFonts w:ascii="Times New Roman" w:hAnsi="Times New Roman" w:cs="Times New Roman"/>
          <w:sz w:val="24"/>
          <w:szCs w:val="24"/>
        </w:rPr>
        <w:t>įvairius</w:t>
      </w:r>
      <w:proofErr w:type="spellEnd"/>
      <w:r w:rsidRPr="00CF1825">
        <w:rPr>
          <w:rFonts w:ascii="Times New Roman" w:hAnsi="Times New Roman" w:cs="Times New Roman"/>
          <w:sz w:val="24"/>
          <w:szCs w:val="24"/>
        </w:rPr>
        <w:t xml:space="preserve"> </w:t>
      </w:r>
      <w:proofErr w:type="spellStart"/>
      <w:r w:rsidRPr="00CF1825">
        <w:rPr>
          <w:rFonts w:ascii="Times New Roman" w:hAnsi="Times New Roman" w:cs="Times New Roman"/>
          <w:sz w:val="24"/>
          <w:szCs w:val="24"/>
        </w:rPr>
        <w:t>projektus</w:t>
      </w:r>
      <w:proofErr w:type="spellEnd"/>
      <w:r w:rsidRPr="00CF1825">
        <w:rPr>
          <w:rFonts w:ascii="Times New Roman" w:hAnsi="Times New Roman" w:cs="Times New Roman"/>
          <w:sz w:val="24"/>
          <w:szCs w:val="24"/>
        </w:rPr>
        <w:t xml:space="preserve">. Per 2020 m. </w:t>
      </w:r>
      <w:proofErr w:type="spellStart"/>
      <w:r w:rsidRPr="00CF1825">
        <w:rPr>
          <w:rFonts w:ascii="Times New Roman" w:hAnsi="Times New Roman" w:cs="Times New Roman"/>
          <w:sz w:val="24"/>
          <w:szCs w:val="24"/>
        </w:rPr>
        <w:t>vykdyti</w:t>
      </w:r>
      <w:proofErr w:type="spellEnd"/>
      <w:r w:rsidRPr="00CF1825">
        <w:rPr>
          <w:rFonts w:ascii="Times New Roman" w:hAnsi="Times New Roman" w:cs="Times New Roman"/>
          <w:sz w:val="24"/>
          <w:szCs w:val="24"/>
        </w:rPr>
        <w:t xml:space="preserve"> 5 </w:t>
      </w:r>
      <w:proofErr w:type="spellStart"/>
      <w:r w:rsidRPr="00CF1825">
        <w:rPr>
          <w:rFonts w:ascii="Times New Roman" w:hAnsi="Times New Roman" w:cs="Times New Roman"/>
          <w:sz w:val="24"/>
          <w:szCs w:val="24"/>
        </w:rPr>
        <w:t>projektai</w:t>
      </w:r>
      <w:proofErr w:type="spellEnd"/>
      <w:r w:rsidRPr="00CF1825">
        <w:rPr>
          <w:rFonts w:ascii="Times New Roman" w:hAnsi="Times New Roman" w:cs="Times New Roman"/>
          <w:sz w:val="24"/>
          <w:szCs w:val="24"/>
        </w:rPr>
        <w:t xml:space="preserve">: du ES </w:t>
      </w:r>
      <w:proofErr w:type="spellStart"/>
      <w:r w:rsidRPr="00CF1825">
        <w:rPr>
          <w:rFonts w:ascii="Times New Roman" w:hAnsi="Times New Roman" w:cs="Times New Roman"/>
          <w:sz w:val="24"/>
          <w:szCs w:val="24"/>
        </w:rPr>
        <w:t>struktūrinių</w:t>
      </w:r>
      <w:proofErr w:type="spellEnd"/>
      <w:r w:rsidRPr="00CF1825">
        <w:rPr>
          <w:rFonts w:ascii="Times New Roman" w:hAnsi="Times New Roman" w:cs="Times New Roman"/>
          <w:sz w:val="24"/>
          <w:szCs w:val="24"/>
        </w:rPr>
        <w:t xml:space="preserve"> </w:t>
      </w:r>
      <w:proofErr w:type="spellStart"/>
      <w:r w:rsidRPr="00CF1825">
        <w:rPr>
          <w:rFonts w:ascii="Times New Roman" w:hAnsi="Times New Roman" w:cs="Times New Roman"/>
          <w:sz w:val="24"/>
          <w:szCs w:val="24"/>
        </w:rPr>
        <w:t>fondų</w:t>
      </w:r>
      <w:proofErr w:type="spellEnd"/>
      <w:r w:rsidRPr="00CF1825">
        <w:rPr>
          <w:rFonts w:ascii="Times New Roman" w:hAnsi="Times New Roman" w:cs="Times New Roman"/>
          <w:sz w:val="24"/>
          <w:szCs w:val="24"/>
        </w:rPr>
        <w:t xml:space="preserve"> </w:t>
      </w:r>
      <w:proofErr w:type="spellStart"/>
      <w:r w:rsidRPr="00CF1825">
        <w:rPr>
          <w:rFonts w:ascii="Times New Roman" w:hAnsi="Times New Roman" w:cs="Times New Roman"/>
          <w:sz w:val="24"/>
          <w:szCs w:val="24"/>
        </w:rPr>
        <w:t>projektai</w:t>
      </w:r>
      <w:proofErr w:type="spellEnd"/>
      <w:r w:rsidRPr="00CF1825">
        <w:rPr>
          <w:rFonts w:ascii="Times New Roman" w:hAnsi="Times New Roman" w:cs="Times New Roman"/>
          <w:sz w:val="24"/>
          <w:szCs w:val="24"/>
        </w:rPr>
        <w:t xml:space="preserve">, du </w:t>
      </w:r>
      <w:r w:rsidRPr="00332FDC">
        <w:rPr>
          <w:rFonts w:ascii="Times New Roman" w:hAnsi="Times New Roman" w:cs="Times New Roman"/>
          <w:i/>
          <w:sz w:val="24"/>
          <w:szCs w:val="24"/>
        </w:rPr>
        <w:t>Erasmus+</w:t>
      </w:r>
      <w:r w:rsidRPr="00CF1825">
        <w:rPr>
          <w:rFonts w:ascii="Times New Roman" w:hAnsi="Times New Roman" w:cs="Times New Roman"/>
          <w:sz w:val="24"/>
          <w:szCs w:val="24"/>
        </w:rPr>
        <w:t xml:space="preserve"> </w:t>
      </w:r>
      <w:proofErr w:type="spellStart"/>
      <w:r w:rsidRPr="00CF1825">
        <w:rPr>
          <w:rFonts w:ascii="Times New Roman" w:hAnsi="Times New Roman" w:cs="Times New Roman"/>
          <w:sz w:val="24"/>
          <w:szCs w:val="24"/>
        </w:rPr>
        <w:t>projektai</w:t>
      </w:r>
      <w:proofErr w:type="spellEnd"/>
      <w:r w:rsidRPr="00CF1825">
        <w:rPr>
          <w:rFonts w:ascii="Times New Roman" w:hAnsi="Times New Roman" w:cs="Times New Roman"/>
          <w:sz w:val="24"/>
          <w:szCs w:val="24"/>
        </w:rPr>
        <w:t xml:space="preserve"> ir </w:t>
      </w:r>
      <w:proofErr w:type="spellStart"/>
      <w:r w:rsidRPr="00CF1825">
        <w:rPr>
          <w:rFonts w:ascii="Times New Roman" w:hAnsi="Times New Roman" w:cs="Times New Roman"/>
          <w:sz w:val="24"/>
          <w:szCs w:val="24"/>
        </w:rPr>
        <w:t>viename</w:t>
      </w:r>
      <w:proofErr w:type="spellEnd"/>
      <w:r w:rsidRPr="00CF1825">
        <w:rPr>
          <w:rFonts w:ascii="Times New Roman" w:hAnsi="Times New Roman" w:cs="Times New Roman"/>
          <w:sz w:val="24"/>
          <w:szCs w:val="24"/>
        </w:rPr>
        <w:t xml:space="preserve"> </w:t>
      </w:r>
      <w:r>
        <w:rPr>
          <w:rFonts w:ascii="Times New Roman" w:hAnsi="Times New Roman" w:cs="Times New Roman"/>
          <w:sz w:val="24"/>
          <w:szCs w:val="24"/>
        </w:rPr>
        <w:t xml:space="preserve">mokykla </w:t>
      </w:r>
      <w:proofErr w:type="spellStart"/>
      <w:r w:rsidRPr="00CF1825">
        <w:rPr>
          <w:rFonts w:ascii="Times New Roman" w:hAnsi="Times New Roman" w:cs="Times New Roman"/>
          <w:sz w:val="24"/>
          <w:szCs w:val="24"/>
        </w:rPr>
        <w:t>dalyvavo</w:t>
      </w:r>
      <w:proofErr w:type="spellEnd"/>
      <w:r w:rsidRPr="00CF1825">
        <w:rPr>
          <w:rFonts w:ascii="Times New Roman" w:hAnsi="Times New Roman" w:cs="Times New Roman"/>
          <w:sz w:val="24"/>
          <w:szCs w:val="24"/>
        </w:rPr>
        <w:t xml:space="preserve"> </w:t>
      </w:r>
      <w:proofErr w:type="spellStart"/>
      <w:r w:rsidRPr="00CF1825">
        <w:rPr>
          <w:rFonts w:ascii="Times New Roman" w:hAnsi="Times New Roman" w:cs="Times New Roman"/>
          <w:sz w:val="24"/>
          <w:szCs w:val="24"/>
        </w:rPr>
        <w:t>kaip</w:t>
      </w:r>
      <w:proofErr w:type="spellEnd"/>
      <w:r w:rsidRPr="00CF1825">
        <w:rPr>
          <w:rFonts w:ascii="Times New Roman" w:hAnsi="Times New Roman" w:cs="Times New Roman"/>
          <w:sz w:val="24"/>
          <w:szCs w:val="24"/>
        </w:rPr>
        <w:t xml:space="preserve"> </w:t>
      </w:r>
      <w:proofErr w:type="spellStart"/>
      <w:r w:rsidRPr="00CF1825">
        <w:rPr>
          <w:rFonts w:ascii="Times New Roman" w:hAnsi="Times New Roman" w:cs="Times New Roman"/>
          <w:sz w:val="24"/>
          <w:szCs w:val="24"/>
        </w:rPr>
        <w:t>partneriai</w:t>
      </w:r>
      <w:proofErr w:type="spellEnd"/>
      <w:r>
        <w:rPr>
          <w:rFonts w:ascii="Times New Roman" w:hAnsi="Times New Roman" w:cs="Times New Roman"/>
          <w:sz w:val="24"/>
          <w:szCs w:val="24"/>
        </w:rPr>
        <w:t>.</w:t>
      </w:r>
    </w:p>
    <w:p w14:paraId="0A930777" w14:textId="0A13F571" w:rsidR="00EE61A2" w:rsidRDefault="00CF1825" w:rsidP="00EE61A2">
      <w:pPr>
        <w:spacing w:after="0" w:line="240" w:lineRule="auto"/>
        <w:ind w:firstLine="1247"/>
        <w:jc w:val="both"/>
        <w:rPr>
          <w:rFonts w:ascii="Times New Roman" w:hAnsi="Times New Roman" w:cs="Times New Roman"/>
          <w:sz w:val="24"/>
          <w:szCs w:val="24"/>
        </w:rPr>
      </w:pPr>
      <w:r w:rsidRPr="00CF1825">
        <w:rPr>
          <w:rFonts w:ascii="Times New Roman" w:hAnsi="Times New Roman" w:cs="Times New Roman"/>
          <w:sz w:val="24"/>
          <w:szCs w:val="24"/>
        </w:rPr>
        <w:t xml:space="preserve"> </w:t>
      </w:r>
      <w:r w:rsidR="00FA5BA0">
        <w:rPr>
          <w:rFonts w:ascii="Times New Roman" w:hAnsi="Times New Roman" w:cs="Times New Roman"/>
          <w:sz w:val="24"/>
          <w:szCs w:val="24"/>
        </w:rPr>
        <w:t xml:space="preserve">2018–2020 m. Skuodo </w:t>
      </w:r>
      <w:proofErr w:type="spellStart"/>
      <w:r w:rsidR="00FA5BA0">
        <w:rPr>
          <w:rFonts w:ascii="Times New Roman" w:hAnsi="Times New Roman" w:cs="Times New Roman"/>
          <w:sz w:val="24"/>
          <w:szCs w:val="24"/>
        </w:rPr>
        <w:t>amatų</w:t>
      </w:r>
      <w:proofErr w:type="spellEnd"/>
      <w:r w:rsidR="00FA5BA0">
        <w:rPr>
          <w:rFonts w:ascii="Times New Roman" w:hAnsi="Times New Roman" w:cs="Times New Roman"/>
          <w:sz w:val="24"/>
          <w:szCs w:val="24"/>
        </w:rPr>
        <w:t xml:space="preserve"> ir </w:t>
      </w:r>
      <w:proofErr w:type="spellStart"/>
      <w:r w:rsidR="00FA5BA0">
        <w:rPr>
          <w:rFonts w:ascii="Times New Roman" w:hAnsi="Times New Roman" w:cs="Times New Roman"/>
          <w:sz w:val="24"/>
          <w:szCs w:val="24"/>
        </w:rPr>
        <w:t>paslaugų</w:t>
      </w:r>
      <w:proofErr w:type="spellEnd"/>
      <w:r w:rsidR="00FA5BA0">
        <w:rPr>
          <w:rFonts w:ascii="Times New Roman" w:hAnsi="Times New Roman" w:cs="Times New Roman"/>
          <w:sz w:val="24"/>
          <w:szCs w:val="24"/>
        </w:rPr>
        <w:t xml:space="preserve"> mokyklos </w:t>
      </w:r>
      <w:proofErr w:type="spellStart"/>
      <w:r w:rsidR="00FA5BA0">
        <w:rPr>
          <w:rFonts w:ascii="Times New Roman" w:hAnsi="Times New Roman" w:cs="Times New Roman"/>
          <w:sz w:val="24"/>
          <w:szCs w:val="24"/>
        </w:rPr>
        <w:t>mokinių</w:t>
      </w:r>
      <w:proofErr w:type="spellEnd"/>
      <w:r w:rsidR="00FA5BA0">
        <w:rPr>
          <w:rFonts w:ascii="Times New Roman" w:hAnsi="Times New Roman" w:cs="Times New Roman"/>
          <w:sz w:val="24"/>
          <w:szCs w:val="24"/>
        </w:rPr>
        <w:t xml:space="preserve"> </w:t>
      </w:r>
      <w:proofErr w:type="spellStart"/>
      <w:r w:rsidR="00FA5BA0">
        <w:rPr>
          <w:rFonts w:ascii="Times New Roman" w:hAnsi="Times New Roman" w:cs="Times New Roman"/>
          <w:sz w:val="24"/>
          <w:szCs w:val="24"/>
        </w:rPr>
        <w:t>skaičiaus</w:t>
      </w:r>
      <w:proofErr w:type="spellEnd"/>
      <w:r w:rsidR="00FA5BA0">
        <w:rPr>
          <w:rFonts w:ascii="Times New Roman" w:hAnsi="Times New Roman" w:cs="Times New Roman"/>
          <w:sz w:val="24"/>
          <w:szCs w:val="24"/>
        </w:rPr>
        <w:t xml:space="preserve"> </w:t>
      </w:r>
      <w:proofErr w:type="spellStart"/>
      <w:r w:rsidR="00FA5BA0">
        <w:rPr>
          <w:rFonts w:ascii="Times New Roman" w:hAnsi="Times New Roman" w:cs="Times New Roman"/>
          <w:sz w:val="24"/>
          <w:szCs w:val="24"/>
        </w:rPr>
        <w:t>kaita</w:t>
      </w:r>
      <w:proofErr w:type="spellEnd"/>
      <w:r w:rsidR="00FA5BA0">
        <w:rPr>
          <w:rFonts w:ascii="Times New Roman" w:hAnsi="Times New Roman" w:cs="Times New Roman"/>
          <w:sz w:val="24"/>
          <w:szCs w:val="24"/>
        </w:rPr>
        <w:t xml:space="preserve"> </w:t>
      </w:r>
      <w:proofErr w:type="spellStart"/>
      <w:r w:rsidR="00FA5BA0">
        <w:rPr>
          <w:rFonts w:ascii="Times New Roman" w:hAnsi="Times New Roman" w:cs="Times New Roman"/>
          <w:sz w:val="24"/>
          <w:szCs w:val="24"/>
        </w:rPr>
        <w:t>pateikta</w:t>
      </w:r>
      <w:proofErr w:type="spellEnd"/>
      <w:r w:rsidR="00FA5BA0">
        <w:rPr>
          <w:rFonts w:ascii="Times New Roman" w:hAnsi="Times New Roman" w:cs="Times New Roman"/>
          <w:sz w:val="24"/>
          <w:szCs w:val="24"/>
        </w:rPr>
        <w:t xml:space="preserve"> </w:t>
      </w:r>
      <w:r w:rsidR="00FA5BA0" w:rsidRPr="00847661">
        <w:rPr>
          <w:rFonts w:ascii="Times New Roman" w:hAnsi="Times New Roman" w:cs="Times New Roman"/>
          <w:i/>
          <w:sz w:val="24"/>
          <w:szCs w:val="24"/>
        </w:rPr>
        <w:t xml:space="preserve">1 </w:t>
      </w:r>
      <w:proofErr w:type="spellStart"/>
      <w:r w:rsidR="00FA5BA0" w:rsidRPr="00847661">
        <w:rPr>
          <w:rFonts w:ascii="Times New Roman" w:hAnsi="Times New Roman" w:cs="Times New Roman"/>
          <w:i/>
          <w:sz w:val="24"/>
          <w:szCs w:val="24"/>
        </w:rPr>
        <w:t>lentelėje</w:t>
      </w:r>
      <w:proofErr w:type="spellEnd"/>
      <w:r w:rsidR="00FA5BA0" w:rsidRPr="00847661">
        <w:rPr>
          <w:rFonts w:ascii="Times New Roman" w:hAnsi="Times New Roman" w:cs="Times New Roman"/>
          <w:i/>
          <w:sz w:val="24"/>
          <w:szCs w:val="24"/>
        </w:rPr>
        <w:t xml:space="preserve"> ir 1 </w:t>
      </w:r>
      <w:proofErr w:type="spellStart"/>
      <w:r w:rsidR="00FA5BA0" w:rsidRPr="00847661">
        <w:rPr>
          <w:rFonts w:ascii="Times New Roman" w:hAnsi="Times New Roman" w:cs="Times New Roman"/>
          <w:i/>
          <w:sz w:val="24"/>
          <w:szCs w:val="24"/>
        </w:rPr>
        <w:t>diagramoje</w:t>
      </w:r>
      <w:proofErr w:type="spellEnd"/>
      <w:r w:rsidR="00FA5BA0">
        <w:rPr>
          <w:rFonts w:ascii="Times New Roman" w:hAnsi="Times New Roman" w:cs="Times New Roman"/>
          <w:sz w:val="24"/>
          <w:szCs w:val="24"/>
        </w:rPr>
        <w:t xml:space="preserve">. </w:t>
      </w:r>
      <w:proofErr w:type="spellStart"/>
      <w:r w:rsidR="00FA5BA0">
        <w:rPr>
          <w:rFonts w:ascii="Times New Roman" w:hAnsi="Times New Roman" w:cs="Times New Roman"/>
          <w:sz w:val="24"/>
          <w:szCs w:val="24"/>
        </w:rPr>
        <w:t>Joje</w:t>
      </w:r>
      <w:proofErr w:type="spellEnd"/>
      <w:r w:rsidR="00FA5BA0">
        <w:rPr>
          <w:rFonts w:ascii="Times New Roman" w:hAnsi="Times New Roman" w:cs="Times New Roman"/>
          <w:sz w:val="24"/>
          <w:szCs w:val="24"/>
        </w:rPr>
        <w:t xml:space="preserve"> </w:t>
      </w:r>
      <w:proofErr w:type="spellStart"/>
      <w:r w:rsidR="00FA5BA0">
        <w:rPr>
          <w:rFonts w:ascii="Times New Roman" w:hAnsi="Times New Roman" w:cs="Times New Roman"/>
          <w:sz w:val="24"/>
          <w:szCs w:val="24"/>
        </w:rPr>
        <w:t>matyti</w:t>
      </w:r>
      <w:proofErr w:type="spellEnd"/>
      <w:r w:rsidR="00FA5BA0">
        <w:rPr>
          <w:rFonts w:ascii="Times New Roman" w:hAnsi="Times New Roman" w:cs="Times New Roman"/>
          <w:sz w:val="24"/>
          <w:szCs w:val="24"/>
        </w:rPr>
        <w:t xml:space="preserve">, </w:t>
      </w:r>
      <w:proofErr w:type="spellStart"/>
      <w:r w:rsidR="00FA5BA0">
        <w:rPr>
          <w:rFonts w:ascii="Times New Roman" w:hAnsi="Times New Roman" w:cs="Times New Roman"/>
          <w:sz w:val="24"/>
          <w:szCs w:val="24"/>
        </w:rPr>
        <w:t>kad</w:t>
      </w:r>
      <w:proofErr w:type="spellEnd"/>
      <w:r w:rsidR="00FA5BA0">
        <w:rPr>
          <w:rFonts w:ascii="Times New Roman" w:hAnsi="Times New Roman" w:cs="Times New Roman"/>
          <w:sz w:val="24"/>
          <w:szCs w:val="24"/>
        </w:rPr>
        <w:t xml:space="preserve"> </w:t>
      </w:r>
      <w:proofErr w:type="spellStart"/>
      <w:r w:rsidR="00FA5BA0">
        <w:rPr>
          <w:rFonts w:ascii="Times New Roman" w:hAnsi="Times New Roman" w:cs="Times New Roman"/>
          <w:sz w:val="24"/>
          <w:szCs w:val="24"/>
        </w:rPr>
        <w:t>mokinių</w:t>
      </w:r>
      <w:proofErr w:type="spellEnd"/>
      <w:r w:rsidR="00FA5BA0">
        <w:rPr>
          <w:rFonts w:ascii="Times New Roman" w:hAnsi="Times New Roman" w:cs="Times New Roman"/>
          <w:sz w:val="24"/>
          <w:szCs w:val="24"/>
        </w:rPr>
        <w:t xml:space="preserve">, </w:t>
      </w:r>
      <w:proofErr w:type="spellStart"/>
      <w:r w:rsidR="00FA5BA0">
        <w:rPr>
          <w:rFonts w:ascii="Times New Roman" w:hAnsi="Times New Roman" w:cs="Times New Roman"/>
          <w:sz w:val="24"/>
          <w:szCs w:val="24"/>
        </w:rPr>
        <w:t>norinčių</w:t>
      </w:r>
      <w:proofErr w:type="spellEnd"/>
      <w:r w:rsidR="00FA5BA0">
        <w:rPr>
          <w:rFonts w:ascii="Times New Roman" w:hAnsi="Times New Roman" w:cs="Times New Roman"/>
          <w:sz w:val="24"/>
          <w:szCs w:val="24"/>
        </w:rPr>
        <w:t xml:space="preserve"> </w:t>
      </w:r>
      <w:proofErr w:type="spellStart"/>
      <w:r w:rsidR="00FA5BA0">
        <w:rPr>
          <w:rFonts w:ascii="Times New Roman" w:hAnsi="Times New Roman" w:cs="Times New Roman"/>
          <w:sz w:val="24"/>
          <w:szCs w:val="24"/>
        </w:rPr>
        <w:t>mokytis</w:t>
      </w:r>
      <w:proofErr w:type="spellEnd"/>
      <w:r w:rsidR="00FA5BA0">
        <w:rPr>
          <w:rFonts w:ascii="Times New Roman" w:hAnsi="Times New Roman" w:cs="Times New Roman"/>
          <w:sz w:val="24"/>
          <w:szCs w:val="24"/>
        </w:rPr>
        <w:t xml:space="preserve"> </w:t>
      </w:r>
      <w:proofErr w:type="spellStart"/>
      <w:r w:rsidR="00FA5BA0">
        <w:rPr>
          <w:rFonts w:ascii="Times New Roman" w:hAnsi="Times New Roman" w:cs="Times New Roman"/>
          <w:sz w:val="24"/>
          <w:szCs w:val="24"/>
        </w:rPr>
        <w:t>šiose</w:t>
      </w:r>
      <w:proofErr w:type="spellEnd"/>
      <w:r w:rsidR="00FA5BA0">
        <w:rPr>
          <w:rFonts w:ascii="Times New Roman" w:hAnsi="Times New Roman" w:cs="Times New Roman"/>
          <w:sz w:val="24"/>
          <w:szCs w:val="24"/>
        </w:rPr>
        <w:t xml:space="preserve"> </w:t>
      </w:r>
      <w:proofErr w:type="spellStart"/>
      <w:r w:rsidR="00FA5BA0">
        <w:rPr>
          <w:rFonts w:ascii="Times New Roman" w:hAnsi="Times New Roman" w:cs="Times New Roman"/>
          <w:sz w:val="24"/>
          <w:szCs w:val="24"/>
        </w:rPr>
        <w:t>profesinėje</w:t>
      </w:r>
      <w:proofErr w:type="spellEnd"/>
      <w:r w:rsidR="00FA5BA0">
        <w:rPr>
          <w:rFonts w:ascii="Times New Roman" w:hAnsi="Times New Roman" w:cs="Times New Roman"/>
          <w:sz w:val="24"/>
          <w:szCs w:val="24"/>
        </w:rPr>
        <w:t xml:space="preserve"> </w:t>
      </w:r>
      <w:proofErr w:type="spellStart"/>
      <w:r w:rsidR="00FA5BA0">
        <w:rPr>
          <w:rFonts w:ascii="Times New Roman" w:hAnsi="Times New Roman" w:cs="Times New Roman"/>
          <w:sz w:val="24"/>
          <w:szCs w:val="24"/>
        </w:rPr>
        <w:t>mokykloje</w:t>
      </w:r>
      <w:proofErr w:type="spellEnd"/>
      <w:r w:rsidR="00FA5BA0">
        <w:rPr>
          <w:rFonts w:ascii="Times New Roman" w:hAnsi="Times New Roman" w:cs="Times New Roman"/>
          <w:sz w:val="24"/>
          <w:szCs w:val="24"/>
        </w:rPr>
        <w:t xml:space="preserve">, </w:t>
      </w:r>
      <w:proofErr w:type="spellStart"/>
      <w:r w:rsidR="00FA5BA0">
        <w:rPr>
          <w:rFonts w:ascii="Times New Roman" w:hAnsi="Times New Roman" w:cs="Times New Roman"/>
          <w:sz w:val="24"/>
          <w:szCs w:val="24"/>
        </w:rPr>
        <w:t>kasmet</w:t>
      </w:r>
      <w:proofErr w:type="spellEnd"/>
      <w:r w:rsidR="00FA5BA0">
        <w:rPr>
          <w:rFonts w:ascii="Times New Roman" w:hAnsi="Times New Roman" w:cs="Times New Roman"/>
          <w:sz w:val="24"/>
          <w:szCs w:val="24"/>
        </w:rPr>
        <w:t xml:space="preserve"> </w:t>
      </w:r>
      <w:proofErr w:type="spellStart"/>
      <w:r w:rsidR="00FA5BA0">
        <w:rPr>
          <w:rFonts w:ascii="Times New Roman" w:hAnsi="Times New Roman" w:cs="Times New Roman"/>
          <w:sz w:val="24"/>
          <w:szCs w:val="24"/>
        </w:rPr>
        <w:t>sulaukiama</w:t>
      </w:r>
      <w:proofErr w:type="spellEnd"/>
      <w:r w:rsidR="00FA5BA0">
        <w:rPr>
          <w:rFonts w:ascii="Times New Roman" w:hAnsi="Times New Roman" w:cs="Times New Roman"/>
          <w:sz w:val="24"/>
          <w:szCs w:val="24"/>
        </w:rPr>
        <w:t xml:space="preserve"> vis </w:t>
      </w:r>
      <w:proofErr w:type="spellStart"/>
      <w:r w:rsidR="00FA5BA0">
        <w:rPr>
          <w:rFonts w:ascii="Times New Roman" w:hAnsi="Times New Roman" w:cs="Times New Roman"/>
          <w:sz w:val="24"/>
          <w:szCs w:val="24"/>
        </w:rPr>
        <w:t>daugiau</w:t>
      </w:r>
      <w:proofErr w:type="spellEnd"/>
      <w:r w:rsidR="00FA5BA0">
        <w:rPr>
          <w:rFonts w:ascii="Times New Roman" w:hAnsi="Times New Roman" w:cs="Times New Roman"/>
          <w:sz w:val="24"/>
          <w:szCs w:val="24"/>
        </w:rPr>
        <w:t xml:space="preserve">. </w:t>
      </w:r>
    </w:p>
    <w:p w14:paraId="48042280" w14:textId="20201A05" w:rsidR="00332FDC" w:rsidRDefault="00FA5BA0" w:rsidP="00CF1825">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rPr>
        <w:t>U</w:t>
      </w:r>
      <w:proofErr w:type="spellStart"/>
      <w:r w:rsidRPr="009F015E">
        <w:rPr>
          <w:rFonts w:ascii="Times New Roman" w:hAnsi="Times New Roman" w:cs="Times New Roman"/>
          <w:sz w:val="24"/>
          <w:szCs w:val="24"/>
          <w:lang w:val="lt-LT"/>
        </w:rPr>
        <w:t>gdymo</w:t>
      </w:r>
      <w:proofErr w:type="spellEnd"/>
      <w:r w:rsidRPr="009F015E">
        <w:rPr>
          <w:rFonts w:ascii="Times New Roman" w:hAnsi="Times New Roman" w:cs="Times New Roman"/>
          <w:sz w:val="24"/>
          <w:szCs w:val="24"/>
          <w:lang w:val="lt-LT"/>
        </w:rPr>
        <w:t>(</w:t>
      </w:r>
      <w:proofErr w:type="spellStart"/>
      <w:r w:rsidRPr="009F015E">
        <w:rPr>
          <w:rFonts w:ascii="Times New Roman" w:hAnsi="Times New Roman" w:cs="Times New Roman"/>
          <w:sz w:val="24"/>
          <w:szCs w:val="24"/>
          <w:lang w:val="lt-LT"/>
        </w:rPr>
        <w:t>si</w:t>
      </w:r>
      <w:proofErr w:type="spellEnd"/>
      <w:r w:rsidRPr="009F015E">
        <w:rPr>
          <w:rFonts w:ascii="Times New Roman" w:hAnsi="Times New Roman" w:cs="Times New Roman"/>
          <w:sz w:val="24"/>
          <w:szCs w:val="24"/>
          <w:lang w:val="lt-LT"/>
        </w:rPr>
        <w:t>) aplinkos modernizavimas</w:t>
      </w:r>
      <w:r>
        <w:rPr>
          <w:rFonts w:ascii="Times New Roman" w:hAnsi="Times New Roman" w:cs="Times New Roman"/>
          <w:sz w:val="24"/>
          <w:szCs w:val="24"/>
          <w:lang w:val="lt-LT"/>
        </w:rPr>
        <w:t>, infrastruktūros sutvarkymas, projektų dėka vykdomi patrauklūs praktikos atlikimo būdai</w:t>
      </w:r>
      <w:r w:rsidRPr="009F015E">
        <w:rPr>
          <w:rFonts w:ascii="Times New Roman" w:hAnsi="Times New Roman" w:cs="Times New Roman"/>
          <w:sz w:val="24"/>
          <w:szCs w:val="24"/>
          <w:lang w:val="lt-LT"/>
        </w:rPr>
        <w:t xml:space="preserve"> padidin</w:t>
      </w:r>
      <w:r>
        <w:rPr>
          <w:rFonts w:ascii="Times New Roman" w:hAnsi="Times New Roman" w:cs="Times New Roman"/>
          <w:sz w:val="24"/>
          <w:szCs w:val="24"/>
          <w:lang w:val="lt-LT"/>
        </w:rPr>
        <w:t>o</w:t>
      </w:r>
      <w:r w:rsidRPr="009F015E">
        <w:rPr>
          <w:rFonts w:ascii="Times New Roman" w:hAnsi="Times New Roman" w:cs="Times New Roman"/>
          <w:sz w:val="24"/>
          <w:szCs w:val="24"/>
          <w:lang w:val="lt-LT"/>
        </w:rPr>
        <w:t xml:space="preserve"> kokybiško profesinio mokymo prieinamumą.</w:t>
      </w:r>
      <w:r w:rsidR="00977C48">
        <w:rPr>
          <w:rFonts w:ascii="Times New Roman" w:hAnsi="Times New Roman" w:cs="Times New Roman"/>
          <w:sz w:val="24"/>
          <w:szCs w:val="24"/>
          <w:lang w:val="lt-LT"/>
        </w:rPr>
        <w:t xml:space="preserve"> </w:t>
      </w:r>
    </w:p>
    <w:p w14:paraId="38F730B0" w14:textId="13F10381" w:rsidR="00FA5BA0" w:rsidRDefault="00977C48" w:rsidP="00CF1825">
      <w:pPr>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lang w:val="lt-LT"/>
        </w:rPr>
        <w:t xml:space="preserve">Be to, 2020 m. </w:t>
      </w:r>
      <w:proofErr w:type="spellStart"/>
      <w:r w:rsidR="00CF1825">
        <w:rPr>
          <w:rFonts w:ascii="Times New Roman" w:hAnsi="Times New Roman" w:cs="Times New Roman"/>
          <w:sz w:val="24"/>
          <w:szCs w:val="24"/>
        </w:rPr>
        <w:t>a</w:t>
      </w:r>
      <w:r w:rsidR="00CF1825" w:rsidRPr="00CF1825">
        <w:rPr>
          <w:rFonts w:ascii="Times New Roman" w:hAnsi="Times New Roman" w:cs="Times New Roman"/>
          <w:sz w:val="24"/>
          <w:szCs w:val="24"/>
        </w:rPr>
        <w:t>tsirado</w:t>
      </w:r>
      <w:proofErr w:type="spellEnd"/>
      <w:r w:rsidR="00CF1825" w:rsidRPr="00CF1825">
        <w:rPr>
          <w:rFonts w:ascii="Times New Roman" w:hAnsi="Times New Roman" w:cs="Times New Roman"/>
          <w:sz w:val="24"/>
          <w:szCs w:val="24"/>
        </w:rPr>
        <w:t xml:space="preserve"> </w:t>
      </w:r>
      <w:proofErr w:type="spellStart"/>
      <w:r w:rsidR="00CF1825" w:rsidRPr="00CF1825">
        <w:rPr>
          <w:rFonts w:ascii="Times New Roman" w:hAnsi="Times New Roman" w:cs="Times New Roman"/>
          <w:sz w:val="24"/>
          <w:szCs w:val="24"/>
        </w:rPr>
        <w:t>galimybė</w:t>
      </w:r>
      <w:proofErr w:type="spellEnd"/>
      <w:r w:rsidR="00CF1825" w:rsidRPr="00CF1825">
        <w:rPr>
          <w:rFonts w:ascii="Times New Roman" w:hAnsi="Times New Roman" w:cs="Times New Roman"/>
          <w:sz w:val="24"/>
          <w:szCs w:val="24"/>
        </w:rPr>
        <w:t xml:space="preserve"> </w:t>
      </w:r>
      <w:proofErr w:type="spellStart"/>
      <w:r w:rsidR="00CF1825" w:rsidRPr="00CF1825">
        <w:rPr>
          <w:rFonts w:ascii="Times New Roman" w:hAnsi="Times New Roman" w:cs="Times New Roman"/>
          <w:sz w:val="24"/>
          <w:szCs w:val="24"/>
        </w:rPr>
        <w:t>gimnazistams</w:t>
      </w:r>
      <w:proofErr w:type="spellEnd"/>
      <w:r w:rsidR="00CF1825" w:rsidRPr="00CF1825">
        <w:rPr>
          <w:rFonts w:ascii="Times New Roman" w:hAnsi="Times New Roman" w:cs="Times New Roman"/>
          <w:sz w:val="24"/>
          <w:szCs w:val="24"/>
        </w:rPr>
        <w:t xml:space="preserve"> </w:t>
      </w:r>
      <w:proofErr w:type="spellStart"/>
      <w:r w:rsidR="00CF1825">
        <w:rPr>
          <w:rFonts w:ascii="Times New Roman" w:hAnsi="Times New Roman" w:cs="Times New Roman"/>
          <w:sz w:val="24"/>
          <w:szCs w:val="24"/>
        </w:rPr>
        <w:t>mokytis</w:t>
      </w:r>
      <w:proofErr w:type="spellEnd"/>
      <w:r w:rsidR="00CF1825">
        <w:rPr>
          <w:rFonts w:ascii="Times New Roman" w:hAnsi="Times New Roman" w:cs="Times New Roman"/>
          <w:sz w:val="24"/>
          <w:szCs w:val="24"/>
        </w:rPr>
        <w:t xml:space="preserve"> </w:t>
      </w:r>
      <w:proofErr w:type="spellStart"/>
      <w:r w:rsidR="00CF1825" w:rsidRPr="00CF1825">
        <w:rPr>
          <w:rFonts w:ascii="Times New Roman" w:hAnsi="Times New Roman" w:cs="Times New Roman"/>
          <w:sz w:val="24"/>
          <w:szCs w:val="24"/>
        </w:rPr>
        <w:t>atskir</w:t>
      </w:r>
      <w:r w:rsidR="00CF1825">
        <w:rPr>
          <w:rFonts w:ascii="Times New Roman" w:hAnsi="Times New Roman" w:cs="Times New Roman"/>
          <w:sz w:val="24"/>
          <w:szCs w:val="24"/>
        </w:rPr>
        <w:t>ų</w:t>
      </w:r>
      <w:proofErr w:type="spellEnd"/>
      <w:r w:rsidR="00CF1825" w:rsidRPr="00CF1825">
        <w:rPr>
          <w:rFonts w:ascii="Times New Roman" w:hAnsi="Times New Roman" w:cs="Times New Roman"/>
          <w:sz w:val="24"/>
          <w:szCs w:val="24"/>
        </w:rPr>
        <w:t xml:space="preserve"> </w:t>
      </w:r>
      <w:proofErr w:type="spellStart"/>
      <w:r w:rsidR="00CF1825" w:rsidRPr="00CF1825">
        <w:rPr>
          <w:rFonts w:ascii="Times New Roman" w:hAnsi="Times New Roman" w:cs="Times New Roman"/>
          <w:sz w:val="24"/>
          <w:szCs w:val="24"/>
        </w:rPr>
        <w:t>profesijų</w:t>
      </w:r>
      <w:proofErr w:type="spellEnd"/>
      <w:r w:rsidR="00CF1825" w:rsidRPr="00CF1825">
        <w:rPr>
          <w:rFonts w:ascii="Times New Roman" w:hAnsi="Times New Roman" w:cs="Times New Roman"/>
          <w:sz w:val="24"/>
          <w:szCs w:val="24"/>
        </w:rPr>
        <w:t xml:space="preserve"> </w:t>
      </w:r>
      <w:proofErr w:type="spellStart"/>
      <w:r w:rsidR="00CF1825" w:rsidRPr="00CF1825">
        <w:rPr>
          <w:rFonts w:ascii="Times New Roman" w:hAnsi="Times New Roman" w:cs="Times New Roman"/>
          <w:sz w:val="24"/>
          <w:szCs w:val="24"/>
        </w:rPr>
        <w:t>moduli</w:t>
      </w:r>
      <w:r w:rsidR="00CF1825">
        <w:rPr>
          <w:rFonts w:ascii="Times New Roman" w:hAnsi="Times New Roman" w:cs="Times New Roman"/>
          <w:sz w:val="24"/>
          <w:szCs w:val="24"/>
        </w:rPr>
        <w:t>ų</w:t>
      </w:r>
      <w:proofErr w:type="spellEnd"/>
      <w:r w:rsidR="00CF1825" w:rsidRPr="00CF1825">
        <w:rPr>
          <w:rFonts w:ascii="Times New Roman" w:hAnsi="Times New Roman" w:cs="Times New Roman"/>
          <w:sz w:val="24"/>
          <w:szCs w:val="24"/>
        </w:rPr>
        <w:t xml:space="preserve">. </w:t>
      </w:r>
      <w:proofErr w:type="spellStart"/>
      <w:r w:rsidR="00CF1825">
        <w:rPr>
          <w:rFonts w:ascii="Times New Roman" w:hAnsi="Times New Roman" w:cs="Times New Roman"/>
          <w:sz w:val="24"/>
          <w:szCs w:val="24"/>
        </w:rPr>
        <w:t>S</w:t>
      </w:r>
      <w:r w:rsidR="00CF1825" w:rsidRPr="00CF1825">
        <w:rPr>
          <w:rFonts w:ascii="Times New Roman" w:hAnsi="Times New Roman" w:cs="Times New Roman"/>
          <w:sz w:val="24"/>
          <w:szCs w:val="24"/>
        </w:rPr>
        <w:t>udaryta</w:t>
      </w:r>
      <w:proofErr w:type="spellEnd"/>
      <w:r w:rsidR="00CF1825" w:rsidRPr="00CF1825">
        <w:rPr>
          <w:rFonts w:ascii="Times New Roman" w:hAnsi="Times New Roman" w:cs="Times New Roman"/>
          <w:sz w:val="24"/>
          <w:szCs w:val="24"/>
        </w:rPr>
        <w:t xml:space="preserve"> </w:t>
      </w:r>
      <w:proofErr w:type="spellStart"/>
      <w:r w:rsidR="00CF1825" w:rsidRPr="00CF1825">
        <w:rPr>
          <w:rFonts w:ascii="Times New Roman" w:hAnsi="Times New Roman" w:cs="Times New Roman"/>
          <w:sz w:val="24"/>
          <w:szCs w:val="24"/>
        </w:rPr>
        <w:t>jungtinės</w:t>
      </w:r>
      <w:proofErr w:type="spellEnd"/>
      <w:r w:rsidR="00CF1825" w:rsidRPr="00CF1825">
        <w:rPr>
          <w:rFonts w:ascii="Times New Roman" w:hAnsi="Times New Roman" w:cs="Times New Roman"/>
          <w:sz w:val="24"/>
          <w:szCs w:val="24"/>
        </w:rPr>
        <w:t xml:space="preserve"> </w:t>
      </w:r>
      <w:proofErr w:type="spellStart"/>
      <w:r w:rsidR="00CF1825" w:rsidRPr="00CF1825">
        <w:rPr>
          <w:rFonts w:ascii="Times New Roman" w:hAnsi="Times New Roman" w:cs="Times New Roman"/>
          <w:sz w:val="24"/>
          <w:szCs w:val="24"/>
        </w:rPr>
        <w:t>veiklos</w:t>
      </w:r>
      <w:proofErr w:type="spellEnd"/>
      <w:r w:rsidR="00CF1825" w:rsidRPr="00CF1825">
        <w:rPr>
          <w:rFonts w:ascii="Times New Roman" w:hAnsi="Times New Roman" w:cs="Times New Roman"/>
          <w:sz w:val="24"/>
          <w:szCs w:val="24"/>
        </w:rPr>
        <w:t xml:space="preserve"> </w:t>
      </w:r>
      <w:proofErr w:type="spellStart"/>
      <w:r w:rsidR="00CF1825" w:rsidRPr="00CF1825">
        <w:rPr>
          <w:rFonts w:ascii="Times New Roman" w:hAnsi="Times New Roman" w:cs="Times New Roman"/>
          <w:sz w:val="24"/>
          <w:szCs w:val="24"/>
        </w:rPr>
        <w:t>sutartis</w:t>
      </w:r>
      <w:proofErr w:type="spellEnd"/>
      <w:r w:rsidR="00CF1825" w:rsidRPr="00CF1825">
        <w:rPr>
          <w:rFonts w:ascii="Times New Roman" w:hAnsi="Times New Roman" w:cs="Times New Roman"/>
          <w:sz w:val="24"/>
          <w:szCs w:val="24"/>
        </w:rPr>
        <w:t xml:space="preserve"> tarp Skuodo Pranciškaus Žadeikio </w:t>
      </w:r>
      <w:proofErr w:type="spellStart"/>
      <w:r w:rsidR="00CF1825" w:rsidRPr="00CF1825">
        <w:rPr>
          <w:rFonts w:ascii="Times New Roman" w:hAnsi="Times New Roman" w:cs="Times New Roman"/>
          <w:sz w:val="24"/>
          <w:szCs w:val="24"/>
        </w:rPr>
        <w:t>gimnazijos</w:t>
      </w:r>
      <w:proofErr w:type="spellEnd"/>
      <w:r w:rsidR="00CF1825" w:rsidRPr="00CF1825">
        <w:rPr>
          <w:rFonts w:ascii="Times New Roman" w:hAnsi="Times New Roman" w:cs="Times New Roman"/>
          <w:sz w:val="24"/>
          <w:szCs w:val="24"/>
        </w:rPr>
        <w:t xml:space="preserve"> ir Skuodo </w:t>
      </w:r>
      <w:proofErr w:type="spellStart"/>
      <w:r w:rsidR="00CF1825" w:rsidRPr="00CF1825">
        <w:rPr>
          <w:rFonts w:ascii="Times New Roman" w:hAnsi="Times New Roman" w:cs="Times New Roman"/>
          <w:sz w:val="24"/>
          <w:szCs w:val="24"/>
        </w:rPr>
        <w:t>amatų</w:t>
      </w:r>
      <w:proofErr w:type="spellEnd"/>
      <w:r w:rsidR="00EE61A2">
        <w:rPr>
          <w:rFonts w:ascii="Times New Roman" w:hAnsi="Times New Roman" w:cs="Times New Roman"/>
          <w:sz w:val="24"/>
          <w:szCs w:val="24"/>
        </w:rPr>
        <w:t xml:space="preserve"> ir</w:t>
      </w:r>
      <w:r w:rsidR="00CF1825" w:rsidRPr="00CF1825">
        <w:rPr>
          <w:rFonts w:ascii="Times New Roman" w:hAnsi="Times New Roman" w:cs="Times New Roman"/>
          <w:sz w:val="24"/>
          <w:szCs w:val="24"/>
        </w:rPr>
        <w:t xml:space="preserve"> </w:t>
      </w:r>
      <w:proofErr w:type="spellStart"/>
      <w:r w:rsidR="00CF1825" w:rsidRPr="00CF1825">
        <w:rPr>
          <w:rFonts w:ascii="Times New Roman" w:hAnsi="Times New Roman" w:cs="Times New Roman"/>
          <w:sz w:val="24"/>
          <w:szCs w:val="24"/>
        </w:rPr>
        <w:t>paslaugų</w:t>
      </w:r>
      <w:proofErr w:type="spellEnd"/>
      <w:r w:rsidR="00CF1825" w:rsidRPr="00CF1825">
        <w:rPr>
          <w:rFonts w:ascii="Times New Roman" w:hAnsi="Times New Roman" w:cs="Times New Roman"/>
          <w:sz w:val="24"/>
          <w:szCs w:val="24"/>
        </w:rPr>
        <w:t xml:space="preserve"> mokyklos</w:t>
      </w:r>
      <w:r w:rsidR="00332FDC">
        <w:rPr>
          <w:rFonts w:ascii="Times New Roman" w:hAnsi="Times New Roman" w:cs="Times New Roman"/>
          <w:sz w:val="24"/>
          <w:szCs w:val="24"/>
        </w:rPr>
        <w:t>.</w:t>
      </w:r>
      <w:r w:rsidR="00CF1825" w:rsidRPr="00CF1825">
        <w:rPr>
          <w:rFonts w:ascii="Times New Roman" w:hAnsi="Times New Roman" w:cs="Times New Roman"/>
          <w:sz w:val="24"/>
          <w:szCs w:val="24"/>
        </w:rPr>
        <w:t xml:space="preserve"> </w:t>
      </w:r>
      <w:proofErr w:type="spellStart"/>
      <w:r w:rsidR="00332FDC" w:rsidRPr="00332FDC">
        <w:rPr>
          <w:rFonts w:ascii="Times New Roman" w:hAnsi="Times New Roman" w:cs="Times New Roman"/>
          <w:sz w:val="24"/>
          <w:szCs w:val="24"/>
        </w:rPr>
        <w:t>Vasaros</w:t>
      </w:r>
      <w:proofErr w:type="spellEnd"/>
      <w:r w:rsidR="00332FDC" w:rsidRPr="00332FDC">
        <w:rPr>
          <w:rFonts w:ascii="Times New Roman" w:hAnsi="Times New Roman" w:cs="Times New Roman"/>
          <w:sz w:val="24"/>
          <w:szCs w:val="24"/>
        </w:rPr>
        <w:t xml:space="preserve"> </w:t>
      </w:r>
      <w:proofErr w:type="spellStart"/>
      <w:r w:rsidR="00332FDC" w:rsidRPr="00332FDC">
        <w:rPr>
          <w:rFonts w:ascii="Times New Roman" w:hAnsi="Times New Roman" w:cs="Times New Roman"/>
          <w:sz w:val="24"/>
          <w:szCs w:val="24"/>
        </w:rPr>
        <w:t>priėmime</w:t>
      </w:r>
      <w:proofErr w:type="spellEnd"/>
      <w:r w:rsidR="00332FDC" w:rsidRPr="00332FDC">
        <w:rPr>
          <w:rFonts w:ascii="Times New Roman" w:hAnsi="Times New Roman" w:cs="Times New Roman"/>
          <w:sz w:val="24"/>
          <w:szCs w:val="24"/>
        </w:rPr>
        <w:t xml:space="preserve"> 10 </w:t>
      </w:r>
      <w:proofErr w:type="spellStart"/>
      <w:r w:rsidR="00332FDC" w:rsidRPr="00332FDC">
        <w:rPr>
          <w:rFonts w:ascii="Times New Roman" w:hAnsi="Times New Roman" w:cs="Times New Roman"/>
          <w:sz w:val="24"/>
          <w:szCs w:val="24"/>
        </w:rPr>
        <w:t>gimnazistų</w:t>
      </w:r>
      <w:proofErr w:type="spellEnd"/>
      <w:r w:rsidR="00332FDC" w:rsidRPr="00332FDC">
        <w:rPr>
          <w:rFonts w:ascii="Times New Roman" w:hAnsi="Times New Roman" w:cs="Times New Roman"/>
          <w:sz w:val="24"/>
          <w:szCs w:val="24"/>
        </w:rPr>
        <w:t xml:space="preserve"> </w:t>
      </w:r>
      <w:proofErr w:type="spellStart"/>
      <w:r w:rsidR="00332FDC" w:rsidRPr="00332FDC">
        <w:rPr>
          <w:rFonts w:ascii="Times New Roman" w:hAnsi="Times New Roman" w:cs="Times New Roman"/>
          <w:sz w:val="24"/>
          <w:szCs w:val="24"/>
        </w:rPr>
        <w:t>pasirinko</w:t>
      </w:r>
      <w:proofErr w:type="spellEnd"/>
      <w:r w:rsidR="00332FDC" w:rsidRPr="00332FDC">
        <w:rPr>
          <w:rFonts w:ascii="Times New Roman" w:hAnsi="Times New Roman" w:cs="Times New Roman"/>
          <w:sz w:val="24"/>
          <w:szCs w:val="24"/>
        </w:rPr>
        <w:t xml:space="preserve"> </w:t>
      </w:r>
      <w:proofErr w:type="spellStart"/>
      <w:r w:rsidR="00332FDC" w:rsidRPr="00332FDC">
        <w:rPr>
          <w:rFonts w:ascii="Times New Roman" w:hAnsi="Times New Roman" w:cs="Times New Roman"/>
          <w:sz w:val="24"/>
          <w:szCs w:val="24"/>
        </w:rPr>
        <w:t>šiuos</w:t>
      </w:r>
      <w:proofErr w:type="spellEnd"/>
      <w:r w:rsidR="00332FDC" w:rsidRPr="00332FDC">
        <w:rPr>
          <w:rFonts w:ascii="Times New Roman" w:hAnsi="Times New Roman" w:cs="Times New Roman"/>
          <w:sz w:val="24"/>
          <w:szCs w:val="24"/>
        </w:rPr>
        <w:t xml:space="preserve"> </w:t>
      </w:r>
      <w:proofErr w:type="spellStart"/>
      <w:r w:rsidR="00332FDC" w:rsidRPr="00332FDC">
        <w:rPr>
          <w:rFonts w:ascii="Times New Roman" w:hAnsi="Times New Roman" w:cs="Times New Roman"/>
          <w:sz w:val="24"/>
          <w:szCs w:val="24"/>
        </w:rPr>
        <w:t>modulius</w:t>
      </w:r>
      <w:proofErr w:type="spellEnd"/>
      <w:r w:rsidR="00332FDC" w:rsidRPr="00332FDC">
        <w:rPr>
          <w:rFonts w:ascii="Times New Roman" w:hAnsi="Times New Roman" w:cs="Times New Roman"/>
          <w:sz w:val="24"/>
          <w:szCs w:val="24"/>
        </w:rPr>
        <w:t xml:space="preserve">: </w:t>
      </w:r>
      <w:proofErr w:type="spellStart"/>
      <w:r w:rsidR="00332FDC" w:rsidRPr="00332FDC">
        <w:rPr>
          <w:rFonts w:ascii="Times New Roman" w:hAnsi="Times New Roman" w:cs="Times New Roman"/>
          <w:sz w:val="24"/>
          <w:szCs w:val="24"/>
        </w:rPr>
        <w:t>Plaukų</w:t>
      </w:r>
      <w:proofErr w:type="spellEnd"/>
      <w:r w:rsidR="00332FDC" w:rsidRPr="00332FDC">
        <w:rPr>
          <w:rFonts w:ascii="Times New Roman" w:hAnsi="Times New Roman" w:cs="Times New Roman"/>
          <w:sz w:val="24"/>
          <w:szCs w:val="24"/>
        </w:rPr>
        <w:t xml:space="preserve"> </w:t>
      </w:r>
      <w:proofErr w:type="spellStart"/>
      <w:r w:rsidR="00332FDC" w:rsidRPr="00332FDC">
        <w:rPr>
          <w:rFonts w:ascii="Times New Roman" w:hAnsi="Times New Roman" w:cs="Times New Roman"/>
          <w:sz w:val="24"/>
          <w:szCs w:val="24"/>
        </w:rPr>
        <w:t>kirpimas</w:t>
      </w:r>
      <w:proofErr w:type="spellEnd"/>
      <w:r w:rsidR="00332FDC" w:rsidRPr="00332FDC">
        <w:rPr>
          <w:rFonts w:ascii="Times New Roman" w:hAnsi="Times New Roman" w:cs="Times New Roman"/>
          <w:sz w:val="24"/>
          <w:szCs w:val="24"/>
        </w:rPr>
        <w:t xml:space="preserve"> ir </w:t>
      </w:r>
      <w:proofErr w:type="spellStart"/>
      <w:r w:rsidR="00332FDC" w:rsidRPr="00332FDC">
        <w:rPr>
          <w:rFonts w:ascii="Times New Roman" w:hAnsi="Times New Roman" w:cs="Times New Roman"/>
          <w:sz w:val="24"/>
          <w:szCs w:val="24"/>
        </w:rPr>
        <w:t>Bendrieji</w:t>
      </w:r>
      <w:proofErr w:type="spellEnd"/>
      <w:r w:rsidR="00332FDC" w:rsidRPr="00332FDC">
        <w:rPr>
          <w:rFonts w:ascii="Times New Roman" w:hAnsi="Times New Roman" w:cs="Times New Roman"/>
          <w:sz w:val="24"/>
          <w:szCs w:val="24"/>
        </w:rPr>
        <w:t xml:space="preserve"> </w:t>
      </w:r>
      <w:proofErr w:type="spellStart"/>
      <w:r w:rsidR="00332FDC" w:rsidRPr="00332FDC">
        <w:rPr>
          <w:rFonts w:ascii="Times New Roman" w:hAnsi="Times New Roman" w:cs="Times New Roman"/>
          <w:sz w:val="24"/>
          <w:szCs w:val="24"/>
        </w:rPr>
        <w:t>mechaniko</w:t>
      </w:r>
      <w:proofErr w:type="spellEnd"/>
      <w:r w:rsidR="00332FDC" w:rsidRPr="00332FDC">
        <w:rPr>
          <w:rFonts w:ascii="Times New Roman" w:hAnsi="Times New Roman" w:cs="Times New Roman"/>
          <w:sz w:val="24"/>
          <w:szCs w:val="24"/>
        </w:rPr>
        <w:t xml:space="preserve"> </w:t>
      </w:r>
      <w:proofErr w:type="spellStart"/>
      <w:r w:rsidR="00332FDC" w:rsidRPr="00332FDC">
        <w:rPr>
          <w:rFonts w:ascii="Times New Roman" w:hAnsi="Times New Roman" w:cs="Times New Roman"/>
          <w:sz w:val="24"/>
          <w:szCs w:val="24"/>
        </w:rPr>
        <w:t>darbai</w:t>
      </w:r>
      <w:proofErr w:type="spellEnd"/>
      <w:r w:rsidR="00332FDC" w:rsidRPr="00332FDC">
        <w:rPr>
          <w:rFonts w:ascii="Times New Roman" w:hAnsi="Times New Roman" w:cs="Times New Roman"/>
          <w:sz w:val="24"/>
          <w:szCs w:val="24"/>
        </w:rPr>
        <w:t xml:space="preserve">. </w:t>
      </w:r>
    </w:p>
    <w:p w14:paraId="2E4269E6" w14:textId="77777777" w:rsidR="00332FDC" w:rsidRPr="00717D6F" w:rsidRDefault="00332FDC" w:rsidP="00CF1825">
      <w:pPr>
        <w:spacing w:after="0" w:line="240" w:lineRule="auto"/>
        <w:ind w:firstLine="1247"/>
        <w:jc w:val="both"/>
        <w:rPr>
          <w:rFonts w:ascii="Times New Roman" w:hAnsi="Times New Roman" w:cs="Times New Roman"/>
          <w:sz w:val="24"/>
          <w:szCs w:val="24"/>
        </w:rPr>
      </w:pPr>
    </w:p>
    <w:p w14:paraId="4BC4AB0F" w14:textId="25FB160C" w:rsidR="002A118E" w:rsidRDefault="002A118E" w:rsidP="0060348E">
      <w:pPr>
        <w:spacing w:after="0" w:line="240" w:lineRule="auto"/>
        <w:jc w:val="center"/>
        <w:rPr>
          <w:rFonts w:ascii="Times New Roman" w:hAnsi="Times New Roman" w:cs="Times New Roman"/>
          <w:b/>
          <w:sz w:val="24"/>
          <w:szCs w:val="24"/>
          <w:lang w:val="lt-LT"/>
        </w:rPr>
      </w:pPr>
      <w:r w:rsidRPr="002A118E">
        <w:rPr>
          <w:rFonts w:ascii="Times New Roman" w:hAnsi="Times New Roman" w:cs="Times New Roman"/>
          <w:b/>
          <w:sz w:val="24"/>
          <w:szCs w:val="24"/>
          <w:lang w:val="lt-LT"/>
        </w:rPr>
        <w:t xml:space="preserve">Neformalusis </w:t>
      </w:r>
      <w:r w:rsidR="001D4A12">
        <w:rPr>
          <w:rFonts w:ascii="Times New Roman" w:hAnsi="Times New Roman" w:cs="Times New Roman"/>
          <w:b/>
          <w:sz w:val="24"/>
          <w:szCs w:val="24"/>
          <w:lang w:val="lt-LT"/>
        </w:rPr>
        <w:t>švietimas</w:t>
      </w:r>
    </w:p>
    <w:p w14:paraId="79F643D8" w14:textId="77777777" w:rsidR="0060348E" w:rsidRPr="002A118E" w:rsidRDefault="0060348E" w:rsidP="0060348E">
      <w:pPr>
        <w:spacing w:after="0" w:line="240" w:lineRule="auto"/>
        <w:jc w:val="center"/>
        <w:rPr>
          <w:rFonts w:ascii="Times New Roman" w:hAnsi="Times New Roman" w:cs="Times New Roman"/>
          <w:b/>
          <w:sz w:val="24"/>
          <w:szCs w:val="24"/>
          <w:lang w:val="lt-LT"/>
        </w:rPr>
      </w:pPr>
    </w:p>
    <w:p w14:paraId="52E339C9" w14:textId="72738FB8" w:rsidR="00AF7F59" w:rsidRDefault="00872CCA" w:rsidP="0084515A">
      <w:pPr>
        <w:autoSpaceDE w:val="0"/>
        <w:autoSpaceDN w:val="0"/>
        <w:adjustRightInd w:val="0"/>
        <w:spacing w:after="0" w:line="240" w:lineRule="auto"/>
        <w:ind w:firstLine="1247"/>
        <w:jc w:val="both"/>
        <w:rPr>
          <w:rFonts w:ascii="Times New Roman" w:hAnsi="Times New Roman" w:cs="Times New Roman"/>
          <w:sz w:val="24"/>
          <w:szCs w:val="24"/>
        </w:rPr>
      </w:pPr>
      <w:r w:rsidRPr="005418DC">
        <w:rPr>
          <w:rFonts w:ascii="Times New Roman" w:hAnsi="Times New Roman" w:cs="Times New Roman"/>
          <w:sz w:val="24"/>
          <w:szCs w:val="24"/>
        </w:rPr>
        <w:t xml:space="preserve">Skuodo </w:t>
      </w:r>
      <w:proofErr w:type="spellStart"/>
      <w:r w:rsidRPr="005418DC">
        <w:rPr>
          <w:rFonts w:ascii="Times New Roman" w:hAnsi="Times New Roman" w:cs="Times New Roman"/>
          <w:sz w:val="24"/>
          <w:szCs w:val="24"/>
        </w:rPr>
        <w:t>rajone</w:t>
      </w:r>
      <w:proofErr w:type="spellEnd"/>
      <w:r w:rsidRPr="005418DC">
        <w:rPr>
          <w:rFonts w:ascii="Times New Roman" w:hAnsi="Times New Roman" w:cs="Times New Roman"/>
          <w:sz w:val="24"/>
          <w:szCs w:val="24"/>
        </w:rPr>
        <w:t xml:space="preserve"> </w:t>
      </w:r>
      <w:proofErr w:type="spellStart"/>
      <w:r w:rsidRPr="005418DC">
        <w:rPr>
          <w:rFonts w:ascii="Times New Roman" w:hAnsi="Times New Roman" w:cs="Times New Roman"/>
          <w:sz w:val="24"/>
          <w:szCs w:val="24"/>
        </w:rPr>
        <w:t>veikia</w:t>
      </w:r>
      <w:proofErr w:type="spellEnd"/>
      <w:r w:rsidRPr="005418DC">
        <w:rPr>
          <w:rFonts w:ascii="Times New Roman" w:hAnsi="Times New Roman" w:cs="Times New Roman"/>
          <w:sz w:val="24"/>
          <w:szCs w:val="24"/>
        </w:rPr>
        <w:t xml:space="preserve"> </w:t>
      </w:r>
      <w:proofErr w:type="spellStart"/>
      <w:r w:rsidRPr="005418DC">
        <w:rPr>
          <w:rFonts w:ascii="Times New Roman" w:hAnsi="Times New Roman" w:cs="Times New Roman"/>
          <w:sz w:val="24"/>
          <w:szCs w:val="24"/>
        </w:rPr>
        <w:t>viena</w:t>
      </w:r>
      <w:proofErr w:type="spellEnd"/>
      <w:r w:rsidRPr="005418DC">
        <w:rPr>
          <w:rFonts w:ascii="Times New Roman" w:hAnsi="Times New Roman" w:cs="Times New Roman"/>
          <w:sz w:val="24"/>
          <w:szCs w:val="24"/>
        </w:rPr>
        <w:t xml:space="preserve"> </w:t>
      </w:r>
      <w:proofErr w:type="spellStart"/>
      <w:r w:rsidRPr="005418DC">
        <w:rPr>
          <w:rFonts w:ascii="Times New Roman" w:hAnsi="Times New Roman" w:cs="Times New Roman"/>
          <w:sz w:val="24"/>
          <w:szCs w:val="24"/>
        </w:rPr>
        <w:t>formalųjį</w:t>
      </w:r>
      <w:proofErr w:type="spellEnd"/>
      <w:r w:rsidRPr="005418DC">
        <w:rPr>
          <w:rFonts w:ascii="Times New Roman" w:hAnsi="Times New Roman" w:cs="Times New Roman"/>
          <w:sz w:val="24"/>
          <w:szCs w:val="24"/>
        </w:rPr>
        <w:t xml:space="preserve"> </w:t>
      </w:r>
      <w:proofErr w:type="spellStart"/>
      <w:r w:rsidR="001D4A12">
        <w:rPr>
          <w:rFonts w:ascii="Times New Roman" w:hAnsi="Times New Roman" w:cs="Times New Roman"/>
          <w:sz w:val="24"/>
          <w:szCs w:val="24"/>
        </w:rPr>
        <w:t>švietimą</w:t>
      </w:r>
      <w:proofErr w:type="spellEnd"/>
      <w:r w:rsidRPr="005418DC">
        <w:rPr>
          <w:rFonts w:ascii="Times New Roman" w:hAnsi="Times New Roman" w:cs="Times New Roman"/>
          <w:sz w:val="24"/>
          <w:szCs w:val="24"/>
        </w:rPr>
        <w:t xml:space="preserve"> </w:t>
      </w:r>
      <w:proofErr w:type="spellStart"/>
      <w:r w:rsidRPr="005418DC">
        <w:rPr>
          <w:rFonts w:ascii="Times New Roman" w:hAnsi="Times New Roman" w:cs="Times New Roman"/>
          <w:sz w:val="24"/>
          <w:szCs w:val="24"/>
        </w:rPr>
        <w:t>papildanti</w:t>
      </w:r>
      <w:proofErr w:type="spellEnd"/>
      <w:r w:rsidRPr="005418DC">
        <w:rPr>
          <w:rFonts w:ascii="Times New Roman" w:hAnsi="Times New Roman" w:cs="Times New Roman"/>
          <w:sz w:val="24"/>
          <w:szCs w:val="24"/>
        </w:rPr>
        <w:t xml:space="preserve"> </w:t>
      </w:r>
      <w:proofErr w:type="spellStart"/>
      <w:r w:rsidR="001D4A12">
        <w:rPr>
          <w:rFonts w:ascii="Times New Roman" w:hAnsi="Times New Roman" w:cs="Times New Roman"/>
          <w:sz w:val="24"/>
          <w:szCs w:val="24"/>
        </w:rPr>
        <w:t>ugdymą</w:t>
      </w:r>
      <w:proofErr w:type="spellEnd"/>
      <w:r w:rsidR="001D4A12">
        <w:rPr>
          <w:rFonts w:ascii="Times New Roman" w:hAnsi="Times New Roman" w:cs="Times New Roman"/>
          <w:sz w:val="24"/>
          <w:szCs w:val="24"/>
        </w:rPr>
        <w:t xml:space="preserve"> </w:t>
      </w:r>
      <w:proofErr w:type="spellStart"/>
      <w:r w:rsidR="001D4A12">
        <w:rPr>
          <w:rFonts w:ascii="Times New Roman" w:hAnsi="Times New Roman" w:cs="Times New Roman"/>
          <w:sz w:val="24"/>
          <w:szCs w:val="24"/>
        </w:rPr>
        <w:t>teikianti</w:t>
      </w:r>
      <w:proofErr w:type="spellEnd"/>
      <w:r w:rsidR="001D4A12">
        <w:rPr>
          <w:rFonts w:ascii="Times New Roman" w:hAnsi="Times New Roman" w:cs="Times New Roman"/>
          <w:sz w:val="24"/>
          <w:szCs w:val="24"/>
        </w:rPr>
        <w:t xml:space="preserve"> </w:t>
      </w:r>
      <w:proofErr w:type="spellStart"/>
      <w:r w:rsidRPr="005418DC">
        <w:rPr>
          <w:rFonts w:ascii="Times New Roman" w:hAnsi="Times New Roman" w:cs="Times New Roman"/>
          <w:sz w:val="24"/>
          <w:szCs w:val="24"/>
        </w:rPr>
        <w:t>neformaliojo</w:t>
      </w:r>
      <w:proofErr w:type="spellEnd"/>
      <w:r w:rsidRPr="005418DC">
        <w:rPr>
          <w:rFonts w:ascii="Times New Roman" w:hAnsi="Times New Roman" w:cs="Times New Roman"/>
          <w:sz w:val="24"/>
          <w:szCs w:val="24"/>
        </w:rPr>
        <w:t xml:space="preserve"> </w:t>
      </w:r>
      <w:proofErr w:type="spellStart"/>
      <w:r w:rsidRPr="005418DC">
        <w:rPr>
          <w:rFonts w:ascii="Times New Roman" w:hAnsi="Times New Roman" w:cs="Times New Roman"/>
          <w:sz w:val="24"/>
          <w:szCs w:val="24"/>
        </w:rPr>
        <w:t>švietimo</w:t>
      </w:r>
      <w:proofErr w:type="spellEnd"/>
      <w:r w:rsidRPr="005418DC">
        <w:rPr>
          <w:rFonts w:ascii="Times New Roman" w:hAnsi="Times New Roman" w:cs="Times New Roman"/>
          <w:sz w:val="24"/>
          <w:szCs w:val="24"/>
        </w:rPr>
        <w:t xml:space="preserve"> </w:t>
      </w:r>
      <w:proofErr w:type="spellStart"/>
      <w:r w:rsidRPr="005418DC">
        <w:rPr>
          <w:rFonts w:ascii="Times New Roman" w:hAnsi="Times New Roman" w:cs="Times New Roman"/>
          <w:sz w:val="24"/>
          <w:szCs w:val="24"/>
        </w:rPr>
        <w:t>įstaiga</w:t>
      </w:r>
      <w:proofErr w:type="spellEnd"/>
      <w:r w:rsidRPr="005418DC">
        <w:rPr>
          <w:rFonts w:ascii="Times New Roman" w:hAnsi="Times New Roman" w:cs="Times New Roman"/>
          <w:sz w:val="24"/>
          <w:szCs w:val="24"/>
        </w:rPr>
        <w:t xml:space="preserve"> – Skuodo meno mokykla. </w:t>
      </w:r>
      <w:r w:rsidR="00AF7F59">
        <w:rPr>
          <w:rFonts w:ascii="Times New Roman" w:hAnsi="Times New Roman" w:cs="Times New Roman"/>
          <w:sz w:val="24"/>
          <w:szCs w:val="24"/>
        </w:rPr>
        <w:t>201</w:t>
      </w:r>
      <w:r w:rsidR="00FA5BA0">
        <w:rPr>
          <w:rFonts w:ascii="Times New Roman" w:hAnsi="Times New Roman" w:cs="Times New Roman"/>
          <w:sz w:val="24"/>
          <w:szCs w:val="24"/>
        </w:rPr>
        <w:t>8</w:t>
      </w:r>
      <w:r w:rsidR="00AF7F59">
        <w:rPr>
          <w:rFonts w:ascii="Times New Roman" w:hAnsi="Times New Roman" w:cs="Times New Roman"/>
          <w:sz w:val="24"/>
          <w:szCs w:val="24"/>
        </w:rPr>
        <w:t>–20</w:t>
      </w:r>
      <w:r w:rsidR="00FA5BA0">
        <w:rPr>
          <w:rFonts w:ascii="Times New Roman" w:hAnsi="Times New Roman" w:cs="Times New Roman"/>
          <w:sz w:val="24"/>
          <w:szCs w:val="24"/>
        </w:rPr>
        <w:t>2</w:t>
      </w:r>
      <w:r w:rsidR="00332FDC">
        <w:rPr>
          <w:rFonts w:ascii="Times New Roman" w:hAnsi="Times New Roman" w:cs="Times New Roman"/>
          <w:sz w:val="24"/>
          <w:szCs w:val="24"/>
        </w:rPr>
        <w:t>0</w:t>
      </w:r>
      <w:r w:rsidR="00AF7F59">
        <w:rPr>
          <w:rFonts w:ascii="Times New Roman" w:hAnsi="Times New Roman" w:cs="Times New Roman"/>
          <w:sz w:val="24"/>
          <w:szCs w:val="24"/>
        </w:rPr>
        <w:t xml:space="preserve"> m. Skuodo meno mokyklos </w:t>
      </w:r>
      <w:proofErr w:type="spellStart"/>
      <w:r w:rsidR="00AF7F59">
        <w:rPr>
          <w:rFonts w:ascii="Times New Roman" w:hAnsi="Times New Roman" w:cs="Times New Roman"/>
          <w:sz w:val="24"/>
          <w:szCs w:val="24"/>
        </w:rPr>
        <w:t>mokinių</w:t>
      </w:r>
      <w:proofErr w:type="spellEnd"/>
      <w:r w:rsidR="00AF7F59">
        <w:rPr>
          <w:rFonts w:ascii="Times New Roman" w:hAnsi="Times New Roman" w:cs="Times New Roman"/>
          <w:sz w:val="24"/>
          <w:szCs w:val="24"/>
        </w:rPr>
        <w:t xml:space="preserve"> </w:t>
      </w:r>
      <w:proofErr w:type="spellStart"/>
      <w:r w:rsidR="00AF7F59">
        <w:rPr>
          <w:rFonts w:ascii="Times New Roman" w:hAnsi="Times New Roman" w:cs="Times New Roman"/>
          <w:sz w:val="24"/>
          <w:szCs w:val="24"/>
        </w:rPr>
        <w:t>skaičiaus</w:t>
      </w:r>
      <w:proofErr w:type="spellEnd"/>
      <w:r w:rsidR="00AF7F59">
        <w:rPr>
          <w:rFonts w:ascii="Times New Roman" w:hAnsi="Times New Roman" w:cs="Times New Roman"/>
          <w:sz w:val="24"/>
          <w:szCs w:val="24"/>
        </w:rPr>
        <w:t xml:space="preserve"> </w:t>
      </w:r>
      <w:proofErr w:type="spellStart"/>
      <w:r w:rsidR="00AF7F59">
        <w:rPr>
          <w:rFonts w:ascii="Times New Roman" w:hAnsi="Times New Roman" w:cs="Times New Roman"/>
          <w:sz w:val="24"/>
          <w:szCs w:val="24"/>
        </w:rPr>
        <w:t>kaita</w:t>
      </w:r>
      <w:proofErr w:type="spellEnd"/>
      <w:r w:rsidR="00AF7F59">
        <w:rPr>
          <w:rFonts w:ascii="Times New Roman" w:hAnsi="Times New Roman" w:cs="Times New Roman"/>
          <w:sz w:val="24"/>
          <w:szCs w:val="24"/>
        </w:rPr>
        <w:t xml:space="preserve"> </w:t>
      </w:r>
      <w:proofErr w:type="spellStart"/>
      <w:r w:rsidR="00AF7F59">
        <w:rPr>
          <w:rFonts w:ascii="Times New Roman" w:hAnsi="Times New Roman" w:cs="Times New Roman"/>
          <w:sz w:val="24"/>
          <w:szCs w:val="24"/>
        </w:rPr>
        <w:t>pateikta</w:t>
      </w:r>
      <w:proofErr w:type="spellEnd"/>
      <w:r w:rsidR="00AF7F59">
        <w:rPr>
          <w:rFonts w:ascii="Times New Roman" w:hAnsi="Times New Roman" w:cs="Times New Roman"/>
          <w:sz w:val="24"/>
          <w:szCs w:val="24"/>
        </w:rPr>
        <w:t xml:space="preserve"> </w:t>
      </w:r>
      <w:r w:rsidR="00AF7F59" w:rsidRPr="00847661">
        <w:rPr>
          <w:rFonts w:ascii="Times New Roman" w:hAnsi="Times New Roman" w:cs="Times New Roman"/>
          <w:i/>
          <w:sz w:val="24"/>
          <w:szCs w:val="24"/>
        </w:rPr>
        <w:t xml:space="preserve">1 </w:t>
      </w:r>
      <w:proofErr w:type="spellStart"/>
      <w:r w:rsidR="00AF7F59" w:rsidRPr="00847661">
        <w:rPr>
          <w:rFonts w:ascii="Times New Roman" w:hAnsi="Times New Roman" w:cs="Times New Roman"/>
          <w:i/>
          <w:sz w:val="24"/>
          <w:szCs w:val="24"/>
        </w:rPr>
        <w:t>lentelėje</w:t>
      </w:r>
      <w:proofErr w:type="spellEnd"/>
      <w:r w:rsidR="00AF7F59">
        <w:rPr>
          <w:rFonts w:ascii="Times New Roman" w:hAnsi="Times New Roman" w:cs="Times New Roman"/>
          <w:sz w:val="24"/>
          <w:szCs w:val="24"/>
        </w:rPr>
        <w:t xml:space="preserve">. </w:t>
      </w:r>
      <w:proofErr w:type="spellStart"/>
      <w:r w:rsidR="00AF7F59">
        <w:rPr>
          <w:rFonts w:ascii="Times New Roman" w:hAnsi="Times New Roman" w:cs="Times New Roman"/>
          <w:sz w:val="24"/>
          <w:szCs w:val="24"/>
        </w:rPr>
        <w:t>Lyginant</w:t>
      </w:r>
      <w:proofErr w:type="spellEnd"/>
      <w:r w:rsidR="00AF7F59">
        <w:rPr>
          <w:rFonts w:ascii="Times New Roman" w:hAnsi="Times New Roman" w:cs="Times New Roman"/>
          <w:sz w:val="24"/>
          <w:szCs w:val="24"/>
        </w:rPr>
        <w:t xml:space="preserve"> </w:t>
      </w:r>
      <w:proofErr w:type="spellStart"/>
      <w:r w:rsidR="00AF7F59">
        <w:rPr>
          <w:rFonts w:ascii="Times New Roman" w:hAnsi="Times New Roman" w:cs="Times New Roman"/>
          <w:sz w:val="24"/>
          <w:szCs w:val="24"/>
        </w:rPr>
        <w:t>su</w:t>
      </w:r>
      <w:proofErr w:type="spellEnd"/>
      <w:r w:rsidR="00AF7F59">
        <w:rPr>
          <w:rFonts w:ascii="Times New Roman" w:hAnsi="Times New Roman" w:cs="Times New Roman"/>
          <w:sz w:val="24"/>
          <w:szCs w:val="24"/>
        </w:rPr>
        <w:t xml:space="preserve"> 201</w:t>
      </w:r>
      <w:r w:rsidR="00FA5BA0">
        <w:rPr>
          <w:rFonts w:ascii="Times New Roman" w:hAnsi="Times New Roman" w:cs="Times New Roman"/>
          <w:sz w:val="24"/>
          <w:szCs w:val="24"/>
        </w:rPr>
        <w:t>9</w:t>
      </w:r>
      <w:r w:rsidR="00AF7F59">
        <w:rPr>
          <w:rFonts w:ascii="Times New Roman" w:hAnsi="Times New Roman" w:cs="Times New Roman"/>
          <w:sz w:val="24"/>
          <w:szCs w:val="24"/>
        </w:rPr>
        <w:t xml:space="preserve"> m., 20</w:t>
      </w:r>
      <w:r w:rsidR="00FA5BA0">
        <w:rPr>
          <w:rFonts w:ascii="Times New Roman" w:hAnsi="Times New Roman" w:cs="Times New Roman"/>
          <w:sz w:val="24"/>
          <w:szCs w:val="24"/>
        </w:rPr>
        <w:t>20</w:t>
      </w:r>
      <w:r w:rsidR="00AF7F59">
        <w:rPr>
          <w:rFonts w:ascii="Times New Roman" w:hAnsi="Times New Roman" w:cs="Times New Roman"/>
          <w:sz w:val="24"/>
          <w:szCs w:val="24"/>
        </w:rPr>
        <w:t xml:space="preserve"> m. </w:t>
      </w:r>
      <w:proofErr w:type="spellStart"/>
      <w:r w:rsidR="00AF7F59">
        <w:rPr>
          <w:rFonts w:ascii="Times New Roman" w:hAnsi="Times New Roman" w:cs="Times New Roman"/>
          <w:sz w:val="24"/>
          <w:szCs w:val="24"/>
        </w:rPr>
        <w:t>mokinių</w:t>
      </w:r>
      <w:proofErr w:type="spellEnd"/>
      <w:r w:rsidR="00AF7F59">
        <w:rPr>
          <w:rFonts w:ascii="Times New Roman" w:hAnsi="Times New Roman" w:cs="Times New Roman"/>
          <w:sz w:val="24"/>
          <w:szCs w:val="24"/>
        </w:rPr>
        <w:t xml:space="preserve"> </w:t>
      </w:r>
      <w:proofErr w:type="spellStart"/>
      <w:r w:rsidR="00AF7F59">
        <w:rPr>
          <w:rFonts w:ascii="Times New Roman" w:hAnsi="Times New Roman" w:cs="Times New Roman"/>
          <w:sz w:val="24"/>
          <w:szCs w:val="24"/>
        </w:rPr>
        <w:t>skaičius</w:t>
      </w:r>
      <w:proofErr w:type="spellEnd"/>
      <w:r w:rsidR="00AF7F59">
        <w:rPr>
          <w:rFonts w:ascii="Times New Roman" w:hAnsi="Times New Roman" w:cs="Times New Roman"/>
          <w:sz w:val="24"/>
          <w:szCs w:val="24"/>
        </w:rPr>
        <w:t xml:space="preserve"> </w:t>
      </w:r>
      <w:proofErr w:type="spellStart"/>
      <w:r w:rsidR="00FA5BA0">
        <w:rPr>
          <w:rFonts w:ascii="Times New Roman" w:hAnsi="Times New Roman" w:cs="Times New Roman"/>
          <w:sz w:val="24"/>
          <w:szCs w:val="24"/>
        </w:rPr>
        <w:t>sumažėjo</w:t>
      </w:r>
      <w:proofErr w:type="spellEnd"/>
      <w:r w:rsidR="00AF7F59">
        <w:rPr>
          <w:rFonts w:ascii="Times New Roman" w:hAnsi="Times New Roman" w:cs="Times New Roman"/>
          <w:sz w:val="24"/>
          <w:szCs w:val="24"/>
        </w:rPr>
        <w:t xml:space="preserve"> </w:t>
      </w:r>
      <w:r w:rsidR="00332FDC">
        <w:rPr>
          <w:rFonts w:ascii="Times New Roman" w:hAnsi="Times New Roman" w:cs="Times New Roman"/>
          <w:sz w:val="24"/>
          <w:szCs w:val="24"/>
        </w:rPr>
        <w:t>8</w:t>
      </w:r>
      <w:r w:rsidR="00AF7F59">
        <w:rPr>
          <w:rFonts w:ascii="Times New Roman" w:hAnsi="Times New Roman" w:cs="Times New Roman"/>
          <w:sz w:val="24"/>
          <w:szCs w:val="24"/>
        </w:rPr>
        <w:t xml:space="preserve"> </w:t>
      </w:r>
      <w:proofErr w:type="spellStart"/>
      <w:r w:rsidR="00AF7F59">
        <w:rPr>
          <w:rFonts w:ascii="Times New Roman" w:hAnsi="Times New Roman" w:cs="Times New Roman"/>
          <w:sz w:val="24"/>
          <w:szCs w:val="24"/>
        </w:rPr>
        <w:t>procentais</w:t>
      </w:r>
      <w:proofErr w:type="spellEnd"/>
      <w:r w:rsidR="00AF7F59">
        <w:rPr>
          <w:rFonts w:ascii="Times New Roman" w:hAnsi="Times New Roman" w:cs="Times New Roman"/>
          <w:sz w:val="24"/>
          <w:szCs w:val="24"/>
        </w:rPr>
        <w:t>.</w:t>
      </w:r>
    </w:p>
    <w:p w14:paraId="722CBDF7" w14:textId="7795AA6E" w:rsidR="008F0ECD" w:rsidRDefault="008F0ECD" w:rsidP="0084515A">
      <w:pPr>
        <w:spacing w:after="0" w:line="240" w:lineRule="auto"/>
        <w:ind w:firstLine="1247"/>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Tam, </w:t>
      </w:r>
      <w:proofErr w:type="spellStart"/>
      <w:r>
        <w:rPr>
          <w:rFonts w:ascii="Times New Roman" w:eastAsia="Calibri" w:hAnsi="Times New Roman" w:cs="Times New Roman"/>
          <w:iCs/>
          <w:sz w:val="24"/>
          <w:szCs w:val="24"/>
        </w:rPr>
        <w:t>kad</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paslaugos</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būtų</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suteikiamos</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arčiau</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vaikų</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gyvenamosios</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vietos</w:t>
      </w:r>
      <w:proofErr w:type="spellEnd"/>
      <w:r>
        <w:rPr>
          <w:rFonts w:ascii="Times New Roman" w:eastAsia="Calibri" w:hAnsi="Times New Roman" w:cs="Times New Roman"/>
          <w:iCs/>
          <w:sz w:val="24"/>
          <w:szCs w:val="24"/>
        </w:rPr>
        <w:t xml:space="preserve">, Skuodo meno mokyklos </w:t>
      </w:r>
      <w:proofErr w:type="spellStart"/>
      <w:r>
        <w:rPr>
          <w:rFonts w:ascii="Times New Roman" w:eastAsia="Calibri" w:hAnsi="Times New Roman" w:cs="Times New Roman"/>
          <w:iCs/>
          <w:sz w:val="24"/>
          <w:szCs w:val="24"/>
        </w:rPr>
        <w:t>skyriai</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veikia</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Ylakiuose</w:t>
      </w:r>
      <w:proofErr w:type="spellEnd"/>
      <w:r>
        <w:rPr>
          <w:rFonts w:ascii="Times New Roman" w:eastAsia="Calibri" w:hAnsi="Times New Roman" w:cs="Times New Roman"/>
          <w:iCs/>
          <w:sz w:val="24"/>
          <w:szCs w:val="24"/>
        </w:rPr>
        <w:t xml:space="preserve"> ir </w:t>
      </w:r>
      <w:proofErr w:type="spellStart"/>
      <w:r>
        <w:rPr>
          <w:rFonts w:ascii="Times New Roman" w:eastAsia="Calibri" w:hAnsi="Times New Roman" w:cs="Times New Roman"/>
          <w:iCs/>
          <w:sz w:val="24"/>
          <w:szCs w:val="24"/>
        </w:rPr>
        <w:t>Mosėdyje</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tėvų</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pageidavimu</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įsteigtos</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ankstyvojo</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ugdymo</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grupės</w:t>
      </w:r>
      <w:proofErr w:type="spellEnd"/>
      <w:r>
        <w:rPr>
          <w:rFonts w:ascii="Times New Roman" w:eastAsia="Calibri" w:hAnsi="Times New Roman" w:cs="Times New Roman"/>
          <w:iCs/>
          <w:sz w:val="24"/>
          <w:szCs w:val="24"/>
        </w:rPr>
        <w:t>.</w:t>
      </w:r>
    </w:p>
    <w:p w14:paraId="3980A6CA" w14:textId="77777777" w:rsidR="00100FEB" w:rsidRPr="00F747F5" w:rsidRDefault="00100FEB" w:rsidP="0084515A">
      <w:pPr>
        <w:autoSpaceDE w:val="0"/>
        <w:autoSpaceDN w:val="0"/>
        <w:adjustRightInd w:val="0"/>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rPr>
        <w:t xml:space="preserve">Skuodo meno </w:t>
      </w:r>
      <w:proofErr w:type="spellStart"/>
      <w:r>
        <w:rPr>
          <w:rFonts w:ascii="Times New Roman" w:hAnsi="Times New Roman" w:cs="Times New Roman"/>
          <w:sz w:val="24"/>
          <w:szCs w:val="24"/>
        </w:rPr>
        <w:t>mokykloje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mokom</w:t>
      </w:r>
      <w:r w:rsidR="00B62DC4">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muzikos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choreografijos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dailės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dalykų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dirbama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grupėmis</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indiviualiai</w:t>
      </w:r>
      <w:proofErr w:type="spellEnd"/>
      <w:r>
        <w:rPr>
          <w:rFonts w:ascii="Times New Roman" w:hAnsi="Times New Roman" w:cs="Times New Roman"/>
          <w:sz w:val="24"/>
          <w:szCs w:val="24"/>
        </w:rPr>
        <w:t xml:space="preserve">. </w:t>
      </w:r>
      <w:proofErr w:type="spellStart"/>
      <w:r w:rsidRPr="008F0ECD">
        <w:rPr>
          <w:rFonts w:ascii="Times New Roman" w:hAnsi="Times New Roman" w:cs="Times New Roman"/>
          <w:sz w:val="24"/>
          <w:szCs w:val="24"/>
        </w:rPr>
        <w:t>Mokykloje</w:t>
      </w:r>
      <w:proofErr w:type="spellEnd"/>
      <w:r w:rsidRPr="008F0ECD">
        <w:rPr>
          <w:rFonts w:ascii="Times New Roman" w:hAnsi="Times New Roman" w:cs="Times New Roman"/>
          <w:sz w:val="24"/>
          <w:szCs w:val="24"/>
        </w:rPr>
        <w:t xml:space="preserve"> </w:t>
      </w:r>
      <w:proofErr w:type="spellStart"/>
      <w:r w:rsidRPr="008F0ECD">
        <w:rPr>
          <w:rFonts w:ascii="Times New Roman" w:hAnsi="Times New Roman" w:cs="Times New Roman"/>
          <w:sz w:val="24"/>
          <w:szCs w:val="24"/>
        </w:rPr>
        <w:t>veiklą</w:t>
      </w:r>
      <w:proofErr w:type="spellEnd"/>
      <w:r w:rsidRPr="008F0ECD">
        <w:rPr>
          <w:rFonts w:ascii="Times New Roman" w:hAnsi="Times New Roman" w:cs="Times New Roman"/>
          <w:sz w:val="24"/>
          <w:szCs w:val="24"/>
        </w:rPr>
        <w:t xml:space="preserve"> </w:t>
      </w:r>
      <w:proofErr w:type="spellStart"/>
      <w:r w:rsidRPr="008F0ECD">
        <w:rPr>
          <w:rFonts w:ascii="Times New Roman" w:hAnsi="Times New Roman" w:cs="Times New Roman"/>
          <w:sz w:val="24"/>
          <w:szCs w:val="24"/>
        </w:rPr>
        <w:t>vykdo</w:t>
      </w:r>
      <w:proofErr w:type="spellEnd"/>
      <w:r w:rsidRPr="008F0ECD">
        <w:rPr>
          <w:rFonts w:ascii="Times New Roman" w:hAnsi="Times New Roman" w:cs="Times New Roman"/>
          <w:sz w:val="24"/>
          <w:szCs w:val="24"/>
        </w:rPr>
        <w:t xml:space="preserve"> </w:t>
      </w:r>
      <w:proofErr w:type="spellStart"/>
      <w:r w:rsidRPr="008F0ECD">
        <w:rPr>
          <w:rFonts w:ascii="Times New Roman" w:hAnsi="Times New Roman" w:cs="Times New Roman"/>
          <w:sz w:val="24"/>
          <w:szCs w:val="24"/>
        </w:rPr>
        <w:t>įvairūs</w:t>
      </w:r>
      <w:proofErr w:type="spellEnd"/>
      <w:r w:rsidRPr="008F0ECD">
        <w:rPr>
          <w:rFonts w:ascii="Times New Roman" w:hAnsi="Times New Roman" w:cs="Times New Roman"/>
          <w:sz w:val="24"/>
          <w:szCs w:val="24"/>
        </w:rPr>
        <w:t xml:space="preserve"> </w:t>
      </w:r>
      <w:proofErr w:type="spellStart"/>
      <w:r w:rsidRPr="008F0ECD">
        <w:rPr>
          <w:rFonts w:ascii="Times New Roman" w:hAnsi="Times New Roman" w:cs="Times New Roman"/>
          <w:sz w:val="24"/>
          <w:szCs w:val="24"/>
        </w:rPr>
        <w:t>kolektyvai</w:t>
      </w:r>
      <w:proofErr w:type="spellEnd"/>
      <w:r w:rsidRPr="008F0ECD">
        <w:rPr>
          <w:rFonts w:ascii="Times New Roman" w:hAnsi="Times New Roman" w:cs="Times New Roman"/>
          <w:sz w:val="24"/>
          <w:szCs w:val="24"/>
        </w:rPr>
        <w:t xml:space="preserve">: </w:t>
      </w:r>
      <w:proofErr w:type="spellStart"/>
      <w:r w:rsidRPr="008F0ECD">
        <w:rPr>
          <w:rFonts w:ascii="Times New Roman" w:hAnsi="Times New Roman" w:cs="Times New Roman"/>
          <w:sz w:val="24"/>
          <w:szCs w:val="24"/>
        </w:rPr>
        <w:t>kanklininkių</w:t>
      </w:r>
      <w:proofErr w:type="spellEnd"/>
      <w:r w:rsidRPr="008F0ECD">
        <w:rPr>
          <w:rFonts w:ascii="Times New Roman" w:hAnsi="Times New Roman" w:cs="Times New Roman"/>
          <w:sz w:val="24"/>
          <w:szCs w:val="24"/>
        </w:rPr>
        <w:t xml:space="preserve"> (Ylakiai, Skuodas), </w:t>
      </w:r>
      <w:proofErr w:type="spellStart"/>
      <w:r w:rsidRPr="008F0ECD">
        <w:rPr>
          <w:rFonts w:ascii="Times New Roman" w:hAnsi="Times New Roman" w:cs="Times New Roman"/>
          <w:sz w:val="24"/>
          <w:szCs w:val="24"/>
        </w:rPr>
        <w:t>saksofonininkų</w:t>
      </w:r>
      <w:proofErr w:type="spellEnd"/>
      <w:r w:rsidRPr="008F0ECD">
        <w:rPr>
          <w:rFonts w:ascii="Times New Roman" w:hAnsi="Times New Roman" w:cs="Times New Roman"/>
          <w:sz w:val="24"/>
          <w:szCs w:val="24"/>
        </w:rPr>
        <w:t xml:space="preserve"> (Skuodas), </w:t>
      </w:r>
      <w:proofErr w:type="spellStart"/>
      <w:r w:rsidRPr="008F0ECD">
        <w:rPr>
          <w:rFonts w:ascii="Times New Roman" w:hAnsi="Times New Roman" w:cs="Times New Roman"/>
          <w:sz w:val="24"/>
          <w:szCs w:val="24"/>
        </w:rPr>
        <w:t>pučiamųjų</w:t>
      </w:r>
      <w:proofErr w:type="spellEnd"/>
      <w:r w:rsidRPr="008F0ECD">
        <w:rPr>
          <w:rFonts w:ascii="Times New Roman" w:hAnsi="Times New Roman" w:cs="Times New Roman"/>
          <w:sz w:val="24"/>
          <w:szCs w:val="24"/>
        </w:rPr>
        <w:t xml:space="preserve"> </w:t>
      </w:r>
      <w:proofErr w:type="spellStart"/>
      <w:r w:rsidRPr="008F0ECD">
        <w:rPr>
          <w:rFonts w:ascii="Times New Roman" w:hAnsi="Times New Roman" w:cs="Times New Roman"/>
          <w:sz w:val="24"/>
          <w:szCs w:val="24"/>
        </w:rPr>
        <w:t>instrumentų</w:t>
      </w:r>
      <w:proofErr w:type="spellEnd"/>
      <w:r w:rsidRPr="008F0ECD">
        <w:rPr>
          <w:rFonts w:ascii="Times New Roman" w:hAnsi="Times New Roman" w:cs="Times New Roman"/>
          <w:sz w:val="24"/>
          <w:szCs w:val="24"/>
        </w:rPr>
        <w:t xml:space="preserve"> </w:t>
      </w:r>
      <w:proofErr w:type="spellStart"/>
      <w:r w:rsidRPr="008F0ECD">
        <w:rPr>
          <w:rFonts w:ascii="Times New Roman" w:hAnsi="Times New Roman" w:cs="Times New Roman"/>
          <w:sz w:val="24"/>
          <w:szCs w:val="24"/>
        </w:rPr>
        <w:t>orkestras</w:t>
      </w:r>
      <w:proofErr w:type="spellEnd"/>
      <w:r w:rsidRPr="008F0ECD">
        <w:rPr>
          <w:rFonts w:ascii="Times New Roman" w:hAnsi="Times New Roman" w:cs="Times New Roman"/>
          <w:sz w:val="24"/>
          <w:szCs w:val="24"/>
        </w:rPr>
        <w:t xml:space="preserve">, </w:t>
      </w:r>
      <w:proofErr w:type="spellStart"/>
      <w:r w:rsidRPr="008F0ECD">
        <w:rPr>
          <w:rFonts w:ascii="Times New Roman" w:hAnsi="Times New Roman" w:cs="Times New Roman"/>
          <w:sz w:val="24"/>
          <w:szCs w:val="24"/>
        </w:rPr>
        <w:t>orkestro</w:t>
      </w:r>
      <w:proofErr w:type="spellEnd"/>
      <w:r w:rsidRPr="008F0ECD">
        <w:rPr>
          <w:rFonts w:ascii="Times New Roman" w:hAnsi="Times New Roman" w:cs="Times New Roman"/>
          <w:sz w:val="24"/>
          <w:szCs w:val="24"/>
        </w:rPr>
        <w:t xml:space="preserve"> </w:t>
      </w:r>
      <w:proofErr w:type="spellStart"/>
      <w:r w:rsidRPr="008F0ECD">
        <w:rPr>
          <w:rFonts w:ascii="Times New Roman" w:hAnsi="Times New Roman" w:cs="Times New Roman"/>
          <w:sz w:val="24"/>
          <w:szCs w:val="24"/>
        </w:rPr>
        <w:t>choreografinė</w:t>
      </w:r>
      <w:proofErr w:type="spellEnd"/>
      <w:r w:rsidRPr="008F0ECD">
        <w:rPr>
          <w:rFonts w:ascii="Times New Roman" w:hAnsi="Times New Roman" w:cs="Times New Roman"/>
          <w:sz w:val="24"/>
          <w:szCs w:val="24"/>
        </w:rPr>
        <w:t xml:space="preserve"> </w:t>
      </w:r>
      <w:proofErr w:type="spellStart"/>
      <w:r w:rsidRPr="008F0ECD">
        <w:rPr>
          <w:rFonts w:ascii="Times New Roman" w:hAnsi="Times New Roman" w:cs="Times New Roman"/>
          <w:sz w:val="24"/>
          <w:szCs w:val="24"/>
        </w:rPr>
        <w:t>grupė</w:t>
      </w:r>
      <w:proofErr w:type="spellEnd"/>
      <w:r w:rsidRPr="008F0ECD">
        <w:rPr>
          <w:rFonts w:ascii="Times New Roman" w:hAnsi="Times New Roman" w:cs="Times New Roman"/>
          <w:sz w:val="24"/>
          <w:szCs w:val="24"/>
        </w:rPr>
        <w:t xml:space="preserve">, </w:t>
      </w:r>
      <w:proofErr w:type="spellStart"/>
      <w:r w:rsidRPr="008F0ECD">
        <w:rPr>
          <w:rFonts w:ascii="Times New Roman" w:hAnsi="Times New Roman" w:cs="Times New Roman"/>
          <w:sz w:val="24"/>
          <w:szCs w:val="24"/>
        </w:rPr>
        <w:t>šiuolaikinio</w:t>
      </w:r>
      <w:proofErr w:type="spellEnd"/>
      <w:r w:rsidRPr="008F0ECD">
        <w:rPr>
          <w:rFonts w:ascii="Times New Roman" w:hAnsi="Times New Roman" w:cs="Times New Roman"/>
          <w:sz w:val="24"/>
          <w:szCs w:val="24"/>
        </w:rPr>
        <w:t xml:space="preserve"> </w:t>
      </w:r>
      <w:proofErr w:type="spellStart"/>
      <w:r w:rsidRPr="008F0ECD">
        <w:rPr>
          <w:rFonts w:ascii="Times New Roman" w:hAnsi="Times New Roman" w:cs="Times New Roman"/>
          <w:sz w:val="24"/>
          <w:szCs w:val="24"/>
        </w:rPr>
        <w:t>šokio</w:t>
      </w:r>
      <w:proofErr w:type="spellEnd"/>
      <w:r w:rsidRPr="008F0ECD">
        <w:rPr>
          <w:rFonts w:ascii="Times New Roman" w:hAnsi="Times New Roman" w:cs="Times New Roman"/>
          <w:sz w:val="24"/>
          <w:szCs w:val="24"/>
        </w:rPr>
        <w:t xml:space="preserve"> </w:t>
      </w:r>
      <w:proofErr w:type="spellStart"/>
      <w:r w:rsidRPr="008F0ECD">
        <w:rPr>
          <w:rFonts w:ascii="Times New Roman" w:hAnsi="Times New Roman" w:cs="Times New Roman"/>
          <w:sz w:val="24"/>
          <w:szCs w:val="24"/>
        </w:rPr>
        <w:t>kolektyvas</w:t>
      </w:r>
      <w:proofErr w:type="spellEnd"/>
      <w:r w:rsidRPr="008F0ECD">
        <w:rPr>
          <w:rFonts w:ascii="Times New Roman" w:hAnsi="Times New Roman" w:cs="Times New Roman"/>
          <w:sz w:val="24"/>
          <w:szCs w:val="24"/>
        </w:rPr>
        <w:t xml:space="preserve">, </w:t>
      </w:r>
      <w:proofErr w:type="spellStart"/>
      <w:r w:rsidRPr="008F0ECD">
        <w:rPr>
          <w:rFonts w:ascii="Times New Roman" w:hAnsi="Times New Roman" w:cs="Times New Roman"/>
          <w:sz w:val="24"/>
          <w:szCs w:val="24"/>
        </w:rPr>
        <w:t>liaudies</w:t>
      </w:r>
      <w:proofErr w:type="spellEnd"/>
      <w:r w:rsidRPr="008F0ECD">
        <w:rPr>
          <w:rFonts w:ascii="Times New Roman" w:hAnsi="Times New Roman" w:cs="Times New Roman"/>
          <w:sz w:val="24"/>
          <w:szCs w:val="24"/>
        </w:rPr>
        <w:t xml:space="preserve"> </w:t>
      </w:r>
      <w:proofErr w:type="spellStart"/>
      <w:r w:rsidRPr="008F0ECD">
        <w:rPr>
          <w:rFonts w:ascii="Times New Roman" w:hAnsi="Times New Roman" w:cs="Times New Roman"/>
          <w:sz w:val="24"/>
          <w:szCs w:val="24"/>
        </w:rPr>
        <w:t>instrumentų</w:t>
      </w:r>
      <w:proofErr w:type="spellEnd"/>
      <w:r w:rsidRPr="008F0ECD">
        <w:rPr>
          <w:rFonts w:ascii="Times New Roman" w:hAnsi="Times New Roman" w:cs="Times New Roman"/>
          <w:sz w:val="24"/>
          <w:szCs w:val="24"/>
        </w:rPr>
        <w:t xml:space="preserve"> </w:t>
      </w:r>
      <w:proofErr w:type="spellStart"/>
      <w:r w:rsidRPr="008F0ECD">
        <w:rPr>
          <w:rFonts w:ascii="Times New Roman" w:hAnsi="Times New Roman" w:cs="Times New Roman"/>
          <w:sz w:val="24"/>
          <w:szCs w:val="24"/>
        </w:rPr>
        <w:t>ansamblis</w:t>
      </w:r>
      <w:proofErr w:type="spellEnd"/>
      <w:r w:rsidRPr="008F0ECD">
        <w:rPr>
          <w:rFonts w:ascii="Times New Roman" w:hAnsi="Times New Roman" w:cs="Times New Roman"/>
          <w:sz w:val="24"/>
          <w:szCs w:val="24"/>
        </w:rPr>
        <w:t xml:space="preserve">, </w:t>
      </w:r>
      <w:proofErr w:type="spellStart"/>
      <w:r w:rsidRPr="008F0ECD">
        <w:rPr>
          <w:rFonts w:ascii="Times New Roman" w:hAnsi="Times New Roman" w:cs="Times New Roman"/>
          <w:sz w:val="24"/>
          <w:szCs w:val="24"/>
        </w:rPr>
        <w:t>jaunučių</w:t>
      </w:r>
      <w:proofErr w:type="spellEnd"/>
      <w:r w:rsidRPr="008F0ECD">
        <w:rPr>
          <w:rFonts w:ascii="Times New Roman" w:hAnsi="Times New Roman" w:cs="Times New Roman"/>
          <w:sz w:val="24"/>
          <w:szCs w:val="24"/>
        </w:rPr>
        <w:t xml:space="preserve"> </w:t>
      </w:r>
      <w:proofErr w:type="spellStart"/>
      <w:r w:rsidRPr="008F0ECD">
        <w:rPr>
          <w:rFonts w:ascii="Times New Roman" w:hAnsi="Times New Roman" w:cs="Times New Roman"/>
          <w:sz w:val="24"/>
          <w:szCs w:val="24"/>
        </w:rPr>
        <w:t>choras</w:t>
      </w:r>
      <w:proofErr w:type="spellEnd"/>
      <w:r w:rsidRPr="008F0ECD">
        <w:rPr>
          <w:rFonts w:ascii="Times New Roman" w:hAnsi="Times New Roman" w:cs="Times New Roman"/>
          <w:sz w:val="24"/>
          <w:szCs w:val="24"/>
        </w:rPr>
        <w:t xml:space="preserve"> (Skuodas ir </w:t>
      </w:r>
      <w:proofErr w:type="spellStart"/>
      <w:r w:rsidRPr="008F0ECD">
        <w:rPr>
          <w:rFonts w:ascii="Times New Roman" w:hAnsi="Times New Roman" w:cs="Times New Roman"/>
          <w:sz w:val="24"/>
          <w:szCs w:val="24"/>
        </w:rPr>
        <w:t>Mosėdis</w:t>
      </w:r>
      <w:proofErr w:type="spellEnd"/>
      <w:r w:rsidRPr="008F0ECD">
        <w:rPr>
          <w:rFonts w:ascii="Times New Roman" w:hAnsi="Times New Roman" w:cs="Times New Roman"/>
          <w:sz w:val="24"/>
          <w:szCs w:val="24"/>
        </w:rPr>
        <w:t xml:space="preserve">), </w:t>
      </w:r>
      <w:proofErr w:type="spellStart"/>
      <w:r w:rsidRPr="008F0ECD">
        <w:rPr>
          <w:rFonts w:ascii="Times New Roman" w:hAnsi="Times New Roman" w:cs="Times New Roman"/>
          <w:sz w:val="24"/>
          <w:szCs w:val="24"/>
        </w:rPr>
        <w:t>vokaliniai</w:t>
      </w:r>
      <w:proofErr w:type="spellEnd"/>
      <w:r w:rsidRPr="008F0ECD">
        <w:rPr>
          <w:rFonts w:ascii="Times New Roman" w:hAnsi="Times New Roman" w:cs="Times New Roman"/>
          <w:sz w:val="24"/>
          <w:szCs w:val="24"/>
        </w:rPr>
        <w:t xml:space="preserve"> (Skuodas, Ylakiai), </w:t>
      </w:r>
      <w:r w:rsidRPr="00F747F5">
        <w:rPr>
          <w:rFonts w:ascii="Times New Roman" w:hAnsi="Times New Roman" w:cs="Times New Roman"/>
          <w:sz w:val="24"/>
          <w:szCs w:val="24"/>
          <w:lang w:val="lt-LT"/>
        </w:rPr>
        <w:t>akordeonininkų ansambliai.</w:t>
      </w:r>
    </w:p>
    <w:p w14:paraId="6919D5FE" w14:textId="77777777" w:rsidR="00A36258" w:rsidRDefault="00A36258" w:rsidP="0084515A">
      <w:pPr>
        <w:spacing w:after="0" w:line="240" w:lineRule="auto"/>
        <w:ind w:firstLine="1247"/>
        <w:jc w:val="both"/>
        <w:rPr>
          <w:rFonts w:ascii="Times New Roman" w:hAnsi="Times New Roman" w:cs="Times New Roman"/>
          <w:bCs/>
          <w:sz w:val="24"/>
          <w:szCs w:val="24"/>
        </w:rPr>
      </w:pPr>
      <w:r w:rsidRPr="00F747F5">
        <w:rPr>
          <w:rFonts w:ascii="Times New Roman" w:hAnsi="Times New Roman" w:cs="Times New Roman"/>
          <w:sz w:val="24"/>
          <w:szCs w:val="24"/>
          <w:lang w:val="lt-LT"/>
        </w:rPr>
        <w:t>2019 m. įgyvendinus savivaldybės projektą „Neformaliojo švietimo infrastruktūros tobulinimas Skuodo rajono savivaldybėje“, mokyklos mokymo bazė tapo modernesnė ir patrauklesnė, taip pat pagausėjo</w:t>
      </w:r>
      <w:r w:rsidRPr="00F747F5">
        <w:rPr>
          <w:rFonts w:ascii="Times New Roman" w:eastAsia="Calibri" w:hAnsi="Times New Roman" w:cs="Times New Roman"/>
          <w:iCs/>
          <w:sz w:val="24"/>
          <w:szCs w:val="24"/>
          <w:lang w:val="lt-LT"/>
        </w:rPr>
        <w:t xml:space="preserve"> </w:t>
      </w:r>
      <w:r w:rsidRPr="00F747F5">
        <w:rPr>
          <w:rFonts w:ascii="Times New Roman" w:hAnsi="Times New Roman" w:cs="Times New Roman"/>
          <w:sz w:val="24"/>
          <w:szCs w:val="24"/>
          <w:lang w:val="lt-LT"/>
        </w:rPr>
        <w:t xml:space="preserve">naujų programų pasiūla. </w:t>
      </w:r>
      <w:r w:rsidRPr="00F747F5">
        <w:rPr>
          <w:rFonts w:ascii="Times New Roman" w:hAnsi="Times New Roman" w:cs="Times New Roman"/>
          <w:bCs/>
          <w:sz w:val="24"/>
          <w:szCs w:val="24"/>
          <w:lang w:val="lt-LT"/>
        </w:rPr>
        <w:t>Mokiniams yra sudarytos sąlygos per ankstyvojo ugdymo programą (5 dalykų krepšelį) pažinti</w:t>
      </w:r>
      <w:r w:rsidRPr="00100FEB">
        <w:rPr>
          <w:rFonts w:ascii="Times New Roman" w:hAnsi="Times New Roman" w:cs="Times New Roman"/>
          <w:bCs/>
          <w:sz w:val="24"/>
          <w:szCs w:val="24"/>
        </w:rPr>
        <w:t xml:space="preserve"> mokyklos </w:t>
      </w:r>
      <w:proofErr w:type="spellStart"/>
      <w:r w:rsidRPr="00100FEB">
        <w:rPr>
          <w:rFonts w:ascii="Times New Roman" w:hAnsi="Times New Roman" w:cs="Times New Roman"/>
          <w:bCs/>
          <w:sz w:val="24"/>
          <w:szCs w:val="24"/>
        </w:rPr>
        <w:t>teikiamo</w:t>
      </w:r>
      <w:proofErr w:type="spellEnd"/>
      <w:r w:rsidRPr="00100FEB">
        <w:rPr>
          <w:rFonts w:ascii="Times New Roman" w:hAnsi="Times New Roman" w:cs="Times New Roman"/>
          <w:bCs/>
          <w:sz w:val="24"/>
          <w:szCs w:val="24"/>
        </w:rPr>
        <w:t xml:space="preserve"> </w:t>
      </w:r>
      <w:proofErr w:type="spellStart"/>
      <w:r w:rsidRPr="00100FEB">
        <w:rPr>
          <w:rFonts w:ascii="Times New Roman" w:hAnsi="Times New Roman" w:cs="Times New Roman"/>
          <w:bCs/>
          <w:sz w:val="24"/>
          <w:szCs w:val="24"/>
        </w:rPr>
        <w:t>ugdymo</w:t>
      </w:r>
      <w:proofErr w:type="spellEnd"/>
      <w:r w:rsidRPr="00100FEB">
        <w:rPr>
          <w:rFonts w:ascii="Times New Roman" w:hAnsi="Times New Roman" w:cs="Times New Roman"/>
          <w:bCs/>
          <w:sz w:val="24"/>
          <w:szCs w:val="24"/>
        </w:rPr>
        <w:t xml:space="preserve"> </w:t>
      </w:r>
      <w:proofErr w:type="spellStart"/>
      <w:r w:rsidRPr="00100FEB">
        <w:rPr>
          <w:rFonts w:ascii="Times New Roman" w:hAnsi="Times New Roman" w:cs="Times New Roman"/>
          <w:bCs/>
          <w:sz w:val="24"/>
          <w:szCs w:val="24"/>
        </w:rPr>
        <w:t>įvairovę</w:t>
      </w:r>
      <w:proofErr w:type="spellEnd"/>
      <w:r w:rsidRPr="00100FEB">
        <w:rPr>
          <w:rFonts w:ascii="Times New Roman" w:hAnsi="Times New Roman" w:cs="Times New Roman"/>
          <w:bCs/>
          <w:sz w:val="24"/>
          <w:szCs w:val="24"/>
        </w:rPr>
        <w:t xml:space="preserve">. Tai </w:t>
      </w:r>
      <w:proofErr w:type="spellStart"/>
      <w:r w:rsidRPr="00100FEB">
        <w:rPr>
          <w:rFonts w:ascii="Times New Roman" w:hAnsi="Times New Roman" w:cs="Times New Roman"/>
          <w:bCs/>
          <w:sz w:val="24"/>
          <w:szCs w:val="24"/>
        </w:rPr>
        <w:t>sudaro</w:t>
      </w:r>
      <w:proofErr w:type="spellEnd"/>
      <w:r w:rsidRPr="00100FEB">
        <w:rPr>
          <w:rFonts w:ascii="Times New Roman" w:hAnsi="Times New Roman" w:cs="Times New Roman"/>
          <w:bCs/>
          <w:sz w:val="24"/>
          <w:szCs w:val="24"/>
        </w:rPr>
        <w:t xml:space="preserve"> </w:t>
      </w:r>
      <w:proofErr w:type="spellStart"/>
      <w:r w:rsidRPr="00100FEB">
        <w:rPr>
          <w:rFonts w:ascii="Times New Roman" w:hAnsi="Times New Roman" w:cs="Times New Roman"/>
          <w:bCs/>
          <w:sz w:val="24"/>
          <w:szCs w:val="24"/>
        </w:rPr>
        <w:t>prielaidas</w:t>
      </w:r>
      <w:proofErr w:type="spellEnd"/>
      <w:r w:rsidRPr="00100FEB">
        <w:rPr>
          <w:rFonts w:ascii="Times New Roman" w:hAnsi="Times New Roman" w:cs="Times New Roman"/>
          <w:bCs/>
          <w:sz w:val="24"/>
          <w:szCs w:val="24"/>
        </w:rPr>
        <w:t xml:space="preserve"> </w:t>
      </w:r>
      <w:proofErr w:type="spellStart"/>
      <w:r w:rsidRPr="00100FEB">
        <w:rPr>
          <w:rFonts w:ascii="Times New Roman" w:hAnsi="Times New Roman" w:cs="Times New Roman"/>
          <w:bCs/>
          <w:sz w:val="24"/>
          <w:szCs w:val="24"/>
        </w:rPr>
        <w:t>mokiniui</w:t>
      </w:r>
      <w:proofErr w:type="spellEnd"/>
      <w:r w:rsidRPr="00100FEB">
        <w:rPr>
          <w:rFonts w:ascii="Times New Roman" w:hAnsi="Times New Roman" w:cs="Times New Roman"/>
          <w:bCs/>
          <w:sz w:val="24"/>
          <w:szCs w:val="24"/>
        </w:rPr>
        <w:t xml:space="preserve"> </w:t>
      </w:r>
      <w:proofErr w:type="spellStart"/>
      <w:r w:rsidRPr="00100FEB">
        <w:rPr>
          <w:rFonts w:ascii="Times New Roman" w:hAnsi="Times New Roman" w:cs="Times New Roman"/>
          <w:bCs/>
          <w:sz w:val="24"/>
          <w:szCs w:val="24"/>
        </w:rPr>
        <w:t>pasirinkti</w:t>
      </w:r>
      <w:proofErr w:type="spellEnd"/>
      <w:r w:rsidRPr="00100FEB">
        <w:rPr>
          <w:rFonts w:ascii="Times New Roman" w:hAnsi="Times New Roman" w:cs="Times New Roman"/>
          <w:bCs/>
          <w:sz w:val="24"/>
          <w:szCs w:val="24"/>
        </w:rPr>
        <w:t xml:space="preserve"> </w:t>
      </w:r>
      <w:proofErr w:type="spellStart"/>
      <w:r w:rsidRPr="00100FEB">
        <w:rPr>
          <w:rFonts w:ascii="Times New Roman" w:hAnsi="Times New Roman" w:cs="Times New Roman"/>
          <w:bCs/>
          <w:sz w:val="24"/>
          <w:szCs w:val="24"/>
        </w:rPr>
        <w:t>meninio</w:t>
      </w:r>
      <w:proofErr w:type="spellEnd"/>
      <w:r w:rsidRPr="00100FEB">
        <w:rPr>
          <w:rFonts w:ascii="Times New Roman" w:hAnsi="Times New Roman" w:cs="Times New Roman"/>
          <w:bCs/>
          <w:sz w:val="24"/>
          <w:szCs w:val="24"/>
        </w:rPr>
        <w:t xml:space="preserve"> </w:t>
      </w:r>
      <w:proofErr w:type="spellStart"/>
      <w:r w:rsidRPr="00100FEB">
        <w:rPr>
          <w:rFonts w:ascii="Times New Roman" w:hAnsi="Times New Roman" w:cs="Times New Roman"/>
          <w:bCs/>
          <w:sz w:val="24"/>
          <w:szCs w:val="24"/>
        </w:rPr>
        <w:t>ugdymo</w:t>
      </w:r>
      <w:proofErr w:type="spellEnd"/>
      <w:r w:rsidRPr="00100FEB">
        <w:rPr>
          <w:rFonts w:ascii="Times New Roman" w:hAnsi="Times New Roman" w:cs="Times New Roman"/>
          <w:bCs/>
          <w:sz w:val="24"/>
          <w:szCs w:val="24"/>
        </w:rPr>
        <w:t xml:space="preserve"> </w:t>
      </w:r>
      <w:proofErr w:type="spellStart"/>
      <w:r w:rsidRPr="00100FEB">
        <w:rPr>
          <w:rFonts w:ascii="Times New Roman" w:hAnsi="Times New Roman" w:cs="Times New Roman"/>
          <w:bCs/>
          <w:sz w:val="24"/>
          <w:szCs w:val="24"/>
        </w:rPr>
        <w:t>šaką</w:t>
      </w:r>
      <w:proofErr w:type="spellEnd"/>
      <w:r w:rsidRPr="00100FEB">
        <w:rPr>
          <w:rFonts w:ascii="Times New Roman" w:hAnsi="Times New Roman" w:cs="Times New Roman"/>
          <w:bCs/>
          <w:sz w:val="24"/>
          <w:szCs w:val="24"/>
        </w:rPr>
        <w:t xml:space="preserve"> – </w:t>
      </w:r>
      <w:proofErr w:type="spellStart"/>
      <w:r w:rsidRPr="00100FEB">
        <w:rPr>
          <w:rFonts w:ascii="Times New Roman" w:hAnsi="Times New Roman" w:cs="Times New Roman"/>
          <w:bCs/>
          <w:sz w:val="24"/>
          <w:szCs w:val="24"/>
        </w:rPr>
        <w:t>muziką</w:t>
      </w:r>
      <w:proofErr w:type="spellEnd"/>
      <w:r w:rsidRPr="00100FEB">
        <w:rPr>
          <w:rFonts w:ascii="Times New Roman" w:hAnsi="Times New Roman" w:cs="Times New Roman"/>
          <w:bCs/>
          <w:sz w:val="24"/>
          <w:szCs w:val="24"/>
        </w:rPr>
        <w:t xml:space="preserve">, </w:t>
      </w:r>
      <w:proofErr w:type="spellStart"/>
      <w:r w:rsidRPr="00100FEB">
        <w:rPr>
          <w:rFonts w:ascii="Times New Roman" w:hAnsi="Times New Roman" w:cs="Times New Roman"/>
          <w:bCs/>
          <w:sz w:val="24"/>
          <w:szCs w:val="24"/>
        </w:rPr>
        <w:t>dailę</w:t>
      </w:r>
      <w:proofErr w:type="spellEnd"/>
      <w:r w:rsidRPr="00100FEB">
        <w:rPr>
          <w:rFonts w:ascii="Times New Roman" w:hAnsi="Times New Roman" w:cs="Times New Roman"/>
          <w:bCs/>
          <w:sz w:val="24"/>
          <w:szCs w:val="24"/>
        </w:rPr>
        <w:t xml:space="preserve"> </w:t>
      </w:r>
      <w:proofErr w:type="spellStart"/>
      <w:r w:rsidRPr="00100FEB">
        <w:rPr>
          <w:rFonts w:ascii="Times New Roman" w:hAnsi="Times New Roman" w:cs="Times New Roman"/>
          <w:bCs/>
          <w:sz w:val="24"/>
          <w:szCs w:val="24"/>
        </w:rPr>
        <w:t>ar</w:t>
      </w:r>
      <w:proofErr w:type="spellEnd"/>
      <w:r w:rsidRPr="00100FEB">
        <w:rPr>
          <w:rFonts w:ascii="Times New Roman" w:hAnsi="Times New Roman" w:cs="Times New Roman"/>
          <w:bCs/>
          <w:sz w:val="24"/>
          <w:szCs w:val="24"/>
        </w:rPr>
        <w:t xml:space="preserve"> </w:t>
      </w:r>
      <w:proofErr w:type="spellStart"/>
      <w:r w:rsidRPr="00100FEB">
        <w:rPr>
          <w:rFonts w:ascii="Times New Roman" w:hAnsi="Times New Roman" w:cs="Times New Roman"/>
          <w:bCs/>
          <w:sz w:val="24"/>
          <w:szCs w:val="24"/>
        </w:rPr>
        <w:t>šokį</w:t>
      </w:r>
      <w:proofErr w:type="spellEnd"/>
      <w:r w:rsidRPr="00100FEB">
        <w:rPr>
          <w:rFonts w:ascii="Times New Roman" w:hAnsi="Times New Roman" w:cs="Times New Roman"/>
          <w:bCs/>
          <w:sz w:val="24"/>
          <w:szCs w:val="24"/>
        </w:rPr>
        <w:t>.</w:t>
      </w:r>
    </w:p>
    <w:p w14:paraId="4E3DCA99" w14:textId="0F175ABA" w:rsidR="0094431F" w:rsidRPr="008F0ECD" w:rsidRDefault="00A36258" w:rsidP="0084515A">
      <w:pPr>
        <w:autoSpaceDE w:val="0"/>
        <w:autoSpaceDN w:val="0"/>
        <w:adjustRightInd w:val="0"/>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Tarp </w:t>
      </w:r>
      <w:proofErr w:type="spellStart"/>
      <w:r>
        <w:rPr>
          <w:rFonts w:ascii="Times New Roman" w:hAnsi="Times New Roman" w:cs="Times New Roman"/>
          <w:sz w:val="24"/>
          <w:szCs w:val="24"/>
        </w:rPr>
        <w:t>visų</w:t>
      </w:r>
      <w:proofErr w:type="spellEnd"/>
      <w:r>
        <w:rPr>
          <w:rFonts w:ascii="Times New Roman" w:hAnsi="Times New Roman" w:cs="Times New Roman"/>
          <w:sz w:val="24"/>
          <w:szCs w:val="24"/>
        </w:rPr>
        <w:t xml:space="preserve"> Meno mokyklos </w:t>
      </w:r>
      <w:proofErr w:type="spellStart"/>
      <w:r>
        <w:rPr>
          <w:rFonts w:ascii="Times New Roman" w:hAnsi="Times New Roman" w:cs="Times New Roman"/>
          <w:sz w:val="24"/>
          <w:szCs w:val="24"/>
        </w:rPr>
        <w:t>mokinių</w:t>
      </w:r>
      <w:proofErr w:type="spellEnd"/>
      <w:r>
        <w:rPr>
          <w:rFonts w:ascii="Times New Roman" w:hAnsi="Times New Roman" w:cs="Times New Roman"/>
          <w:sz w:val="24"/>
          <w:szCs w:val="24"/>
        </w:rPr>
        <w:t xml:space="preserve"> 2020 m. </w:t>
      </w:r>
      <w:r w:rsidR="0094431F" w:rsidRPr="0094431F">
        <w:rPr>
          <w:rFonts w:ascii="Times New Roman" w:hAnsi="Times New Roman" w:cs="Times New Roman"/>
          <w:sz w:val="24"/>
          <w:szCs w:val="24"/>
        </w:rPr>
        <w:t xml:space="preserve">34 </w:t>
      </w:r>
      <w:proofErr w:type="spellStart"/>
      <w:r>
        <w:rPr>
          <w:rFonts w:ascii="Times New Roman" w:hAnsi="Times New Roman" w:cs="Times New Roman"/>
          <w:sz w:val="24"/>
          <w:szCs w:val="24"/>
        </w:rPr>
        <w:t>iš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jų</w:t>
      </w:r>
      <w:proofErr w:type="spellEnd"/>
      <w:r w:rsidR="0094431F" w:rsidRPr="0094431F">
        <w:rPr>
          <w:rFonts w:ascii="Times New Roman" w:hAnsi="Times New Roman" w:cs="Times New Roman"/>
          <w:sz w:val="24"/>
          <w:szCs w:val="24"/>
        </w:rPr>
        <w:t xml:space="preserve"> </w:t>
      </w:r>
      <w:proofErr w:type="spellStart"/>
      <w:r w:rsidR="0094431F" w:rsidRPr="0094431F">
        <w:rPr>
          <w:rFonts w:ascii="Times New Roman" w:hAnsi="Times New Roman" w:cs="Times New Roman"/>
          <w:sz w:val="24"/>
          <w:szCs w:val="24"/>
        </w:rPr>
        <w:t>mok</w:t>
      </w:r>
      <w:r>
        <w:rPr>
          <w:rFonts w:ascii="Times New Roman" w:hAnsi="Times New Roman" w:cs="Times New Roman"/>
          <w:sz w:val="24"/>
          <w:szCs w:val="24"/>
        </w:rPr>
        <w:t>ė</w:t>
      </w:r>
      <w:r w:rsidR="0094431F" w:rsidRPr="0094431F">
        <w:rPr>
          <w:rFonts w:ascii="Times New Roman" w:hAnsi="Times New Roman" w:cs="Times New Roman"/>
          <w:sz w:val="24"/>
          <w:szCs w:val="24"/>
        </w:rPr>
        <w:t>si</w:t>
      </w:r>
      <w:proofErr w:type="spellEnd"/>
      <w:r w:rsidR="0094431F" w:rsidRPr="0094431F">
        <w:rPr>
          <w:rFonts w:ascii="Times New Roman" w:hAnsi="Times New Roman" w:cs="Times New Roman"/>
          <w:sz w:val="24"/>
          <w:szCs w:val="24"/>
        </w:rPr>
        <w:t xml:space="preserve"> po 2 </w:t>
      </w:r>
      <w:proofErr w:type="spellStart"/>
      <w:r w:rsidR="0094431F" w:rsidRPr="0094431F">
        <w:rPr>
          <w:rFonts w:ascii="Times New Roman" w:hAnsi="Times New Roman" w:cs="Times New Roman"/>
          <w:sz w:val="24"/>
          <w:szCs w:val="24"/>
        </w:rPr>
        <w:t>programas</w:t>
      </w:r>
      <w:proofErr w:type="spellEnd"/>
      <w:r w:rsidR="0094431F" w:rsidRPr="0094431F">
        <w:rPr>
          <w:rFonts w:ascii="Times New Roman" w:hAnsi="Times New Roman" w:cs="Times New Roman"/>
          <w:sz w:val="24"/>
          <w:szCs w:val="24"/>
        </w:rPr>
        <w:t xml:space="preserve">. </w:t>
      </w:r>
      <w:proofErr w:type="spellStart"/>
      <w:r w:rsidR="0094431F" w:rsidRPr="0094431F">
        <w:rPr>
          <w:rFonts w:ascii="Times New Roman" w:hAnsi="Times New Roman" w:cs="Times New Roman"/>
          <w:sz w:val="24"/>
          <w:szCs w:val="24"/>
        </w:rPr>
        <w:t>Šis</w:t>
      </w:r>
      <w:proofErr w:type="spellEnd"/>
      <w:r w:rsidR="0094431F" w:rsidRPr="0094431F">
        <w:rPr>
          <w:rFonts w:ascii="Times New Roman" w:hAnsi="Times New Roman" w:cs="Times New Roman"/>
          <w:sz w:val="24"/>
          <w:szCs w:val="24"/>
        </w:rPr>
        <w:t xml:space="preserve"> </w:t>
      </w:r>
      <w:proofErr w:type="spellStart"/>
      <w:r w:rsidR="0094431F" w:rsidRPr="0094431F">
        <w:rPr>
          <w:rFonts w:ascii="Times New Roman" w:hAnsi="Times New Roman" w:cs="Times New Roman"/>
          <w:sz w:val="24"/>
          <w:szCs w:val="24"/>
        </w:rPr>
        <w:t>rodiklis</w:t>
      </w:r>
      <w:proofErr w:type="spellEnd"/>
      <w:r w:rsidR="0094431F" w:rsidRPr="0094431F">
        <w:rPr>
          <w:rFonts w:ascii="Times New Roman" w:hAnsi="Times New Roman" w:cs="Times New Roman"/>
          <w:sz w:val="24"/>
          <w:szCs w:val="24"/>
        </w:rPr>
        <w:t xml:space="preserve"> </w:t>
      </w:r>
      <w:proofErr w:type="spellStart"/>
      <w:r w:rsidR="0094431F" w:rsidRPr="0094431F">
        <w:rPr>
          <w:rFonts w:ascii="Times New Roman" w:hAnsi="Times New Roman" w:cs="Times New Roman"/>
          <w:sz w:val="24"/>
          <w:szCs w:val="24"/>
        </w:rPr>
        <w:t>patvirtina</w:t>
      </w:r>
      <w:proofErr w:type="spellEnd"/>
      <w:r w:rsidR="0094431F" w:rsidRPr="0094431F">
        <w:rPr>
          <w:rFonts w:ascii="Times New Roman" w:hAnsi="Times New Roman" w:cs="Times New Roman"/>
          <w:sz w:val="24"/>
          <w:szCs w:val="24"/>
        </w:rPr>
        <w:t xml:space="preserve">, </w:t>
      </w:r>
      <w:proofErr w:type="spellStart"/>
      <w:r w:rsidR="0094431F" w:rsidRPr="0094431F">
        <w:rPr>
          <w:rFonts w:ascii="Times New Roman" w:hAnsi="Times New Roman" w:cs="Times New Roman"/>
          <w:sz w:val="24"/>
          <w:szCs w:val="24"/>
        </w:rPr>
        <w:t>kad</w:t>
      </w:r>
      <w:proofErr w:type="spellEnd"/>
      <w:r w:rsidR="0094431F" w:rsidRPr="0094431F">
        <w:rPr>
          <w:rFonts w:ascii="Times New Roman" w:hAnsi="Times New Roman" w:cs="Times New Roman"/>
          <w:sz w:val="24"/>
          <w:szCs w:val="24"/>
        </w:rPr>
        <w:t xml:space="preserve"> Meno mokyklos </w:t>
      </w:r>
      <w:proofErr w:type="spellStart"/>
      <w:r w:rsidR="0094431F" w:rsidRPr="0094431F">
        <w:rPr>
          <w:rFonts w:ascii="Times New Roman" w:hAnsi="Times New Roman" w:cs="Times New Roman"/>
          <w:sz w:val="24"/>
          <w:szCs w:val="24"/>
        </w:rPr>
        <w:t>teikiamas</w:t>
      </w:r>
      <w:proofErr w:type="spellEnd"/>
      <w:r w:rsidR="0094431F" w:rsidRPr="0094431F">
        <w:rPr>
          <w:rFonts w:ascii="Times New Roman" w:hAnsi="Times New Roman" w:cs="Times New Roman"/>
          <w:sz w:val="24"/>
          <w:szCs w:val="24"/>
        </w:rPr>
        <w:t xml:space="preserve"> </w:t>
      </w:r>
      <w:proofErr w:type="spellStart"/>
      <w:r w:rsidR="0094431F" w:rsidRPr="0094431F">
        <w:rPr>
          <w:rFonts w:ascii="Times New Roman" w:hAnsi="Times New Roman" w:cs="Times New Roman"/>
          <w:sz w:val="24"/>
          <w:szCs w:val="24"/>
        </w:rPr>
        <w:t>ugdymas</w:t>
      </w:r>
      <w:proofErr w:type="spellEnd"/>
      <w:r w:rsidR="0094431F" w:rsidRPr="0094431F">
        <w:rPr>
          <w:rFonts w:ascii="Times New Roman" w:hAnsi="Times New Roman" w:cs="Times New Roman"/>
          <w:sz w:val="24"/>
          <w:szCs w:val="24"/>
        </w:rPr>
        <w:t xml:space="preserve"> </w:t>
      </w:r>
      <w:r w:rsidR="0094431F" w:rsidRPr="00A36258">
        <w:rPr>
          <w:rFonts w:ascii="Times New Roman" w:hAnsi="Times New Roman" w:cs="Times New Roman"/>
          <w:sz w:val="24"/>
          <w:szCs w:val="24"/>
          <w:lang w:val="lt-LT"/>
        </w:rPr>
        <w:t>patrauklus Skuodo rajono</w:t>
      </w:r>
      <w:r w:rsidRPr="00A36258">
        <w:rPr>
          <w:rFonts w:ascii="Times New Roman" w:hAnsi="Times New Roman" w:cs="Times New Roman"/>
          <w:sz w:val="24"/>
          <w:szCs w:val="24"/>
          <w:lang w:val="lt-LT"/>
        </w:rPr>
        <w:t xml:space="preserve"> gyventojams.</w:t>
      </w:r>
      <w:r w:rsidR="0094431F" w:rsidRPr="00A36258">
        <w:rPr>
          <w:rFonts w:ascii="Times New Roman" w:hAnsi="Times New Roman" w:cs="Times New Roman"/>
          <w:sz w:val="24"/>
          <w:szCs w:val="24"/>
          <w:lang w:val="lt-LT"/>
        </w:rPr>
        <w:t xml:space="preserve"> Nežiūrint karantino ribojimų, 42 mokini</w:t>
      </w:r>
      <w:r w:rsidRPr="00A36258">
        <w:rPr>
          <w:rFonts w:ascii="Times New Roman" w:hAnsi="Times New Roman" w:cs="Times New Roman"/>
          <w:sz w:val="24"/>
          <w:szCs w:val="24"/>
          <w:lang w:val="lt-LT"/>
        </w:rPr>
        <w:t xml:space="preserve">ai dalyvavo nuotoliniuose ir </w:t>
      </w:r>
      <w:r>
        <w:rPr>
          <w:rFonts w:ascii="Times New Roman" w:hAnsi="Times New Roman" w:cs="Times New Roman"/>
          <w:sz w:val="24"/>
          <w:szCs w:val="24"/>
          <w:lang w:val="lt-LT"/>
        </w:rPr>
        <w:t>„</w:t>
      </w:r>
      <w:r w:rsidRPr="00A36258">
        <w:rPr>
          <w:rFonts w:ascii="Times New Roman" w:hAnsi="Times New Roman" w:cs="Times New Roman"/>
          <w:sz w:val="24"/>
          <w:szCs w:val="24"/>
          <w:lang w:val="lt-LT"/>
        </w:rPr>
        <w:t>gy</w:t>
      </w:r>
      <w:r w:rsidR="0094431F" w:rsidRPr="00A36258">
        <w:rPr>
          <w:rFonts w:ascii="Times New Roman" w:hAnsi="Times New Roman" w:cs="Times New Roman"/>
          <w:sz w:val="24"/>
          <w:szCs w:val="24"/>
          <w:lang w:val="lt-LT"/>
        </w:rPr>
        <w:t>vai</w:t>
      </w:r>
      <w:r>
        <w:rPr>
          <w:rFonts w:ascii="Times New Roman" w:hAnsi="Times New Roman" w:cs="Times New Roman"/>
          <w:sz w:val="24"/>
          <w:szCs w:val="24"/>
          <w:lang w:val="lt-LT"/>
        </w:rPr>
        <w:t>“</w:t>
      </w:r>
      <w:r w:rsidR="0094431F" w:rsidRPr="00A36258">
        <w:rPr>
          <w:rFonts w:ascii="Times New Roman" w:hAnsi="Times New Roman" w:cs="Times New Roman"/>
          <w:sz w:val="24"/>
          <w:szCs w:val="24"/>
          <w:lang w:val="lt-LT"/>
        </w:rPr>
        <w:t xml:space="preserve"> vykdomuose šalies ir regiono konkursuose, festivaliuose. 17 dalyvavusių pelnė </w:t>
      </w:r>
      <w:r>
        <w:rPr>
          <w:rFonts w:ascii="Times New Roman" w:hAnsi="Times New Roman" w:cs="Times New Roman"/>
          <w:sz w:val="24"/>
          <w:szCs w:val="24"/>
          <w:lang w:val="lt-LT"/>
        </w:rPr>
        <w:t>prizines vietas</w:t>
      </w:r>
      <w:r w:rsidR="0094431F" w:rsidRPr="00A36258">
        <w:rPr>
          <w:rFonts w:ascii="Times New Roman" w:hAnsi="Times New Roman" w:cs="Times New Roman"/>
          <w:sz w:val="24"/>
          <w:szCs w:val="24"/>
          <w:lang w:val="lt-LT"/>
        </w:rPr>
        <w:t xml:space="preserve">. Mokytojai kelia aukštus lūkesčius daugumai mokinių, siekia ugdyti nuostatą, kad sėkmingu tampama daug ir sistemingai dirbant, todėl </w:t>
      </w:r>
      <w:r w:rsidR="0094431F" w:rsidRPr="00A36258">
        <w:rPr>
          <w:rFonts w:ascii="Times New Roman" w:hAnsi="Times New Roman" w:cs="Times New Roman"/>
          <w:sz w:val="24"/>
          <w:szCs w:val="24"/>
          <w:lang w:val="lt-LT"/>
        </w:rPr>
        <w:lastRenderedPageBreak/>
        <w:t>turime</w:t>
      </w:r>
      <w:r w:rsidR="0094431F" w:rsidRPr="0094431F">
        <w:rPr>
          <w:rFonts w:ascii="Times New Roman" w:hAnsi="Times New Roman" w:cs="Times New Roman"/>
          <w:sz w:val="24"/>
          <w:szCs w:val="24"/>
        </w:rPr>
        <w:t xml:space="preserve"> </w:t>
      </w:r>
      <w:proofErr w:type="spellStart"/>
      <w:r w:rsidR="0094431F" w:rsidRPr="0094431F">
        <w:rPr>
          <w:rFonts w:ascii="Times New Roman" w:hAnsi="Times New Roman" w:cs="Times New Roman"/>
          <w:sz w:val="24"/>
          <w:szCs w:val="24"/>
        </w:rPr>
        <w:t>mokinių</w:t>
      </w:r>
      <w:proofErr w:type="spellEnd"/>
      <w:r w:rsidR="0094431F" w:rsidRPr="0094431F">
        <w:rPr>
          <w:rFonts w:ascii="Times New Roman" w:hAnsi="Times New Roman" w:cs="Times New Roman"/>
          <w:sz w:val="24"/>
          <w:szCs w:val="24"/>
        </w:rPr>
        <w:t xml:space="preserve">, </w:t>
      </w:r>
      <w:proofErr w:type="spellStart"/>
      <w:r w:rsidR="0094431F" w:rsidRPr="0094431F">
        <w:rPr>
          <w:rFonts w:ascii="Times New Roman" w:hAnsi="Times New Roman" w:cs="Times New Roman"/>
          <w:sz w:val="24"/>
          <w:szCs w:val="24"/>
        </w:rPr>
        <w:t>stojančių</w:t>
      </w:r>
      <w:proofErr w:type="spellEnd"/>
      <w:r w:rsidR="0094431F" w:rsidRPr="0094431F">
        <w:rPr>
          <w:rFonts w:ascii="Times New Roman" w:hAnsi="Times New Roman" w:cs="Times New Roman"/>
          <w:sz w:val="24"/>
          <w:szCs w:val="24"/>
        </w:rPr>
        <w:t xml:space="preserve"> į </w:t>
      </w:r>
      <w:proofErr w:type="spellStart"/>
      <w:r w:rsidR="0094431F" w:rsidRPr="0094431F">
        <w:rPr>
          <w:rFonts w:ascii="Times New Roman" w:hAnsi="Times New Roman" w:cs="Times New Roman"/>
          <w:sz w:val="24"/>
          <w:szCs w:val="24"/>
        </w:rPr>
        <w:t>aukštesnio</w:t>
      </w:r>
      <w:proofErr w:type="spellEnd"/>
      <w:r w:rsidR="0094431F" w:rsidRPr="0094431F">
        <w:rPr>
          <w:rFonts w:ascii="Times New Roman" w:hAnsi="Times New Roman" w:cs="Times New Roman"/>
          <w:sz w:val="24"/>
          <w:szCs w:val="24"/>
        </w:rPr>
        <w:t xml:space="preserve"> </w:t>
      </w:r>
      <w:proofErr w:type="spellStart"/>
      <w:r w:rsidR="0094431F" w:rsidRPr="0094431F">
        <w:rPr>
          <w:rFonts w:ascii="Times New Roman" w:hAnsi="Times New Roman" w:cs="Times New Roman"/>
          <w:sz w:val="24"/>
          <w:szCs w:val="24"/>
        </w:rPr>
        <w:t>lygio</w:t>
      </w:r>
      <w:proofErr w:type="spellEnd"/>
      <w:r w:rsidR="0094431F" w:rsidRPr="0094431F">
        <w:rPr>
          <w:rFonts w:ascii="Times New Roman" w:hAnsi="Times New Roman" w:cs="Times New Roman"/>
          <w:sz w:val="24"/>
          <w:szCs w:val="24"/>
        </w:rPr>
        <w:t xml:space="preserve"> </w:t>
      </w:r>
      <w:proofErr w:type="spellStart"/>
      <w:r w:rsidR="0094431F" w:rsidRPr="0094431F">
        <w:rPr>
          <w:rFonts w:ascii="Times New Roman" w:hAnsi="Times New Roman" w:cs="Times New Roman"/>
          <w:sz w:val="24"/>
          <w:szCs w:val="24"/>
        </w:rPr>
        <w:t>mokyklas</w:t>
      </w:r>
      <w:proofErr w:type="spellEnd"/>
      <w:r w:rsidR="0094431F" w:rsidRPr="0094431F">
        <w:rPr>
          <w:rFonts w:ascii="Times New Roman" w:hAnsi="Times New Roman" w:cs="Times New Roman"/>
          <w:sz w:val="24"/>
          <w:szCs w:val="24"/>
        </w:rPr>
        <w:t xml:space="preserve">, </w:t>
      </w:r>
      <w:proofErr w:type="spellStart"/>
      <w:r w:rsidR="0094431F" w:rsidRPr="0094431F">
        <w:rPr>
          <w:rFonts w:ascii="Times New Roman" w:hAnsi="Times New Roman" w:cs="Times New Roman"/>
          <w:sz w:val="24"/>
          <w:szCs w:val="24"/>
        </w:rPr>
        <w:t>kuriose</w:t>
      </w:r>
      <w:proofErr w:type="spellEnd"/>
      <w:r w:rsidR="0094431F" w:rsidRPr="0094431F">
        <w:rPr>
          <w:rFonts w:ascii="Times New Roman" w:hAnsi="Times New Roman" w:cs="Times New Roman"/>
          <w:sz w:val="24"/>
          <w:szCs w:val="24"/>
        </w:rPr>
        <w:t xml:space="preserve"> </w:t>
      </w:r>
      <w:proofErr w:type="spellStart"/>
      <w:r w:rsidR="0094431F" w:rsidRPr="0094431F">
        <w:rPr>
          <w:rFonts w:ascii="Times New Roman" w:hAnsi="Times New Roman" w:cs="Times New Roman"/>
          <w:sz w:val="24"/>
          <w:szCs w:val="24"/>
        </w:rPr>
        <w:t>teigiamai</w:t>
      </w:r>
      <w:proofErr w:type="spellEnd"/>
      <w:r w:rsidR="0094431F" w:rsidRPr="0094431F">
        <w:rPr>
          <w:rFonts w:ascii="Times New Roman" w:hAnsi="Times New Roman" w:cs="Times New Roman"/>
          <w:sz w:val="24"/>
          <w:szCs w:val="24"/>
        </w:rPr>
        <w:t xml:space="preserve"> </w:t>
      </w:r>
      <w:proofErr w:type="spellStart"/>
      <w:r w:rsidR="0094431F" w:rsidRPr="0094431F">
        <w:rPr>
          <w:rFonts w:ascii="Times New Roman" w:hAnsi="Times New Roman" w:cs="Times New Roman"/>
          <w:sz w:val="24"/>
          <w:szCs w:val="24"/>
        </w:rPr>
        <w:t>vertinama</w:t>
      </w:r>
      <w:proofErr w:type="spellEnd"/>
      <w:r w:rsidR="0094431F" w:rsidRPr="0094431F">
        <w:rPr>
          <w:rFonts w:ascii="Times New Roman" w:hAnsi="Times New Roman" w:cs="Times New Roman"/>
          <w:sz w:val="24"/>
          <w:szCs w:val="24"/>
        </w:rPr>
        <w:t xml:space="preserve"> Meno </w:t>
      </w:r>
      <w:proofErr w:type="spellStart"/>
      <w:r w:rsidR="0094431F" w:rsidRPr="0094431F">
        <w:rPr>
          <w:rFonts w:ascii="Times New Roman" w:hAnsi="Times New Roman" w:cs="Times New Roman"/>
          <w:sz w:val="24"/>
          <w:szCs w:val="24"/>
        </w:rPr>
        <w:t>mokykloje</w:t>
      </w:r>
      <w:proofErr w:type="spellEnd"/>
      <w:r w:rsidR="0094431F" w:rsidRPr="0094431F">
        <w:rPr>
          <w:rFonts w:ascii="Times New Roman" w:hAnsi="Times New Roman" w:cs="Times New Roman"/>
          <w:sz w:val="24"/>
          <w:szCs w:val="24"/>
        </w:rPr>
        <w:t xml:space="preserve"> </w:t>
      </w:r>
      <w:proofErr w:type="spellStart"/>
      <w:r w:rsidR="0094431F" w:rsidRPr="0094431F">
        <w:rPr>
          <w:rFonts w:ascii="Times New Roman" w:hAnsi="Times New Roman" w:cs="Times New Roman"/>
          <w:sz w:val="24"/>
          <w:szCs w:val="24"/>
        </w:rPr>
        <w:t>įgyta</w:t>
      </w:r>
      <w:proofErr w:type="spellEnd"/>
      <w:r w:rsidR="0094431F" w:rsidRPr="0094431F">
        <w:rPr>
          <w:rFonts w:ascii="Times New Roman" w:hAnsi="Times New Roman" w:cs="Times New Roman"/>
          <w:sz w:val="24"/>
          <w:szCs w:val="24"/>
        </w:rPr>
        <w:t xml:space="preserve"> </w:t>
      </w:r>
      <w:proofErr w:type="spellStart"/>
      <w:r w:rsidR="0094431F" w:rsidRPr="0094431F">
        <w:rPr>
          <w:rFonts w:ascii="Times New Roman" w:hAnsi="Times New Roman" w:cs="Times New Roman"/>
          <w:sz w:val="24"/>
          <w:szCs w:val="24"/>
        </w:rPr>
        <w:t>patirtis</w:t>
      </w:r>
      <w:proofErr w:type="spellEnd"/>
      <w:r w:rsidR="0094431F">
        <w:t>.</w:t>
      </w:r>
    </w:p>
    <w:p w14:paraId="5A4EBC5C" w14:textId="74DA4300" w:rsidR="00646001" w:rsidRPr="005418DC" w:rsidRDefault="00100FEB" w:rsidP="0084515A">
      <w:pPr>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lang w:val="lt-LT"/>
        </w:rPr>
        <w:t>Skuodo meno mokykloje</w:t>
      </w:r>
      <w:r>
        <w:rPr>
          <w:rFonts w:ascii="Times New Roman" w:eastAsia="Calibri" w:hAnsi="Times New Roman" w:cs="Times New Roman"/>
          <w:iCs/>
          <w:sz w:val="24"/>
          <w:szCs w:val="24"/>
        </w:rPr>
        <w:t xml:space="preserve"> </w:t>
      </w:r>
      <w:proofErr w:type="spellStart"/>
      <w:r w:rsidRPr="007A1B8C">
        <w:rPr>
          <w:rFonts w:ascii="Times New Roman" w:eastAsia="Calibri" w:hAnsi="Times New Roman" w:cs="Times New Roman"/>
          <w:iCs/>
          <w:sz w:val="24"/>
          <w:szCs w:val="24"/>
        </w:rPr>
        <w:t>prieinamumo</w:t>
      </w:r>
      <w:proofErr w:type="spellEnd"/>
      <w:r w:rsidRPr="007A1B8C">
        <w:rPr>
          <w:rFonts w:ascii="Times New Roman" w:eastAsia="Calibri" w:hAnsi="Times New Roman" w:cs="Times New Roman"/>
          <w:iCs/>
          <w:sz w:val="24"/>
          <w:szCs w:val="24"/>
        </w:rPr>
        <w:t xml:space="preserve"> </w:t>
      </w:r>
      <w:proofErr w:type="spellStart"/>
      <w:r w:rsidRPr="007A1B8C">
        <w:rPr>
          <w:rFonts w:ascii="Times New Roman" w:eastAsia="Calibri" w:hAnsi="Times New Roman" w:cs="Times New Roman"/>
          <w:iCs/>
          <w:sz w:val="24"/>
          <w:szCs w:val="24"/>
        </w:rPr>
        <w:t>problema</w:t>
      </w:r>
      <w:proofErr w:type="spellEnd"/>
      <w:r w:rsidRPr="007A1B8C">
        <w:rPr>
          <w:rFonts w:ascii="Times New Roman" w:eastAsia="Calibri" w:hAnsi="Times New Roman" w:cs="Times New Roman"/>
          <w:iCs/>
          <w:sz w:val="24"/>
          <w:szCs w:val="24"/>
        </w:rPr>
        <w:t xml:space="preserve"> </w:t>
      </w:r>
      <w:proofErr w:type="spellStart"/>
      <w:r w:rsidRPr="007A1B8C">
        <w:rPr>
          <w:rFonts w:ascii="Times New Roman" w:eastAsia="Calibri" w:hAnsi="Times New Roman" w:cs="Times New Roman"/>
          <w:iCs/>
          <w:sz w:val="24"/>
          <w:szCs w:val="24"/>
        </w:rPr>
        <w:t>nėra</w:t>
      </w:r>
      <w:proofErr w:type="spellEnd"/>
      <w:r w:rsidRPr="007A1B8C">
        <w:rPr>
          <w:rFonts w:ascii="Times New Roman" w:eastAsia="Calibri" w:hAnsi="Times New Roman" w:cs="Times New Roman"/>
          <w:iCs/>
          <w:sz w:val="24"/>
          <w:szCs w:val="24"/>
        </w:rPr>
        <w:t xml:space="preserve"> </w:t>
      </w:r>
      <w:proofErr w:type="spellStart"/>
      <w:r w:rsidRPr="007A1B8C">
        <w:rPr>
          <w:rFonts w:ascii="Times New Roman" w:eastAsia="Calibri" w:hAnsi="Times New Roman" w:cs="Times New Roman"/>
          <w:iCs/>
          <w:sz w:val="24"/>
          <w:szCs w:val="24"/>
        </w:rPr>
        <w:t>aktuali</w:t>
      </w:r>
      <w:proofErr w:type="spellEnd"/>
      <w:r>
        <w:rPr>
          <w:rFonts w:ascii="Times New Roman" w:eastAsia="Calibri" w:hAnsi="Times New Roman" w:cs="Times New Roman"/>
          <w:iCs/>
          <w:sz w:val="24"/>
          <w:szCs w:val="24"/>
        </w:rPr>
        <w:t xml:space="preserve"> – mokykla </w:t>
      </w:r>
      <w:proofErr w:type="spellStart"/>
      <w:r>
        <w:rPr>
          <w:rFonts w:ascii="Times New Roman" w:eastAsia="Calibri" w:hAnsi="Times New Roman" w:cs="Times New Roman"/>
          <w:iCs/>
          <w:sz w:val="24"/>
          <w:szCs w:val="24"/>
        </w:rPr>
        <w:t>būtų</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pajėgi</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priimti</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iki</w:t>
      </w:r>
      <w:proofErr w:type="spellEnd"/>
      <w:r>
        <w:rPr>
          <w:rFonts w:ascii="Times New Roman" w:eastAsia="Calibri" w:hAnsi="Times New Roman" w:cs="Times New Roman"/>
          <w:iCs/>
          <w:sz w:val="24"/>
          <w:szCs w:val="24"/>
        </w:rPr>
        <w:t xml:space="preserve"> 400 </w:t>
      </w:r>
      <w:proofErr w:type="spellStart"/>
      <w:r>
        <w:rPr>
          <w:rFonts w:ascii="Times New Roman" w:eastAsia="Calibri" w:hAnsi="Times New Roman" w:cs="Times New Roman"/>
          <w:iCs/>
          <w:sz w:val="24"/>
          <w:szCs w:val="24"/>
        </w:rPr>
        <w:t>mokinių</w:t>
      </w:r>
      <w:proofErr w:type="spellEnd"/>
      <w:r>
        <w:rPr>
          <w:rFonts w:ascii="Times New Roman" w:eastAsia="Calibri" w:hAnsi="Times New Roman" w:cs="Times New Roman"/>
          <w:iCs/>
          <w:sz w:val="24"/>
          <w:szCs w:val="24"/>
        </w:rPr>
        <w:t>.</w:t>
      </w:r>
    </w:p>
    <w:p w14:paraId="199D0D89" w14:textId="6325E0B7" w:rsidR="00BC18A9" w:rsidRDefault="00100FEB" w:rsidP="0084515A">
      <w:pPr>
        <w:spacing w:after="0" w:line="240" w:lineRule="auto"/>
        <w:ind w:firstLine="1247"/>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Ne Skuodo </w:t>
      </w:r>
      <w:proofErr w:type="spellStart"/>
      <w:r>
        <w:rPr>
          <w:rFonts w:ascii="Times New Roman" w:eastAsia="Calibri" w:hAnsi="Times New Roman" w:cs="Times New Roman"/>
          <w:iCs/>
          <w:sz w:val="24"/>
          <w:szCs w:val="24"/>
        </w:rPr>
        <w:t>miesto</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teritorijoje</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gyvenantiems</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mokiniams</w:t>
      </w:r>
      <w:proofErr w:type="spellEnd"/>
      <w:r w:rsidR="003C4F13">
        <w:rPr>
          <w:rFonts w:ascii="Times New Roman" w:eastAsia="Calibri" w:hAnsi="Times New Roman" w:cs="Times New Roman"/>
          <w:iCs/>
          <w:sz w:val="24"/>
          <w:szCs w:val="24"/>
        </w:rPr>
        <w:t xml:space="preserve"> </w:t>
      </w:r>
      <w:proofErr w:type="spellStart"/>
      <w:r w:rsidR="000F62B0">
        <w:rPr>
          <w:rFonts w:ascii="Times New Roman" w:eastAsia="Calibri" w:hAnsi="Times New Roman" w:cs="Times New Roman"/>
          <w:iCs/>
          <w:sz w:val="24"/>
          <w:szCs w:val="24"/>
        </w:rPr>
        <w:t>suteikiama</w:t>
      </w:r>
      <w:proofErr w:type="spellEnd"/>
      <w:r w:rsidR="000F62B0">
        <w:rPr>
          <w:rFonts w:ascii="Times New Roman" w:eastAsia="Calibri" w:hAnsi="Times New Roman" w:cs="Times New Roman"/>
          <w:iCs/>
          <w:sz w:val="24"/>
          <w:szCs w:val="24"/>
        </w:rPr>
        <w:t xml:space="preserve"> </w:t>
      </w:r>
      <w:r w:rsidR="00646001">
        <w:rPr>
          <w:rFonts w:ascii="Times New Roman" w:eastAsia="Calibri" w:hAnsi="Times New Roman" w:cs="Times New Roman"/>
          <w:iCs/>
          <w:sz w:val="24"/>
          <w:szCs w:val="24"/>
        </w:rPr>
        <w:t xml:space="preserve">Meno mokyklos </w:t>
      </w:r>
      <w:proofErr w:type="spellStart"/>
      <w:r w:rsidR="000F62B0">
        <w:rPr>
          <w:rFonts w:ascii="Times New Roman" w:eastAsia="Calibri" w:hAnsi="Times New Roman" w:cs="Times New Roman"/>
          <w:iCs/>
          <w:sz w:val="24"/>
          <w:szCs w:val="24"/>
        </w:rPr>
        <w:t>mokinių</w:t>
      </w:r>
      <w:proofErr w:type="spellEnd"/>
      <w:r w:rsidR="000F62B0">
        <w:rPr>
          <w:rFonts w:ascii="Times New Roman" w:eastAsia="Calibri" w:hAnsi="Times New Roman" w:cs="Times New Roman"/>
          <w:iCs/>
          <w:sz w:val="24"/>
          <w:szCs w:val="24"/>
        </w:rPr>
        <w:t xml:space="preserve"> </w:t>
      </w:r>
      <w:proofErr w:type="spellStart"/>
      <w:r w:rsidR="000F62B0">
        <w:rPr>
          <w:rFonts w:ascii="Times New Roman" w:eastAsia="Calibri" w:hAnsi="Times New Roman" w:cs="Times New Roman"/>
          <w:iCs/>
          <w:sz w:val="24"/>
          <w:szCs w:val="24"/>
        </w:rPr>
        <w:t>pavėžėjimo</w:t>
      </w:r>
      <w:proofErr w:type="spellEnd"/>
      <w:r w:rsidR="000F62B0">
        <w:rPr>
          <w:rFonts w:ascii="Times New Roman" w:eastAsia="Calibri" w:hAnsi="Times New Roman" w:cs="Times New Roman"/>
          <w:iCs/>
          <w:sz w:val="24"/>
          <w:szCs w:val="24"/>
        </w:rPr>
        <w:t xml:space="preserve"> į </w:t>
      </w:r>
      <w:proofErr w:type="spellStart"/>
      <w:r w:rsidR="000F62B0">
        <w:rPr>
          <w:rFonts w:ascii="Times New Roman" w:eastAsia="Calibri" w:hAnsi="Times New Roman" w:cs="Times New Roman"/>
          <w:iCs/>
          <w:sz w:val="24"/>
          <w:szCs w:val="24"/>
        </w:rPr>
        <w:t>mokyklą</w:t>
      </w:r>
      <w:proofErr w:type="spellEnd"/>
      <w:r w:rsidR="000F62B0">
        <w:rPr>
          <w:rFonts w:ascii="Times New Roman" w:eastAsia="Calibri" w:hAnsi="Times New Roman" w:cs="Times New Roman"/>
          <w:iCs/>
          <w:sz w:val="24"/>
          <w:szCs w:val="24"/>
        </w:rPr>
        <w:t xml:space="preserve"> ir </w:t>
      </w:r>
      <w:proofErr w:type="spellStart"/>
      <w:r w:rsidR="000F62B0">
        <w:rPr>
          <w:rFonts w:ascii="Times New Roman" w:eastAsia="Calibri" w:hAnsi="Times New Roman" w:cs="Times New Roman"/>
          <w:iCs/>
          <w:sz w:val="24"/>
          <w:szCs w:val="24"/>
        </w:rPr>
        <w:t>namo</w:t>
      </w:r>
      <w:proofErr w:type="spellEnd"/>
      <w:r w:rsidR="00646001">
        <w:rPr>
          <w:rFonts w:ascii="Times New Roman" w:eastAsia="Calibri" w:hAnsi="Times New Roman" w:cs="Times New Roman"/>
          <w:iCs/>
          <w:sz w:val="24"/>
          <w:szCs w:val="24"/>
        </w:rPr>
        <w:t xml:space="preserve"> </w:t>
      </w:r>
      <w:proofErr w:type="spellStart"/>
      <w:r w:rsidR="00646001">
        <w:rPr>
          <w:rFonts w:ascii="Times New Roman" w:eastAsia="Calibri" w:hAnsi="Times New Roman" w:cs="Times New Roman"/>
          <w:iCs/>
          <w:sz w:val="24"/>
          <w:szCs w:val="24"/>
        </w:rPr>
        <w:t>nemokama</w:t>
      </w:r>
      <w:proofErr w:type="spellEnd"/>
      <w:r w:rsidR="000F62B0">
        <w:rPr>
          <w:rFonts w:ascii="Times New Roman" w:eastAsia="Calibri" w:hAnsi="Times New Roman" w:cs="Times New Roman"/>
          <w:iCs/>
          <w:sz w:val="24"/>
          <w:szCs w:val="24"/>
        </w:rPr>
        <w:t xml:space="preserve"> </w:t>
      </w:r>
      <w:proofErr w:type="spellStart"/>
      <w:r w:rsidR="000F62B0">
        <w:rPr>
          <w:rFonts w:ascii="Times New Roman" w:eastAsia="Calibri" w:hAnsi="Times New Roman" w:cs="Times New Roman"/>
          <w:iCs/>
          <w:sz w:val="24"/>
          <w:szCs w:val="24"/>
        </w:rPr>
        <w:t>paslauga</w:t>
      </w:r>
      <w:proofErr w:type="spellEnd"/>
      <w:r w:rsidR="000F62B0">
        <w:rPr>
          <w:rFonts w:ascii="Times New Roman" w:eastAsia="Calibri" w:hAnsi="Times New Roman" w:cs="Times New Roman"/>
          <w:iCs/>
          <w:sz w:val="24"/>
          <w:szCs w:val="24"/>
        </w:rPr>
        <w:t>.</w:t>
      </w:r>
      <w:r w:rsidR="00BC18A9">
        <w:rPr>
          <w:rFonts w:ascii="Times New Roman" w:eastAsia="Calibri" w:hAnsi="Times New Roman" w:cs="Times New Roman"/>
          <w:iCs/>
          <w:sz w:val="24"/>
          <w:szCs w:val="24"/>
        </w:rPr>
        <w:t xml:space="preserve"> </w:t>
      </w:r>
    </w:p>
    <w:p w14:paraId="391CFAC4" w14:textId="296F1247" w:rsidR="008F0ECD" w:rsidRPr="00C80914" w:rsidRDefault="000F62B0" w:rsidP="0084515A">
      <w:pPr>
        <w:spacing w:after="0" w:line="240" w:lineRule="auto"/>
        <w:ind w:firstLine="1247"/>
        <w:jc w:val="both"/>
        <w:rPr>
          <w:rFonts w:ascii="Times New Roman" w:hAnsi="Times New Roman" w:cs="Times New Roman"/>
          <w:sz w:val="24"/>
          <w:szCs w:val="24"/>
          <w:lang w:val="lt-LT"/>
        </w:rPr>
      </w:pPr>
      <w:r>
        <w:rPr>
          <w:rFonts w:ascii="Times New Roman" w:eastAsia="Calibri" w:hAnsi="Times New Roman" w:cs="Times New Roman"/>
          <w:iCs/>
          <w:sz w:val="24"/>
          <w:szCs w:val="24"/>
        </w:rPr>
        <w:t xml:space="preserve">Skuodo </w:t>
      </w:r>
      <w:r w:rsidR="00EB30C7">
        <w:rPr>
          <w:rFonts w:ascii="Times New Roman" w:eastAsia="Calibri" w:hAnsi="Times New Roman" w:cs="Times New Roman"/>
          <w:iCs/>
          <w:sz w:val="24"/>
          <w:szCs w:val="24"/>
        </w:rPr>
        <w:t xml:space="preserve">rajono savivaldybės </w:t>
      </w:r>
      <w:r>
        <w:rPr>
          <w:rFonts w:ascii="Times New Roman" w:eastAsia="Calibri" w:hAnsi="Times New Roman" w:cs="Times New Roman"/>
          <w:iCs/>
          <w:sz w:val="24"/>
          <w:szCs w:val="24"/>
        </w:rPr>
        <w:t xml:space="preserve">kūno kultūros ir sporto centras </w:t>
      </w:r>
      <w:proofErr w:type="spellStart"/>
      <w:r>
        <w:rPr>
          <w:rFonts w:ascii="Times New Roman" w:eastAsia="Calibri" w:hAnsi="Times New Roman" w:cs="Times New Roman"/>
          <w:iCs/>
          <w:sz w:val="24"/>
          <w:szCs w:val="24"/>
        </w:rPr>
        <w:t>taip</w:t>
      </w:r>
      <w:proofErr w:type="spellEnd"/>
      <w:r>
        <w:rPr>
          <w:rFonts w:ascii="Times New Roman" w:eastAsia="Calibri" w:hAnsi="Times New Roman" w:cs="Times New Roman"/>
          <w:iCs/>
          <w:sz w:val="24"/>
          <w:szCs w:val="24"/>
        </w:rPr>
        <w:t xml:space="preserve"> pat </w:t>
      </w:r>
      <w:proofErr w:type="spellStart"/>
      <w:r w:rsidR="00B62DC4">
        <w:rPr>
          <w:rFonts w:ascii="Times New Roman" w:eastAsia="Calibri" w:hAnsi="Times New Roman" w:cs="Times New Roman"/>
          <w:iCs/>
          <w:sz w:val="24"/>
          <w:szCs w:val="24"/>
        </w:rPr>
        <w:t>vykdo</w:t>
      </w:r>
      <w:proofErr w:type="spellEnd"/>
      <w:r w:rsidR="00B62DC4">
        <w:rPr>
          <w:rFonts w:ascii="Times New Roman" w:eastAsia="Calibri" w:hAnsi="Times New Roman" w:cs="Times New Roman"/>
          <w:iCs/>
          <w:sz w:val="24"/>
          <w:szCs w:val="24"/>
        </w:rPr>
        <w:t xml:space="preserve"> </w:t>
      </w:r>
      <w:proofErr w:type="spellStart"/>
      <w:r w:rsidR="00B62DC4">
        <w:rPr>
          <w:rFonts w:ascii="Times New Roman" w:eastAsia="Calibri" w:hAnsi="Times New Roman" w:cs="Times New Roman"/>
          <w:iCs/>
          <w:sz w:val="24"/>
          <w:szCs w:val="24"/>
        </w:rPr>
        <w:t>neformalųjį</w:t>
      </w:r>
      <w:proofErr w:type="spellEnd"/>
      <w:r w:rsidR="00B62DC4">
        <w:rPr>
          <w:rFonts w:ascii="Times New Roman" w:eastAsia="Calibri" w:hAnsi="Times New Roman" w:cs="Times New Roman"/>
          <w:iCs/>
          <w:sz w:val="24"/>
          <w:szCs w:val="24"/>
        </w:rPr>
        <w:t xml:space="preserve"> </w:t>
      </w:r>
      <w:proofErr w:type="spellStart"/>
      <w:r w:rsidR="00B62DC4">
        <w:rPr>
          <w:rFonts w:ascii="Times New Roman" w:eastAsia="Calibri" w:hAnsi="Times New Roman" w:cs="Times New Roman"/>
          <w:iCs/>
          <w:sz w:val="24"/>
          <w:szCs w:val="24"/>
        </w:rPr>
        <w:t>švietimą</w:t>
      </w:r>
      <w:proofErr w:type="spellEnd"/>
      <w:r w:rsidR="00B62DC4">
        <w:rPr>
          <w:rFonts w:ascii="Times New Roman" w:eastAsia="Calibri" w:hAnsi="Times New Roman" w:cs="Times New Roman"/>
          <w:iCs/>
          <w:sz w:val="24"/>
          <w:szCs w:val="24"/>
        </w:rPr>
        <w:t xml:space="preserve"> ir </w:t>
      </w:r>
      <w:proofErr w:type="spellStart"/>
      <w:r>
        <w:rPr>
          <w:rFonts w:ascii="Times New Roman" w:eastAsia="Calibri" w:hAnsi="Times New Roman" w:cs="Times New Roman"/>
          <w:iCs/>
          <w:sz w:val="24"/>
          <w:szCs w:val="24"/>
        </w:rPr>
        <w:t>priima</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visus</w:t>
      </w:r>
      <w:proofErr w:type="spellEnd"/>
      <w:r w:rsidR="00BC18A9">
        <w:rPr>
          <w:rFonts w:ascii="Times New Roman" w:eastAsia="Calibri" w:hAnsi="Times New Roman" w:cs="Times New Roman"/>
          <w:iCs/>
          <w:sz w:val="24"/>
          <w:szCs w:val="24"/>
        </w:rPr>
        <w:t xml:space="preserve"> </w:t>
      </w:r>
      <w:proofErr w:type="spellStart"/>
      <w:r w:rsidR="00BC18A9">
        <w:rPr>
          <w:rFonts w:ascii="Times New Roman" w:eastAsia="Calibri" w:hAnsi="Times New Roman" w:cs="Times New Roman"/>
          <w:iCs/>
          <w:sz w:val="24"/>
          <w:szCs w:val="24"/>
        </w:rPr>
        <w:t>norinčius</w:t>
      </w:r>
      <w:proofErr w:type="spellEnd"/>
      <w:r w:rsidR="00BC18A9">
        <w:rPr>
          <w:rFonts w:ascii="Times New Roman" w:eastAsia="Calibri" w:hAnsi="Times New Roman" w:cs="Times New Roman"/>
          <w:iCs/>
          <w:sz w:val="24"/>
          <w:szCs w:val="24"/>
        </w:rPr>
        <w:t xml:space="preserve"> </w:t>
      </w:r>
      <w:proofErr w:type="spellStart"/>
      <w:r w:rsidR="00BC18A9">
        <w:rPr>
          <w:rFonts w:ascii="Times New Roman" w:eastAsia="Calibri" w:hAnsi="Times New Roman" w:cs="Times New Roman"/>
          <w:iCs/>
          <w:sz w:val="24"/>
          <w:szCs w:val="24"/>
        </w:rPr>
        <w:t>sportuoti</w:t>
      </w:r>
      <w:proofErr w:type="spellEnd"/>
      <w:r w:rsidR="00BC18A9">
        <w:rPr>
          <w:rFonts w:ascii="Times New Roman" w:eastAsia="Calibri" w:hAnsi="Times New Roman" w:cs="Times New Roman"/>
          <w:iCs/>
          <w:sz w:val="24"/>
          <w:szCs w:val="24"/>
        </w:rPr>
        <w:t xml:space="preserve">. </w:t>
      </w:r>
      <w:r w:rsidR="00AF7F59">
        <w:rPr>
          <w:rFonts w:ascii="Times New Roman" w:hAnsi="Times New Roman" w:cs="Times New Roman"/>
          <w:sz w:val="24"/>
          <w:szCs w:val="24"/>
        </w:rPr>
        <w:t>201</w:t>
      </w:r>
      <w:r w:rsidR="0094431F">
        <w:rPr>
          <w:rFonts w:ascii="Times New Roman" w:hAnsi="Times New Roman" w:cs="Times New Roman"/>
          <w:sz w:val="24"/>
          <w:szCs w:val="24"/>
        </w:rPr>
        <w:t>8</w:t>
      </w:r>
      <w:r w:rsidR="00AF7F59">
        <w:rPr>
          <w:rFonts w:ascii="Times New Roman" w:hAnsi="Times New Roman" w:cs="Times New Roman"/>
          <w:sz w:val="24"/>
          <w:szCs w:val="24"/>
        </w:rPr>
        <w:t>–20</w:t>
      </w:r>
      <w:r w:rsidR="0094431F">
        <w:rPr>
          <w:rFonts w:ascii="Times New Roman" w:hAnsi="Times New Roman" w:cs="Times New Roman"/>
          <w:sz w:val="24"/>
          <w:szCs w:val="24"/>
        </w:rPr>
        <w:t>20</w:t>
      </w:r>
      <w:r w:rsidR="00AF7F59">
        <w:rPr>
          <w:rFonts w:ascii="Times New Roman" w:hAnsi="Times New Roman" w:cs="Times New Roman"/>
          <w:sz w:val="24"/>
          <w:szCs w:val="24"/>
        </w:rPr>
        <w:t xml:space="preserve"> m. </w:t>
      </w:r>
      <w:r w:rsidR="00AF7F59">
        <w:rPr>
          <w:rFonts w:ascii="Times New Roman" w:eastAsia="Calibri" w:hAnsi="Times New Roman" w:cs="Times New Roman"/>
          <w:iCs/>
          <w:sz w:val="24"/>
          <w:szCs w:val="24"/>
        </w:rPr>
        <w:t xml:space="preserve">kūno kultūros ir sporto </w:t>
      </w:r>
      <w:proofErr w:type="spellStart"/>
      <w:r w:rsidR="00AF7F59">
        <w:rPr>
          <w:rFonts w:ascii="Times New Roman" w:eastAsia="Calibri" w:hAnsi="Times New Roman" w:cs="Times New Roman"/>
          <w:iCs/>
          <w:sz w:val="24"/>
          <w:szCs w:val="24"/>
        </w:rPr>
        <w:t>centro</w:t>
      </w:r>
      <w:proofErr w:type="spellEnd"/>
      <w:r w:rsidR="00AF7F59">
        <w:rPr>
          <w:rFonts w:ascii="Times New Roman" w:eastAsia="Calibri" w:hAnsi="Times New Roman" w:cs="Times New Roman"/>
          <w:iCs/>
          <w:sz w:val="24"/>
          <w:szCs w:val="24"/>
        </w:rPr>
        <w:t xml:space="preserve"> </w:t>
      </w:r>
      <w:proofErr w:type="spellStart"/>
      <w:r w:rsidR="00AF7F59">
        <w:rPr>
          <w:rFonts w:ascii="Times New Roman" w:hAnsi="Times New Roman" w:cs="Times New Roman"/>
          <w:sz w:val="24"/>
          <w:szCs w:val="24"/>
        </w:rPr>
        <w:t>mokinių</w:t>
      </w:r>
      <w:proofErr w:type="spellEnd"/>
      <w:r w:rsidR="00AF7F59">
        <w:rPr>
          <w:rFonts w:ascii="Times New Roman" w:hAnsi="Times New Roman" w:cs="Times New Roman"/>
          <w:sz w:val="24"/>
          <w:szCs w:val="24"/>
        </w:rPr>
        <w:t xml:space="preserve"> </w:t>
      </w:r>
      <w:proofErr w:type="spellStart"/>
      <w:r w:rsidR="00AF7F59">
        <w:rPr>
          <w:rFonts w:ascii="Times New Roman" w:hAnsi="Times New Roman" w:cs="Times New Roman"/>
          <w:sz w:val="24"/>
          <w:szCs w:val="24"/>
        </w:rPr>
        <w:t>skaičiaus</w:t>
      </w:r>
      <w:proofErr w:type="spellEnd"/>
      <w:r w:rsidR="00AF7F59">
        <w:rPr>
          <w:rFonts w:ascii="Times New Roman" w:hAnsi="Times New Roman" w:cs="Times New Roman"/>
          <w:sz w:val="24"/>
          <w:szCs w:val="24"/>
        </w:rPr>
        <w:t xml:space="preserve"> </w:t>
      </w:r>
      <w:proofErr w:type="spellStart"/>
      <w:r w:rsidR="00AF7F59">
        <w:rPr>
          <w:rFonts w:ascii="Times New Roman" w:hAnsi="Times New Roman" w:cs="Times New Roman"/>
          <w:sz w:val="24"/>
          <w:szCs w:val="24"/>
        </w:rPr>
        <w:t>kaita</w:t>
      </w:r>
      <w:proofErr w:type="spellEnd"/>
      <w:r w:rsidR="00AF7F59">
        <w:rPr>
          <w:rFonts w:ascii="Times New Roman" w:hAnsi="Times New Roman" w:cs="Times New Roman"/>
          <w:sz w:val="24"/>
          <w:szCs w:val="24"/>
        </w:rPr>
        <w:t xml:space="preserve"> </w:t>
      </w:r>
      <w:proofErr w:type="spellStart"/>
      <w:r w:rsidR="00AF7F59">
        <w:rPr>
          <w:rFonts w:ascii="Times New Roman" w:hAnsi="Times New Roman" w:cs="Times New Roman"/>
          <w:sz w:val="24"/>
          <w:szCs w:val="24"/>
        </w:rPr>
        <w:t>pateikta</w:t>
      </w:r>
      <w:proofErr w:type="spellEnd"/>
      <w:r w:rsidR="00AF7F59">
        <w:rPr>
          <w:rFonts w:ascii="Times New Roman" w:hAnsi="Times New Roman" w:cs="Times New Roman"/>
          <w:sz w:val="24"/>
          <w:szCs w:val="24"/>
        </w:rPr>
        <w:t xml:space="preserve"> </w:t>
      </w:r>
      <w:r w:rsidR="00AF7F59" w:rsidRPr="008F0ECD">
        <w:rPr>
          <w:rFonts w:ascii="Times New Roman" w:hAnsi="Times New Roman" w:cs="Times New Roman"/>
          <w:i/>
          <w:sz w:val="24"/>
          <w:szCs w:val="24"/>
        </w:rPr>
        <w:t xml:space="preserve">1 </w:t>
      </w:r>
      <w:r w:rsidR="00AF7F59" w:rsidRPr="00C80914">
        <w:rPr>
          <w:rFonts w:ascii="Times New Roman" w:hAnsi="Times New Roman" w:cs="Times New Roman"/>
          <w:i/>
          <w:sz w:val="24"/>
          <w:szCs w:val="24"/>
          <w:lang w:val="lt-LT"/>
        </w:rPr>
        <w:t>lentelėje</w:t>
      </w:r>
      <w:r w:rsidR="00AF7F59" w:rsidRPr="00C80914">
        <w:rPr>
          <w:rFonts w:ascii="Times New Roman" w:hAnsi="Times New Roman" w:cs="Times New Roman"/>
          <w:sz w:val="24"/>
          <w:szCs w:val="24"/>
          <w:lang w:val="lt-LT"/>
        </w:rPr>
        <w:t xml:space="preserve">. </w:t>
      </w:r>
      <w:r w:rsidR="00A41BE2" w:rsidRPr="00C80914">
        <w:rPr>
          <w:rFonts w:ascii="Times New Roman" w:hAnsi="Times New Roman" w:cs="Times New Roman"/>
          <w:sz w:val="24"/>
          <w:szCs w:val="24"/>
          <w:lang w:val="lt-LT"/>
        </w:rPr>
        <w:t>20</w:t>
      </w:r>
      <w:r w:rsidR="0094431F">
        <w:rPr>
          <w:rFonts w:ascii="Times New Roman" w:hAnsi="Times New Roman" w:cs="Times New Roman"/>
          <w:sz w:val="24"/>
          <w:szCs w:val="24"/>
          <w:lang w:val="lt-LT"/>
        </w:rPr>
        <w:t>20</w:t>
      </w:r>
      <w:r w:rsidR="00A41BE2" w:rsidRPr="00C80914">
        <w:rPr>
          <w:rFonts w:ascii="Times New Roman" w:hAnsi="Times New Roman" w:cs="Times New Roman"/>
          <w:sz w:val="24"/>
          <w:szCs w:val="24"/>
          <w:lang w:val="lt-LT"/>
        </w:rPr>
        <w:t xml:space="preserve"> m. šį centrą lankė 1</w:t>
      </w:r>
      <w:r w:rsidR="0094431F">
        <w:rPr>
          <w:rFonts w:ascii="Times New Roman" w:hAnsi="Times New Roman" w:cs="Times New Roman"/>
          <w:sz w:val="24"/>
          <w:szCs w:val="24"/>
          <w:lang w:val="lt-LT"/>
        </w:rPr>
        <w:t>77</w:t>
      </w:r>
      <w:r w:rsidR="00A41BE2" w:rsidRPr="00C80914">
        <w:rPr>
          <w:rFonts w:ascii="Times New Roman" w:hAnsi="Times New Roman" w:cs="Times New Roman"/>
          <w:sz w:val="24"/>
          <w:szCs w:val="24"/>
          <w:lang w:val="lt-LT"/>
        </w:rPr>
        <w:t xml:space="preserve"> ugdytiniai, </w:t>
      </w:r>
      <w:r w:rsidR="0094431F">
        <w:rPr>
          <w:rFonts w:ascii="Times New Roman" w:hAnsi="Times New Roman" w:cs="Times New Roman"/>
          <w:sz w:val="24"/>
          <w:szCs w:val="24"/>
          <w:lang w:val="lt-LT"/>
        </w:rPr>
        <w:t>šiek tiek mažiau</w:t>
      </w:r>
      <w:r w:rsidR="00A41BE2" w:rsidRPr="00C80914">
        <w:rPr>
          <w:rFonts w:ascii="Times New Roman" w:hAnsi="Times New Roman" w:cs="Times New Roman"/>
          <w:sz w:val="24"/>
          <w:szCs w:val="24"/>
          <w:lang w:val="lt-LT"/>
        </w:rPr>
        <w:t xml:space="preserve"> nei 2018 m. </w:t>
      </w:r>
    </w:p>
    <w:p w14:paraId="27CCFB4F" w14:textId="3F2AB920" w:rsidR="008E632D" w:rsidRDefault="00A41BE2" w:rsidP="0084515A">
      <w:pPr>
        <w:suppressAutoHyphens/>
        <w:autoSpaceDN w:val="0"/>
        <w:spacing w:after="0" w:line="240" w:lineRule="auto"/>
        <w:ind w:firstLine="1247"/>
        <w:jc w:val="both"/>
        <w:textAlignment w:val="baseline"/>
        <w:rPr>
          <w:rFonts w:ascii="Times New Roman" w:hAnsi="Times New Roman" w:cs="Times New Roman"/>
          <w:sz w:val="24"/>
          <w:szCs w:val="24"/>
          <w:lang w:val="lt-LT"/>
        </w:rPr>
      </w:pPr>
      <w:r w:rsidRPr="00C80914">
        <w:rPr>
          <w:rFonts w:ascii="Times New Roman" w:hAnsi="Times New Roman" w:cs="Times New Roman"/>
          <w:sz w:val="24"/>
          <w:szCs w:val="24"/>
          <w:lang w:val="lt-LT"/>
        </w:rPr>
        <w:t xml:space="preserve">Populiariausios sporto šakos: krepšinis, futbolas, lengvoji atletika, tinklinis, </w:t>
      </w:r>
      <w:proofErr w:type="spellStart"/>
      <w:r w:rsidRPr="00C80914">
        <w:rPr>
          <w:rFonts w:ascii="Times New Roman" w:hAnsi="Times New Roman" w:cs="Times New Roman"/>
          <w:sz w:val="24"/>
          <w:szCs w:val="24"/>
          <w:lang w:val="lt-LT"/>
        </w:rPr>
        <w:t>dziudo</w:t>
      </w:r>
      <w:proofErr w:type="spellEnd"/>
      <w:r w:rsidRPr="00C80914">
        <w:rPr>
          <w:rFonts w:ascii="Times New Roman" w:hAnsi="Times New Roman" w:cs="Times New Roman"/>
          <w:sz w:val="24"/>
          <w:szCs w:val="24"/>
          <w:lang w:val="lt-LT"/>
        </w:rPr>
        <w:t>.</w:t>
      </w:r>
      <w:r w:rsidR="00C80914" w:rsidRPr="00C80914">
        <w:rPr>
          <w:rFonts w:ascii="Times New Roman" w:hAnsi="Times New Roman" w:cs="Times New Roman"/>
          <w:sz w:val="24"/>
          <w:szCs w:val="24"/>
          <w:lang w:val="lt-LT"/>
        </w:rPr>
        <w:t xml:space="preserve"> </w:t>
      </w:r>
    </w:p>
    <w:p w14:paraId="78A7D36B" w14:textId="52168380" w:rsidR="00A36258" w:rsidRDefault="00A36258" w:rsidP="0084515A">
      <w:pPr>
        <w:suppressAutoHyphens/>
        <w:autoSpaceDN w:val="0"/>
        <w:spacing w:after="0" w:line="240" w:lineRule="auto"/>
        <w:ind w:firstLine="1247"/>
        <w:jc w:val="both"/>
        <w:textAlignment w:val="baseline"/>
        <w:rPr>
          <w:rFonts w:ascii="Times New Roman" w:hAnsi="Times New Roman" w:cs="Times New Roman"/>
          <w:sz w:val="24"/>
          <w:szCs w:val="24"/>
        </w:rPr>
      </w:pPr>
      <w:r w:rsidRPr="00A36258">
        <w:rPr>
          <w:rFonts w:ascii="Times New Roman" w:hAnsi="Times New Roman" w:cs="Times New Roman"/>
          <w:sz w:val="24"/>
          <w:szCs w:val="24"/>
        </w:rPr>
        <w:t xml:space="preserve">2020 </w:t>
      </w:r>
      <w:proofErr w:type="spellStart"/>
      <w:r w:rsidRPr="00A36258">
        <w:rPr>
          <w:rFonts w:ascii="Times New Roman" w:hAnsi="Times New Roman" w:cs="Times New Roman"/>
          <w:sz w:val="24"/>
          <w:szCs w:val="24"/>
        </w:rPr>
        <w:t>meta</w:t>
      </w:r>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dėl</w:t>
      </w:r>
      <w:proofErr w:type="spellEnd"/>
      <w:r>
        <w:rPr>
          <w:rFonts w:ascii="Times New Roman" w:hAnsi="Times New Roman" w:cs="Times New Roman"/>
          <w:sz w:val="24"/>
          <w:szCs w:val="24"/>
        </w:rPr>
        <w:t xml:space="preserve"> COVID-19 </w:t>
      </w:r>
      <w:proofErr w:type="spellStart"/>
      <w:r>
        <w:rPr>
          <w:rFonts w:ascii="Times New Roman" w:hAnsi="Times New Roman" w:cs="Times New Roman"/>
          <w:sz w:val="24"/>
          <w:szCs w:val="24"/>
        </w:rPr>
        <w:t>pandemijos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nebu</w:t>
      </w:r>
      <w:r w:rsidRPr="00A36258">
        <w:rPr>
          <w:rFonts w:ascii="Times New Roman" w:hAnsi="Times New Roman" w:cs="Times New Roman"/>
          <w:sz w:val="24"/>
          <w:szCs w:val="24"/>
        </w:rPr>
        <w:t>vo</w:t>
      </w:r>
      <w:proofErr w:type="spellEnd"/>
      <w:r w:rsidRPr="00A36258">
        <w:rPr>
          <w:rFonts w:ascii="Times New Roman" w:hAnsi="Times New Roman" w:cs="Times New Roman"/>
          <w:sz w:val="24"/>
          <w:szCs w:val="24"/>
        </w:rPr>
        <w:t xml:space="preserve"> </w:t>
      </w:r>
      <w:proofErr w:type="spellStart"/>
      <w:r w:rsidRPr="00A36258">
        <w:rPr>
          <w:rFonts w:ascii="Times New Roman" w:hAnsi="Times New Roman" w:cs="Times New Roman"/>
          <w:sz w:val="24"/>
          <w:szCs w:val="24"/>
        </w:rPr>
        <w:t>galimy</w:t>
      </w:r>
      <w:r>
        <w:rPr>
          <w:rFonts w:ascii="Times New Roman" w:hAnsi="Times New Roman" w:cs="Times New Roman"/>
          <w:sz w:val="24"/>
          <w:szCs w:val="24"/>
        </w:rPr>
        <w:t>bių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organizuoti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daugelio</w:t>
      </w:r>
      <w:proofErr w:type="spellEnd"/>
      <w:r>
        <w:rPr>
          <w:rFonts w:ascii="Times New Roman" w:hAnsi="Times New Roman" w:cs="Times New Roman"/>
          <w:sz w:val="24"/>
          <w:szCs w:val="24"/>
        </w:rPr>
        <w:t xml:space="preserve"> sporto </w:t>
      </w:r>
      <w:proofErr w:type="spellStart"/>
      <w:r>
        <w:rPr>
          <w:rFonts w:ascii="Times New Roman" w:hAnsi="Times New Roman" w:cs="Times New Roman"/>
          <w:sz w:val="24"/>
          <w:szCs w:val="24"/>
        </w:rPr>
        <w:t>renginių</w:t>
      </w:r>
      <w:proofErr w:type="spellEnd"/>
      <w:r w:rsidR="0081309D">
        <w:rPr>
          <w:rFonts w:ascii="Times New Roman" w:hAnsi="Times New Roman" w:cs="Times New Roman"/>
          <w:sz w:val="24"/>
          <w:szCs w:val="24"/>
        </w:rPr>
        <w:t>.</w:t>
      </w:r>
      <w:r>
        <w:rPr>
          <w:rFonts w:ascii="Times New Roman" w:hAnsi="Times New Roman" w:cs="Times New Roman"/>
          <w:sz w:val="24"/>
          <w:szCs w:val="24"/>
        </w:rPr>
        <w:t xml:space="preserve"> </w:t>
      </w:r>
    </w:p>
    <w:p w14:paraId="26D40292" w14:textId="771FAEEA" w:rsidR="0081309D" w:rsidRDefault="00BC18A9" w:rsidP="0084515A">
      <w:pPr>
        <w:suppressAutoHyphens/>
        <w:autoSpaceDN w:val="0"/>
        <w:spacing w:after="0" w:line="240" w:lineRule="auto"/>
        <w:ind w:firstLine="1247"/>
        <w:jc w:val="both"/>
        <w:textAlignment w:val="baseline"/>
        <w:rPr>
          <w:rFonts w:ascii="Times New Roman" w:hAnsi="Times New Roman" w:cs="Times New Roman"/>
          <w:bCs/>
          <w:sz w:val="24"/>
          <w:szCs w:val="24"/>
          <w:lang w:val="lt-LT"/>
        </w:rPr>
      </w:pPr>
      <w:proofErr w:type="spellStart"/>
      <w:r w:rsidRPr="00A36258">
        <w:rPr>
          <w:rFonts w:ascii="Times New Roman" w:eastAsia="Calibri" w:hAnsi="Times New Roman" w:cs="Times New Roman"/>
          <w:iCs/>
          <w:sz w:val="24"/>
          <w:szCs w:val="24"/>
        </w:rPr>
        <w:t>T</w:t>
      </w:r>
      <w:r w:rsidR="000F62B0" w:rsidRPr="00A36258">
        <w:rPr>
          <w:rFonts w:ascii="Times New Roman" w:eastAsia="Calibri" w:hAnsi="Times New Roman" w:cs="Times New Roman"/>
          <w:iCs/>
          <w:sz w:val="24"/>
          <w:szCs w:val="24"/>
        </w:rPr>
        <w:t>ačiau</w:t>
      </w:r>
      <w:proofErr w:type="spellEnd"/>
      <w:r w:rsidR="000F62B0" w:rsidRPr="00A36258">
        <w:rPr>
          <w:rFonts w:ascii="Times New Roman" w:eastAsia="Calibri" w:hAnsi="Times New Roman" w:cs="Times New Roman"/>
          <w:iCs/>
          <w:sz w:val="24"/>
          <w:szCs w:val="24"/>
        </w:rPr>
        <w:t xml:space="preserve"> </w:t>
      </w:r>
      <w:proofErr w:type="spellStart"/>
      <w:r w:rsidR="00AF7F59" w:rsidRPr="00A36258">
        <w:rPr>
          <w:rFonts w:ascii="Times New Roman" w:eastAsia="Calibri" w:hAnsi="Times New Roman" w:cs="Times New Roman"/>
          <w:iCs/>
          <w:sz w:val="24"/>
          <w:szCs w:val="24"/>
        </w:rPr>
        <w:t>labai</w:t>
      </w:r>
      <w:proofErr w:type="spellEnd"/>
      <w:r w:rsidR="00AF7F59" w:rsidRPr="00A36258">
        <w:rPr>
          <w:rFonts w:ascii="Times New Roman" w:eastAsia="Calibri" w:hAnsi="Times New Roman" w:cs="Times New Roman"/>
          <w:iCs/>
          <w:sz w:val="24"/>
          <w:szCs w:val="24"/>
        </w:rPr>
        <w:t xml:space="preserve"> </w:t>
      </w:r>
      <w:proofErr w:type="spellStart"/>
      <w:r w:rsidR="00AF7F59" w:rsidRPr="00A36258">
        <w:rPr>
          <w:rFonts w:ascii="Times New Roman" w:eastAsia="Calibri" w:hAnsi="Times New Roman" w:cs="Times New Roman"/>
          <w:iCs/>
          <w:sz w:val="24"/>
          <w:szCs w:val="24"/>
        </w:rPr>
        <w:t>svarbi</w:t>
      </w:r>
      <w:proofErr w:type="spellEnd"/>
      <w:r w:rsidR="00AF7F59" w:rsidRPr="00A36258">
        <w:rPr>
          <w:rFonts w:ascii="Times New Roman" w:eastAsia="Calibri" w:hAnsi="Times New Roman" w:cs="Times New Roman"/>
          <w:iCs/>
          <w:sz w:val="24"/>
          <w:szCs w:val="24"/>
        </w:rPr>
        <w:t xml:space="preserve"> </w:t>
      </w:r>
      <w:r w:rsidRPr="00A36258">
        <w:rPr>
          <w:rFonts w:ascii="Times New Roman" w:eastAsia="Calibri" w:hAnsi="Times New Roman" w:cs="Times New Roman"/>
          <w:iCs/>
          <w:sz w:val="24"/>
          <w:szCs w:val="24"/>
        </w:rPr>
        <w:t xml:space="preserve">sporto </w:t>
      </w:r>
      <w:proofErr w:type="spellStart"/>
      <w:r w:rsidRPr="00A36258">
        <w:rPr>
          <w:rFonts w:ascii="Times New Roman" w:eastAsia="Calibri" w:hAnsi="Times New Roman" w:cs="Times New Roman"/>
          <w:iCs/>
          <w:sz w:val="24"/>
          <w:szCs w:val="24"/>
        </w:rPr>
        <w:t>srities</w:t>
      </w:r>
      <w:proofErr w:type="spellEnd"/>
      <w:r w:rsidRPr="00A36258">
        <w:rPr>
          <w:rFonts w:ascii="Times New Roman" w:eastAsia="Calibri" w:hAnsi="Times New Roman" w:cs="Times New Roman"/>
          <w:iCs/>
          <w:sz w:val="24"/>
          <w:szCs w:val="24"/>
        </w:rPr>
        <w:t xml:space="preserve"> </w:t>
      </w:r>
      <w:proofErr w:type="spellStart"/>
      <w:r w:rsidR="000F62B0" w:rsidRPr="00A36258">
        <w:rPr>
          <w:rFonts w:ascii="Times New Roman" w:eastAsia="Calibri" w:hAnsi="Times New Roman" w:cs="Times New Roman"/>
          <w:iCs/>
          <w:sz w:val="24"/>
          <w:szCs w:val="24"/>
        </w:rPr>
        <w:t>problema</w:t>
      </w:r>
      <w:proofErr w:type="spellEnd"/>
      <w:r w:rsidR="008F0ECD" w:rsidRPr="00A36258">
        <w:rPr>
          <w:rFonts w:ascii="Times New Roman" w:eastAsia="Calibri" w:hAnsi="Times New Roman" w:cs="Times New Roman"/>
          <w:iCs/>
          <w:sz w:val="24"/>
          <w:szCs w:val="24"/>
        </w:rPr>
        <w:t xml:space="preserve">, </w:t>
      </w:r>
      <w:proofErr w:type="spellStart"/>
      <w:r w:rsidR="008F0ECD" w:rsidRPr="00A36258">
        <w:rPr>
          <w:rFonts w:ascii="Times New Roman" w:eastAsia="Calibri" w:hAnsi="Times New Roman" w:cs="Times New Roman"/>
          <w:iCs/>
          <w:sz w:val="24"/>
          <w:szCs w:val="24"/>
        </w:rPr>
        <w:t>turinti</w:t>
      </w:r>
      <w:proofErr w:type="spellEnd"/>
      <w:r w:rsidR="008F0ECD" w:rsidRPr="00A36258">
        <w:rPr>
          <w:rFonts w:ascii="Times New Roman" w:eastAsia="Calibri" w:hAnsi="Times New Roman" w:cs="Times New Roman"/>
          <w:iCs/>
          <w:sz w:val="24"/>
          <w:szCs w:val="24"/>
        </w:rPr>
        <w:t xml:space="preserve"> </w:t>
      </w:r>
      <w:proofErr w:type="spellStart"/>
      <w:r w:rsidR="008F0ECD" w:rsidRPr="00A36258">
        <w:rPr>
          <w:rFonts w:ascii="Times New Roman" w:eastAsia="Calibri" w:hAnsi="Times New Roman" w:cs="Times New Roman"/>
          <w:iCs/>
          <w:sz w:val="24"/>
          <w:szCs w:val="24"/>
        </w:rPr>
        <w:t>tiesioginės</w:t>
      </w:r>
      <w:proofErr w:type="spellEnd"/>
      <w:r w:rsidR="008F0ECD" w:rsidRPr="00A36258">
        <w:rPr>
          <w:rFonts w:ascii="Times New Roman" w:eastAsia="Calibri" w:hAnsi="Times New Roman" w:cs="Times New Roman"/>
          <w:iCs/>
          <w:sz w:val="24"/>
          <w:szCs w:val="24"/>
        </w:rPr>
        <w:t xml:space="preserve"> </w:t>
      </w:r>
      <w:proofErr w:type="spellStart"/>
      <w:r w:rsidR="008F0ECD" w:rsidRPr="00A36258">
        <w:rPr>
          <w:rFonts w:ascii="Times New Roman" w:eastAsia="Calibri" w:hAnsi="Times New Roman" w:cs="Times New Roman"/>
          <w:iCs/>
          <w:sz w:val="24"/>
          <w:szCs w:val="24"/>
        </w:rPr>
        <w:t>įtakos</w:t>
      </w:r>
      <w:proofErr w:type="spellEnd"/>
      <w:r w:rsidR="008F0ECD" w:rsidRPr="00A36258">
        <w:rPr>
          <w:rFonts w:ascii="Times New Roman" w:eastAsia="Calibri" w:hAnsi="Times New Roman" w:cs="Times New Roman"/>
          <w:iCs/>
          <w:sz w:val="24"/>
          <w:szCs w:val="24"/>
        </w:rPr>
        <w:t xml:space="preserve"> </w:t>
      </w:r>
      <w:proofErr w:type="spellStart"/>
      <w:r w:rsidR="008F0ECD" w:rsidRPr="00A36258">
        <w:rPr>
          <w:rFonts w:ascii="Times New Roman" w:eastAsia="Calibri" w:hAnsi="Times New Roman" w:cs="Times New Roman"/>
          <w:iCs/>
          <w:sz w:val="24"/>
          <w:szCs w:val="24"/>
        </w:rPr>
        <w:t>prieinamumui</w:t>
      </w:r>
      <w:proofErr w:type="spellEnd"/>
      <w:r w:rsidR="008F0ECD" w:rsidRPr="00A36258">
        <w:rPr>
          <w:rFonts w:ascii="Times New Roman" w:eastAsia="Calibri" w:hAnsi="Times New Roman" w:cs="Times New Roman"/>
          <w:iCs/>
          <w:sz w:val="24"/>
          <w:szCs w:val="24"/>
        </w:rPr>
        <w:t xml:space="preserve"> ir mokyklos </w:t>
      </w:r>
      <w:proofErr w:type="spellStart"/>
      <w:r w:rsidR="008F0ECD" w:rsidRPr="00A36258">
        <w:rPr>
          <w:rFonts w:ascii="Times New Roman" w:eastAsia="Calibri" w:hAnsi="Times New Roman" w:cs="Times New Roman"/>
          <w:iCs/>
          <w:sz w:val="24"/>
          <w:szCs w:val="24"/>
        </w:rPr>
        <w:t>patrauklumui</w:t>
      </w:r>
      <w:proofErr w:type="spellEnd"/>
      <w:r w:rsidR="008F0ECD" w:rsidRPr="00A36258">
        <w:rPr>
          <w:rFonts w:ascii="Times New Roman" w:eastAsia="Calibri" w:hAnsi="Times New Roman" w:cs="Times New Roman"/>
          <w:iCs/>
          <w:sz w:val="24"/>
          <w:szCs w:val="24"/>
        </w:rPr>
        <w:t>,</w:t>
      </w:r>
      <w:r w:rsidR="000F62B0" w:rsidRPr="00A36258">
        <w:rPr>
          <w:rFonts w:ascii="Times New Roman" w:eastAsia="Calibri" w:hAnsi="Times New Roman" w:cs="Times New Roman"/>
          <w:iCs/>
          <w:sz w:val="24"/>
          <w:szCs w:val="24"/>
        </w:rPr>
        <w:t xml:space="preserve"> </w:t>
      </w:r>
      <w:proofErr w:type="spellStart"/>
      <w:r w:rsidR="000F62B0" w:rsidRPr="00A36258">
        <w:rPr>
          <w:rFonts w:ascii="Times New Roman" w:eastAsia="Calibri" w:hAnsi="Times New Roman" w:cs="Times New Roman"/>
          <w:iCs/>
          <w:sz w:val="24"/>
          <w:szCs w:val="24"/>
        </w:rPr>
        <w:t>išlik</w:t>
      </w:r>
      <w:r w:rsidR="008F0ECD" w:rsidRPr="00A36258">
        <w:rPr>
          <w:rFonts w:ascii="Times New Roman" w:eastAsia="Calibri" w:hAnsi="Times New Roman" w:cs="Times New Roman"/>
          <w:iCs/>
          <w:sz w:val="24"/>
          <w:szCs w:val="24"/>
        </w:rPr>
        <w:t>o</w:t>
      </w:r>
      <w:proofErr w:type="spellEnd"/>
      <w:r w:rsidR="008F0ECD" w:rsidRPr="00A36258">
        <w:rPr>
          <w:rFonts w:ascii="Times New Roman" w:eastAsia="Calibri" w:hAnsi="Times New Roman" w:cs="Times New Roman"/>
          <w:iCs/>
          <w:sz w:val="24"/>
          <w:szCs w:val="24"/>
        </w:rPr>
        <w:t xml:space="preserve"> </w:t>
      </w:r>
      <w:r w:rsidR="00A41BE2" w:rsidRPr="00A36258">
        <w:rPr>
          <w:rFonts w:ascii="Times New Roman" w:eastAsia="Calibri" w:hAnsi="Times New Roman" w:cs="Times New Roman"/>
          <w:iCs/>
          <w:sz w:val="24"/>
          <w:szCs w:val="24"/>
        </w:rPr>
        <w:t>–</w:t>
      </w:r>
      <w:r w:rsidR="000F62B0" w:rsidRPr="00A36258">
        <w:rPr>
          <w:rFonts w:ascii="Times New Roman" w:eastAsia="Calibri" w:hAnsi="Times New Roman" w:cs="Times New Roman"/>
          <w:iCs/>
          <w:sz w:val="24"/>
          <w:szCs w:val="24"/>
        </w:rPr>
        <w:t xml:space="preserve"> </w:t>
      </w:r>
      <w:proofErr w:type="spellStart"/>
      <w:r w:rsidR="000F62B0" w:rsidRPr="00A36258">
        <w:rPr>
          <w:rFonts w:ascii="Times New Roman" w:eastAsia="Calibri" w:hAnsi="Times New Roman" w:cs="Times New Roman"/>
          <w:iCs/>
          <w:sz w:val="24"/>
          <w:szCs w:val="24"/>
        </w:rPr>
        <w:t>silpn</w:t>
      </w:r>
      <w:r w:rsidR="00A41BE2" w:rsidRPr="00A36258">
        <w:rPr>
          <w:rFonts w:ascii="Times New Roman" w:eastAsia="Calibri" w:hAnsi="Times New Roman" w:cs="Times New Roman"/>
          <w:iCs/>
          <w:sz w:val="24"/>
          <w:szCs w:val="24"/>
        </w:rPr>
        <w:t>a</w:t>
      </w:r>
      <w:proofErr w:type="spellEnd"/>
      <w:r w:rsidR="000F62B0" w:rsidRPr="00A36258">
        <w:rPr>
          <w:rFonts w:ascii="Times New Roman" w:eastAsia="Calibri" w:hAnsi="Times New Roman" w:cs="Times New Roman"/>
          <w:iCs/>
          <w:sz w:val="24"/>
          <w:szCs w:val="24"/>
        </w:rPr>
        <w:t xml:space="preserve"> </w:t>
      </w:r>
      <w:proofErr w:type="spellStart"/>
      <w:r w:rsidR="000F62B0" w:rsidRPr="00A36258">
        <w:rPr>
          <w:rFonts w:ascii="Times New Roman" w:eastAsia="Calibri" w:hAnsi="Times New Roman" w:cs="Times New Roman"/>
          <w:iCs/>
          <w:sz w:val="24"/>
          <w:szCs w:val="24"/>
        </w:rPr>
        <w:t>infrastruktūr</w:t>
      </w:r>
      <w:r w:rsidR="00A41BE2" w:rsidRPr="00A36258">
        <w:rPr>
          <w:rFonts w:ascii="Times New Roman" w:eastAsia="Calibri" w:hAnsi="Times New Roman" w:cs="Times New Roman"/>
          <w:iCs/>
          <w:sz w:val="24"/>
          <w:szCs w:val="24"/>
        </w:rPr>
        <w:t>a</w:t>
      </w:r>
      <w:proofErr w:type="spellEnd"/>
      <w:r w:rsidR="000F62B0" w:rsidRPr="00A36258">
        <w:rPr>
          <w:rFonts w:ascii="Times New Roman" w:eastAsia="Calibri" w:hAnsi="Times New Roman" w:cs="Times New Roman"/>
          <w:iCs/>
          <w:sz w:val="24"/>
          <w:szCs w:val="24"/>
        </w:rPr>
        <w:t xml:space="preserve">: </w:t>
      </w:r>
      <w:proofErr w:type="spellStart"/>
      <w:r w:rsidR="000F62B0" w:rsidRPr="00A36258">
        <w:rPr>
          <w:rFonts w:ascii="Times New Roman" w:eastAsia="Calibri" w:hAnsi="Times New Roman" w:cs="Times New Roman"/>
          <w:iCs/>
          <w:sz w:val="24"/>
          <w:szCs w:val="24"/>
        </w:rPr>
        <w:t>įstaiga</w:t>
      </w:r>
      <w:proofErr w:type="spellEnd"/>
      <w:r w:rsidR="000F62B0" w:rsidRPr="00A36258">
        <w:rPr>
          <w:rFonts w:ascii="Times New Roman" w:eastAsia="Calibri" w:hAnsi="Times New Roman" w:cs="Times New Roman"/>
          <w:iCs/>
          <w:sz w:val="24"/>
          <w:szCs w:val="24"/>
        </w:rPr>
        <w:t xml:space="preserve"> </w:t>
      </w:r>
      <w:proofErr w:type="spellStart"/>
      <w:r w:rsidR="000F62B0" w:rsidRPr="00A36258">
        <w:rPr>
          <w:rFonts w:ascii="Times New Roman" w:eastAsia="Calibri" w:hAnsi="Times New Roman" w:cs="Times New Roman"/>
          <w:iCs/>
          <w:sz w:val="24"/>
          <w:szCs w:val="24"/>
        </w:rPr>
        <w:t>neturi</w:t>
      </w:r>
      <w:proofErr w:type="spellEnd"/>
      <w:r w:rsidR="000F62B0" w:rsidRPr="00A36258">
        <w:rPr>
          <w:rFonts w:ascii="Times New Roman" w:eastAsia="Calibri" w:hAnsi="Times New Roman" w:cs="Times New Roman"/>
          <w:iCs/>
          <w:sz w:val="24"/>
          <w:szCs w:val="24"/>
        </w:rPr>
        <w:t xml:space="preserve"> </w:t>
      </w:r>
      <w:proofErr w:type="spellStart"/>
      <w:r w:rsidR="00A36258">
        <w:rPr>
          <w:rFonts w:ascii="Times New Roman" w:eastAsia="Calibri" w:hAnsi="Times New Roman" w:cs="Times New Roman"/>
          <w:iCs/>
          <w:sz w:val="24"/>
          <w:szCs w:val="24"/>
        </w:rPr>
        <w:t>tinkamos</w:t>
      </w:r>
      <w:proofErr w:type="spellEnd"/>
      <w:r w:rsidR="000F62B0" w:rsidRPr="00A36258">
        <w:rPr>
          <w:rFonts w:ascii="Times New Roman" w:eastAsia="Calibri" w:hAnsi="Times New Roman" w:cs="Times New Roman"/>
          <w:iCs/>
          <w:sz w:val="24"/>
          <w:szCs w:val="24"/>
        </w:rPr>
        <w:t xml:space="preserve"> sporto </w:t>
      </w:r>
      <w:proofErr w:type="spellStart"/>
      <w:r w:rsidR="000F62B0" w:rsidRPr="00A36258">
        <w:rPr>
          <w:rFonts w:ascii="Times New Roman" w:eastAsia="Calibri" w:hAnsi="Times New Roman" w:cs="Times New Roman"/>
          <w:iCs/>
          <w:sz w:val="24"/>
          <w:szCs w:val="24"/>
        </w:rPr>
        <w:t>salės</w:t>
      </w:r>
      <w:proofErr w:type="spellEnd"/>
      <w:r w:rsidR="000F62B0" w:rsidRPr="00A36258">
        <w:rPr>
          <w:rFonts w:ascii="Times New Roman" w:eastAsia="Calibri" w:hAnsi="Times New Roman" w:cs="Times New Roman"/>
          <w:iCs/>
          <w:sz w:val="24"/>
          <w:szCs w:val="24"/>
        </w:rPr>
        <w:t xml:space="preserve">, </w:t>
      </w:r>
      <w:proofErr w:type="spellStart"/>
      <w:r w:rsidR="000F62B0" w:rsidRPr="00A36258">
        <w:rPr>
          <w:rFonts w:ascii="Times New Roman" w:eastAsia="Calibri" w:hAnsi="Times New Roman" w:cs="Times New Roman"/>
          <w:iCs/>
          <w:sz w:val="24"/>
          <w:szCs w:val="24"/>
        </w:rPr>
        <w:t>lauko</w:t>
      </w:r>
      <w:proofErr w:type="spellEnd"/>
      <w:r w:rsidR="000F62B0" w:rsidRPr="00A36258">
        <w:rPr>
          <w:rFonts w:ascii="Times New Roman" w:eastAsia="Calibri" w:hAnsi="Times New Roman" w:cs="Times New Roman"/>
          <w:iCs/>
          <w:sz w:val="24"/>
          <w:szCs w:val="24"/>
        </w:rPr>
        <w:t xml:space="preserve"> sporto </w:t>
      </w:r>
      <w:proofErr w:type="spellStart"/>
      <w:r w:rsidR="000F62B0" w:rsidRPr="00A36258">
        <w:rPr>
          <w:rFonts w:ascii="Times New Roman" w:eastAsia="Calibri" w:hAnsi="Times New Roman" w:cs="Times New Roman"/>
          <w:iCs/>
          <w:sz w:val="24"/>
          <w:szCs w:val="24"/>
        </w:rPr>
        <w:t>stadiono</w:t>
      </w:r>
      <w:proofErr w:type="spellEnd"/>
      <w:r w:rsidR="000F62B0" w:rsidRPr="00A36258">
        <w:rPr>
          <w:rFonts w:ascii="Times New Roman" w:eastAsia="Calibri" w:hAnsi="Times New Roman" w:cs="Times New Roman"/>
          <w:iCs/>
          <w:sz w:val="24"/>
          <w:szCs w:val="24"/>
        </w:rPr>
        <w:t xml:space="preserve"> ir kt. </w:t>
      </w:r>
      <w:r w:rsidR="00AF7F59" w:rsidRPr="00A36258">
        <w:rPr>
          <w:rFonts w:ascii="Times New Roman" w:eastAsia="Calibri" w:hAnsi="Times New Roman" w:cs="Times New Roman"/>
          <w:iCs/>
          <w:sz w:val="24"/>
          <w:szCs w:val="24"/>
        </w:rPr>
        <w:t xml:space="preserve">– </w:t>
      </w:r>
      <w:proofErr w:type="spellStart"/>
      <w:r w:rsidR="00AF7F59" w:rsidRPr="00A36258">
        <w:rPr>
          <w:rFonts w:ascii="Times New Roman" w:eastAsia="Calibri" w:hAnsi="Times New Roman" w:cs="Times New Roman"/>
          <w:iCs/>
          <w:sz w:val="24"/>
          <w:szCs w:val="24"/>
        </w:rPr>
        <w:t>pagal</w:t>
      </w:r>
      <w:proofErr w:type="spellEnd"/>
      <w:r w:rsidR="00AF7F59" w:rsidRPr="00A36258">
        <w:rPr>
          <w:rFonts w:ascii="Times New Roman" w:eastAsia="Calibri" w:hAnsi="Times New Roman" w:cs="Times New Roman"/>
          <w:iCs/>
          <w:sz w:val="24"/>
          <w:szCs w:val="24"/>
        </w:rPr>
        <w:t xml:space="preserve"> </w:t>
      </w:r>
      <w:proofErr w:type="spellStart"/>
      <w:r w:rsidR="00AF7F59" w:rsidRPr="00A36258">
        <w:rPr>
          <w:rFonts w:ascii="Times New Roman" w:eastAsia="Calibri" w:hAnsi="Times New Roman" w:cs="Times New Roman"/>
          <w:iCs/>
          <w:sz w:val="24"/>
          <w:szCs w:val="24"/>
        </w:rPr>
        <w:t>susitarimus</w:t>
      </w:r>
      <w:proofErr w:type="spellEnd"/>
      <w:r w:rsidR="00AF7F59" w:rsidRPr="00A36258">
        <w:rPr>
          <w:rFonts w:ascii="Times New Roman" w:eastAsia="Calibri" w:hAnsi="Times New Roman" w:cs="Times New Roman"/>
          <w:iCs/>
          <w:sz w:val="24"/>
          <w:szCs w:val="24"/>
        </w:rPr>
        <w:t xml:space="preserve"> </w:t>
      </w:r>
      <w:proofErr w:type="spellStart"/>
      <w:r w:rsidR="00AF7F59" w:rsidRPr="00A36258">
        <w:rPr>
          <w:rFonts w:ascii="Times New Roman" w:eastAsia="Calibri" w:hAnsi="Times New Roman" w:cs="Times New Roman"/>
          <w:iCs/>
          <w:sz w:val="24"/>
          <w:szCs w:val="24"/>
        </w:rPr>
        <w:t>naudojasi</w:t>
      </w:r>
      <w:proofErr w:type="spellEnd"/>
      <w:r w:rsidR="00AF7F59" w:rsidRPr="00A36258">
        <w:rPr>
          <w:rFonts w:ascii="Times New Roman" w:eastAsia="Calibri" w:hAnsi="Times New Roman" w:cs="Times New Roman"/>
          <w:iCs/>
          <w:sz w:val="24"/>
          <w:szCs w:val="24"/>
        </w:rPr>
        <w:t xml:space="preserve"> BU </w:t>
      </w:r>
      <w:proofErr w:type="spellStart"/>
      <w:r w:rsidR="00AF7F59" w:rsidRPr="00A36258">
        <w:rPr>
          <w:rFonts w:ascii="Times New Roman" w:eastAsia="Calibri" w:hAnsi="Times New Roman" w:cs="Times New Roman"/>
          <w:iCs/>
          <w:sz w:val="24"/>
          <w:szCs w:val="24"/>
        </w:rPr>
        <w:t>mokyklų</w:t>
      </w:r>
      <w:proofErr w:type="spellEnd"/>
      <w:r w:rsidR="00AF7F59" w:rsidRPr="00A36258">
        <w:rPr>
          <w:rFonts w:ascii="Times New Roman" w:eastAsia="Calibri" w:hAnsi="Times New Roman" w:cs="Times New Roman"/>
          <w:iCs/>
          <w:sz w:val="24"/>
          <w:szCs w:val="24"/>
        </w:rPr>
        <w:t xml:space="preserve"> sporto </w:t>
      </w:r>
      <w:proofErr w:type="spellStart"/>
      <w:r w:rsidR="00AF7F59" w:rsidRPr="00A36258">
        <w:rPr>
          <w:rFonts w:ascii="Times New Roman" w:eastAsia="Calibri" w:hAnsi="Times New Roman" w:cs="Times New Roman"/>
          <w:iCs/>
          <w:sz w:val="24"/>
          <w:szCs w:val="24"/>
        </w:rPr>
        <w:t>bazėmis</w:t>
      </w:r>
      <w:proofErr w:type="spellEnd"/>
      <w:r w:rsidR="00AF7F59" w:rsidRPr="00A36258">
        <w:rPr>
          <w:rFonts w:ascii="Times New Roman" w:eastAsia="Calibri" w:hAnsi="Times New Roman" w:cs="Times New Roman"/>
          <w:iCs/>
          <w:sz w:val="24"/>
          <w:szCs w:val="24"/>
        </w:rPr>
        <w:t xml:space="preserve">, </w:t>
      </w:r>
      <w:proofErr w:type="spellStart"/>
      <w:r w:rsidR="00AF7F59" w:rsidRPr="00A36258">
        <w:rPr>
          <w:rFonts w:ascii="Times New Roman" w:eastAsia="Calibri" w:hAnsi="Times New Roman" w:cs="Times New Roman"/>
          <w:iCs/>
          <w:sz w:val="24"/>
          <w:szCs w:val="24"/>
        </w:rPr>
        <w:t>treniruojasi</w:t>
      </w:r>
      <w:proofErr w:type="spellEnd"/>
      <w:r w:rsidR="00AF7F59" w:rsidRPr="00A36258">
        <w:rPr>
          <w:rFonts w:ascii="Times New Roman" w:eastAsia="Calibri" w:hAnsi="Times New Roman" w:cs="Times New Roman"/>
          <w:iCs/>
          <w:sz w:val="24"/>
          <w:szCs w:val="24"/>
        </w:rPr>
        <w:t xml:space="preserve"> </w:t>
      </w:r>
      <w:proofErr w:type="spellStart"/>
      <w:r w:rsidR="00AF7F59" w:rsidRPr="00A36258">
        <w:rPr>
          <w:rFonts w:ascii="Times New Roman" w:eastAsia="Calibri" w:hAnsi="Times New Roman" w:cs="Times New Roman"/>
          <w:iCs/>
          <w:sz w:val="24"/>
          <w:szCs w:val="24"/>
        </w:rPr>
        <w:t>nepatenkinamos</w:t>
      </w:r>
      <w:proofErr w:type="spellEnd"/>
      <w:r w:rsidR="00AF7F59" w:rsidRPr="00A36258">
        <w:rPr>
          <w:rFonts w:ascii="Times New Roman" w:eastAsia="Calibri" w:hAnsi="Times New Roman" w:cs="Times New Roman"/>
          <w:iCs/>
          <w:sz w:val="24"/>
          <w:szCs w:val="24"/>
        </w:rPr>
        <w:t xml:space="preserve"> </w:t>
      </w:r>
      <w:proofErr w:type="spellStart"/>
      <w:r w:rsidR="00AF7F59" w:rsidRPr="00A36258">
        <w:rPr>
          <w:rFonts w:ascii="Times New Roman" w:eastAsia="Calibri" w:hAnsi="Times New Roman" w:cs="Times New Roman"/>
          <w:iCs/>
          <w:sz w:val="24"/>
          <w:szCs w:val="24"/>
        </w:rPr>
        <w:t>būklės</w:t>
      </w:r>
      <w:proofErr w:type="spellEnd"/>
      <w:r w:rsidR="00AF7F59" w:rsidRPr="00A36258">
        <w:rPr>
          <w:rFonts w:ascii="Times New Roman" w:eastAsia="Calibri" w:hAnsi="Times New Roman" w:cs="Times New Roman"/>
          <w:iCs/>
          <w:sz w:val="24"/>
          <w:szCs w:val="24"/>
        </w:rPr>
        <w:t xml:space="preserve"> </w:t>
      </w:r>
      <w:proofErr w:type="spellStart"/>
      <w:r w:rsidR="00AF7F59" w:rsidRPr="00A36258">
        <w:rPr>
          <w:rFonts w:ascii="Times New Roman" w:eastAsia="Calibri" w:hAnsi="Times New Roman" w:cs="Times New Roman"/>
          <w:iCs/>
          <w:sz w:val="24"/>
          <w:szCs w:val="24"/>
        </w:rPr>
        <w:t>salėje</w:t>
      </w:r>
      <w:proofErr w:type="spellEnd"/>
      <w:r w:rsidR="00AF7F59" w:rsidRPr="00A36258">
        <w:rPr>
          <w:rFonts w:ascii="Times New Roman" w:eastAsia="Calibri" w:hAnsi="Times New Roman" w:cs="Times New Roman"/>
          <w:iCs/>
          <w:sz w:val="24"/>
          <w:szCs w:val="24"/>
        </w:rPr>
        <w:t xml:space="preserve">. </w:t>
      </w:r>
      <w:proofErr w:type="spellStart"/>
      <w:r w:rsidR="0081309D">
        <w:rPr>
          <w:rFonts w:ascii="Times New Roman" w:hAnsi="Times New Roman" w:cs="Times New Roman"/>
          <w:bCs/>
          <w:sz w:val="24"/>
          <w:szCs w:val="24"/>
        </w:rPr>
        <w:t>Joje</w:t>
      </w:r>
      <w:proofErr w:type="spellEnd"/>
      <w:r w:rsidR="00EA5551" w:rsidRPr="00183170">
        <w:rPr>
          <w:rFonts w:ascii="Times New Roman" w:hAnsi="Times New Roman" w:cs="Times New Roman"/>
          <w:bCs/>
          <w:sz w:val="24"/>
          <w:szCs w:val="24"/>
          <w:lang w:val="lt-LT"/>
        </w:rPr>
        <w:t xml:space="preserve"> treniruojasi Sporto centro auklėtiniai, aktyviai sportuoja rajono gyventojai, vyksta Skuodo amatų ir paslaugų mokyklos mokinių fizinis ugdymas, sportinę formą ir kovinės savigynos įgūdžius tobulina Skuodo policijos pareigūnai. </w:t>
      </w:r>
    </w:p>
    <w:p w14:paraId="1D1DF423" w14:textId="68A9CA1C" w:rsidR="00EA5551" w:rsidRPr="00183170" w:rsidRDefault="00EA5551" w:rsidP="0084515A">
      <w:pPr>
        <w:suppressAutoHyphens/>
        <w:autoSpaceDN w:val="0"/>
        <w:spacing w:after="0" w:line="240" w:lineRule="auto"/>
        <w:ind w:firstLine="1247"/>
        <w:jc w:val="both"/>
        <w:textAlignment w:val="baseline"/>
        <w:rPr>
          <w:rFonts w:ascii="Times New Roman" w:hAnsi="Times New Roman" w:cs="Times New Roman"/>
          <w:bCs/>
          <w:sz w:val="24"/>
          <w:szCs w:val="24"/>
          <w:lang w:val="lt-LT"/>
        </w:rPr>
      </w:pPr>
      <w:r w:rsidRPr="00183170">
        <w:rPr>
          <w:rFonts w:ascii="Times New Roman" w:hAnsi="Times New Roman" w:cs="Times New Roman"/>
          <w:bCs/>
          <w:sz w:val="24"/>
          <w:szCs w:val="24"/>
          <w:lang w:val="lt-LT"/>
        </w:rPr>
        <w:t xml:space="preserve">Siekiant pritraukti kuo daugiau fiziškai aktyvių žmonių sportuoti, toliau naudoti šią salę sportinėms veikloms, būtina suremontuoti patalpas, kad jos atitiktų higienos normas ir būtų gautas higienos pasas. </w:t>
      </w:r>
      <w:r w:rsidR="0081309D">
        <w:rPr>
          <w:rFonts w:ascii="Times New Roman" w:hAnsi="Times New Roman" w:cs="Times New Roman"/>
          <w:bCs/>
          <w:sz w:val="24"/>
          <w:szCs w:val="24"/>
          <w:lang w:val="lt-LT"/>
        </w:rPr>
        <w:t>Savivaldybė rūpinosi, kad ši salė iš Šaulių sąjungos būtų perduota savivaldybės žinion.</w:t>
      </w:r>
    </w:p>
    <w:p w14:paraId="212BA999" w14:textId="5C4EE859" w:rsidR="00860AC4" w:rsidRDefault="00BC18A9" w:rsidP="0084515A">
      <w:pPr>
        <w:spacing w:after="0" w:line="240" w:lineRule="auto"/>
        <w:ind w:firstLine="1247"/>
        <w:jc w:val="both"/>
        <w:rPr>
          <w:rFonts w:ascii="Times New Roman" w:eastAsia="Calibri" w:hAnsi="Times New Roman" w:cs="Times New Roman"/>
          <w:iCs/>
          <w:sz w:val="24"/>
          <w:szCs w:val="24"/>
        </w:rPr>
      </w:pPr>
      <w:r w:rsidRPr="00183170">
        <w:rPr>
          <w:rFonts w:ascii="Times New Roman" w:eastAsia="Calibri" w:hAnsi="Times New Roman" w:cs="Times New Roman"/>
          <w:iCs/>
          <w:sz w:val="24"/>
          <w:szCs w:val="24"/>
          <w:lang w:val="lt-LT"/>
        </w:rPr>
        <w:t xml:space="preserve">Nors </w:t>
      </w:r>
      <w:r w:rsidR="00AF7F59" w:rsidRPr="00183170">
        <w:rPr>
          <w:rFonts w:ascii="Times New Roman" w:eastAsia="Calibri" w:hAnsi="Times New Roman" w:cs="Times New Roman"/>
          <w:iCs/>
          <w:sz w:val="24"/>
          <w:szCs w:val="24"/>
          <w:lang w:val="lt-LT"/>
        </w:rPr>
        <w:t xml:space="preserve">šalies lygmeniu </w:t>
      </w:r>
      <w:r w:rsidR="00A41BE2" w:rsidRPr="00183170">
        <w:rPr>
          <w:rFonts w:ascii="Times New Roman" w:eastAsia="Calibri" w:hAnsi="Times New Roman" w:cs="Times New Roman"/>
          <w:iCs/>
          <w:sz w:val="24"/>
          <w:szCs w:val="24"/>
          <w:lang w:val="lt-LT"/>
        </w:rPr>
        <w:t xml:space="preserve">ne kartą </w:t>
      </w:r>
      <w:r w:rsidRPr="00183170">
        <w:rPr>
          <w:rFonts w:ascii="Times New Roman" w:eastAsia="Calibri" w:hAnsi="Times New Roman" w:cs="Times New Roman"/>
          <w:iCs/>
          <w:sz w:val="24"/>
          <w:szCs w:val="24"/>
          <w:lang w:val="lt-LT"/>
        </w:rPr>
        <w:t>buvo teikt</w:t>
      </w:r>
      <w:r w:rsidR="00A41BE2" w:rsidRPr="00183170">
        <w:rPr>
          <w:rFonts w:ascii="Times New Roman" w:eastAsia="Calibri" w:hAnsi="Times New Roman" w:cs="Times New Roman"/>
          <w:iCs/>
          <w:sz w:val="24"/>
          <w:szCs w:val="24"/>
          <w:lang w:val="lt-LT"/>
        </w:rPr>
        <w:t>os</w:t>
      </w:r>
      <w:r w:rsidRPr="00183170">
        <w:rPr>
          <w:rFonts w:ascii="Times New Roman" w:eastAsia="Calibri" w:hAnsi="Times New Roman" w:cs="Times New Roman"/>
          <w:iCs/>
          <w:sz w:val="24"/>
          <w:szCs w:val="24"/>
          <w:lang w:val="lt-LT"/>
        </w:rPr>
        <w:t xml:space="preserve"> paraišk</w:t>
      </w:r>
      <w:r w:rsidR="00A41BE2" w:rsidRPr="00183170">
        <w:rPr>
          <w:rFonts w:ascii="Times New Roman" w:eastAsia="Calibri" w:hAnsi="Times New Roman" w:cs="Times New Roman"/>
          <w:iCs/>
          <w:sz w:val="24"/>
          <w:szCs w:val="24"/>
          <w:lang w:val="lt-LT"/>
        </w:rPr>
        <w:t xml:space="preserve">os projektams, siekiant </w:t>
      </w:r>
      <w:r w:rsidR="00EA5551" w:rsidRPr="00183170">
        <w:rPr>
          <w:rFonts w:ascii="Times New Roman" w:eastAsia="Calibri" w:hAnsi="Times New Roman" w:cs="Times New Roman"/>
          <w:iCs/>
          <w:sz w:val="24"/>
          <w:szCs w:val="24"/>
          <w:lang w:val="lt-LT"/>
        </w:rPr>
        <w:t>pagerinti</w:t>
      </w:r>
      <w:r w:rsidR="00EA5551">
        <w:rPr>
          <w:rFonts w:ascii="Times New Roman" w:eastAsia="Calibri" w:hAnsi="Times New Roman" w:cs="Times New Roman"/>
          <w:iCs/>
          <w:sz w:val="24"/>
          <w:szCs w:val="24"/>
        </w:rPr>
        <w:t xml:space="preserve"> </w:t>
      </w:r>
      <w:r w:rsidR="008D5C4A">
        <w:rPr>
          <w:rFonts w:ascii="Times New Roman" w:eastAsia="Calibri" w:hAnsi="Times New Roman" w:cs="Times New Roman"/>
          <w:iCs/>
          <w:sz w:val="24"/>
          <w:szCs w:val="24"/>
        </w:rPr>
        <w:t xml:space="preserve">rajono </w:t>
      </w:r>
      <w:r w:rsidR="00EA5551">
        <w:rPr>
          <w:rFonts w:ascii="Times New Roman" w:eastAsia="Calibri" w:hAnsi="Times New Roman" w:cs="Times New Roman"/>
          <w:iCs/>
          <w:sz w:val="24"/>
          <w:szCs w:val="24"/>
        </w:rPr>
        <w:t xml:space="preserve">sporto </w:t>
      </w:r>
      <w:proofErr w:type="spellStart"/>
      <w:r w:rsidR="00EA5551">
        <w:rPr>
          <w:rFonts w:ascii="Times New Roman" w:eastAsia="Calibri" w:hAnsi="Times New Roman" w:cs="Times New Roman"/>
          <w:iCs/>
          <w:sz w:val="24"/>
          <w:szCs w:val="24"/>
        </w:rPr>
        <w:t>infrastruktūrą</w:t>
      </w:r>
      <w:proofErr w:type="spellEnd"/>
      <w:r w:rsidR="00EA5551">
        <w:rPr>
          <w:rFonts w:ascii="Times New Roman" w:eastAsia="Calibri" w:hAnsi="Times New Roman" w:cs="Times New Roman"/>
          <w:iCs/>
          <w:sz w:val="24"/>
          <w:szCs w:val="24"/>
        </w:rPr>
        <w:t xml:space="preserve">, </w:t>
      </w:r>
      <w:proofErr w:type="spellStart"/>
      <w:r w:rsidR="00A41BE2">
        <w:rPr>
          <w:rFonts w:ascii="Times New Roman" w:eastAsia="Calibri" w:hAnsi="Times New Roman" w:cs="Times New Roman"/>
          <w:iCs/>
          <w:sz w:val="24"/>
          <w:szCs w:val="24"/>
        </w:rPr>
        <w:t>finansavimo</w:t>
      </w:r>
      <w:proofErr w:type="spellEnd"/>
      <w:r w:rsidR="00A41BE2">
        <w:rPr>
          <w:rFonts w:ascii="Times New Roman" w:eastAsia="Calibri" w:hAnsi="Times New Roman" w:cs="Times New Roman"/>
          <w:iCs/>
          <w:sz w:val="24"/>
          <w:szCs w:val="24"/>
        </w:rPr>
        <w:t xml:space="preserve"> </w:t>
      </w:r>
      <w:proofErr w:type="spellStart"/>
      <w:r w:rsidR="00A41BE2">
        <w:rPr>
          <w:rFonts w:ascii="Times New Roman" w:eastAsia="Calibri" w:hAnsi="Times New Roman" w:cs="Times New Roman"/>
          <w:iCs/>
          <w:sz w:val="24"/>
          <w:szCs w:val="24"/>
        </w:rPr>
        <w:t>negauta</w:t>
      </w:r>
      <w:proofErr w:type="spellEnd"/>
      <w:r w:rsidR="00A41BE2">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w:t>
      </w:r>
    </w:p>
    <w:p w14:paraId="231625FB" w14:textId="54BB70EF" w:rsidR="0092078C" w:rsidRPr="0092078C" w:rsidRDefault="00F8218A" w:rsidP="0084515A">
      <w:pPr>
        <w:spacing w:after="0" w:line="240" w:lineRule="auto"/>
        <w:ind w:firstLine="1247"/>
        <w:jc w:val="both"/>
        <w:rPr>
          <w:rFonts w:ascii="Times New Roman" w:hAnsi="Times New Roman" w:cs="Times New Roman"/>
          <w:sz w:val="24"/>
          <w:szCs w:val="24"/>
          <w:lang w:val="lt-LT"/>
        </w:rPr>
      </w:pPr>
      <w:r>
        <w:rPr>
          <w:rFonts w:ascii="Times New Roman" w:eastAsia="Calibri" w:hAnsi="Times New Roman" w:cs="Times New Roman"/>
          <w:iCs/>
          <w:sz w:val="24"/>
          <w:szCs w:val="24"/>
        </w:rPr>
        <w:t xml:space="preserve">Nuo 2015 m. </w:t>
      </w:r>
      <w:proofErr w:type="spellStart"/>
      <w:r>
        <w:rPr>
          <w:rFonts w:ascii="Times New Roman" w:eastAsia="Calibri" w:hAnsi="Times New Roman" w:cs="Times New Roman"/>
          <w:iCs/>
          <w:sz w:val="24"/>
          <w:szCs w:val="24"/>
        </w:rPr>
        <w:t>p</w:t>
      </w:r>
      <w:r w:rsidR="001521CE" w:rsidRPr="007A1B8C">
        <w:rPr>
          <w:rFonts w:ascii="Times New Roman" w:eastAsia="Calibri" w:hAnsi="Times New Roman" w:cs="Times New Roman"/>
          <w:iCs/>
          <w:sz w:val="24"/>
          <w:szCs w:val="24"/>
        </w:rPr>
        <w:t>radėjus</w:t>
      </w:r>
      <w:proofErr w:type="spellEnd"/>
      <w:r w:rsidR="001521CE" w:rsidRPr="007A1B8C">
        <w:rPr>
          <w:rFonts w:ascii="Times New Roman" w:eastAsia="Calibri" w:hAnsi="Times New Roman" w:cs="Times New Roman"/>
          <w:iCs/>
          <w:sz w:val="24"/>
          <w:szCs w:val="24"/>
        </w:rPr>
        <w:t xml:space="preserve"> </w:t>
      </w:r>
      <w:proofErr w:type="spellStart"/>
      <w:r w:rsidR="001521CE" w:rsidRPr="007A1B8C">
        <w:rPr>
          <w:rFonts w:ascii="Times New Roman" w:eastAsia="Calibri" w:hAnsi="Times New Roman" w:cs="Times New Roman"/>
          <w:iCs/>
          <w:sz w:val="24"/>
          <w:szCs w:val="24"/>
        </w:rPr>
        <w:t>įgyvendinti</w:t>
      </w:r>
      <w:proofErr w:type="spellEnd"/>
      <w:r w:rsidR="001521CE" w:rsidRPr="007A1B8C">
        <w:rPr>
          <w:rFonts w:ascii="Times New Roman" w:eastAsia="Calibri" w:hAnsi="Times New Roman" w:cs="Times New Roman"/>
          <w:iCs/>
          <w:sz w:val="24"/>
          <w:szCs w:val="24"/>
        </w:rPr>
        <w:t xml:space="preserve"> </w:t>
      </w:r>
      <w:proofErr w:type="spellStart"/>
      <w:r w:rsidR="001521CE" w:rsidRPr="007A1B8C">
        <w:rPr>
          <w:rFonts w:ascii="Times New Roman" w:eastAsia="Calibri" w:hAnsi="Times New Roman" w:cs="Times New Roman"/>
          <w:iCs/>
          <w:sz w:val="24"/>
          <w:szCs w:val="24"/>
        </w:rPr>
        <w:t>Neformaliojo</w:t>
      </w:r>
      <w:proofErr w:type="spellEnd"/>
      <w:r w:rsidR="001521CE" w:rsidRPr="007A1B8C">
        <w:rPr>
          <w:rFonts w:ascii="Times New Roman" w:eastAsia="Calibri" w:hAnsi="Times New Roman" w:cs="Times New Roman"/>
          <w:iCs/>
          <w:sz w:val="24"/>
          <w:szCs w:val="24"/>
        </w:rPr>
        <w:t xml:space="preserve"> </w:t>
      </w:r>
      <w:proofErr w:type="spellStart"/>
      <w:r w:rsidR="001521CE" w:rsidRPr="007A1B8C">
        <w:rPr>
          <w:rFonts w:ascii="Times New Roman" w:eastAsia="Calibri" w:hAnsi="Times New Roman" w:cs="Times New Roman"/>
          <w:iCs/>
          <w:sz w:val="24"/>
          <w:szCs w:val="24"/>
        </w:rPr>
        <w:t>vaikų</w:t>
      </w:r>
      <w:proofErr w:type="spellEnd"/>
      <w:r w:rsidR="001521CE" w:rsidRPr="007A1B8C">
        <w:rPr>
          <w:rFonts w:ascii="Times New Roman" w:eastAsia="Calibri" w:hAnsi="Times New Roman" w:cs="Times New Roman"/>
          <w:iCs/>
          <w:sz w:val="24"/>
          <w:szCs w:val="24"/>
        </w:rPr>
        <w:t xml:space="preserve"> </w:t>
      </w:r>
      <w:proofErr w:type="spellStart"/>
      <w:r w:rsidR="001521CE" w:rsidRPr="007A1B8C">
        <w:rPr>
          <w:rFonts w:ascii="Times New Roman" w:eastAsia="Calibri" w:hAnsi="Times New Roman" w:cs="Times New Roman"/>
          <w:iCs/>
          <w:sz w:val="24"/>
          <w:szCs w:val="24"/>
        </w:rPr>
        <w:t>švietimo</w:t>
      </w:r>
      <w:proofErr w:type="spellEnd"/>
      <w:r w:rsidR="001521CE" w:rsidRPr="007A1B8C">
        <w:rPr>
          <w:rFonts w:ascii="Times New Roman" w:eastAsia="Calibri" w:hAnsi="Times New Roman" w:cs="Times New Roman"/>
          <w:iCs/>
          <w:sz w:val="24"/>
          <w:szCs w:val="24"/>
        </w:rPr>
        <w:t xml:space="preserve"> </w:t>
      </w:r>
      <w:r w:rsidR="001521CE">
        <w:rPr>
          <w:rFonts w:ascii="Times New Roman" w:eastAsia="Calibri" w:hAnsi="Times New Roman" w:cs="Times New Roman"/>
          <w:iCs/>
          <w:sz w:val="24"/>
          <w:szCs w:val="24"/>
        </w:rPr>
        <w:t xml:space="preserve">(NVŠ) </w:t>
      </w:r>
      <w:proofErr w:type="spellStart"/>
      <w:r w:rsidR="001521CE" w:rsidRPr="007A1B8C">
        <w:rPr>
          <w:rFonts w:ascii="Times New Roman" w:eastAsia="Calibri" w:hAnsi="Times New Roman" w:cs="Times New Roman"/>
          <w:iCs/>
          <w:sz w:val="24"/>
          <w:szCs w:val="24"/>
        </w:rPr>
        <w:t>programas</w:t>
      </w:r>
      <w:proofErr w:type="spellEnd"/>
      <w:r w:rsidR="001521CE" w:rsidRPr="007A1B8C">
        <w:rPr>
          <w:rFonts w:ascii="Times New Roman" w:eastAsia="Calibri" w:hAnsi="Times New Roman" w:cs="Times New Roman"/>
          <w:iCs/>
          <w:sz w:val="24"/>
          <w:szCs w:val="24"/>
        </w:rPr>
        <w:t xml:space="preserve">, </w:t>
      </w:r>
      <w:proofErr w:type="spellStart"/>
      <w:r w:rsidR="001521CE" w:rsidRPr="007A1B8C">
        <w:rPr>
          <w:rFonts w:ascii="Times New Roman" w:eastAsia="Calibri" w:hAnsi="Times New Roman" w:cs="Times New Roman"/>
          <w:iCs/>
          <w:sz w:val="24"/>
          <w:szCs w:val="24"/>
        </w:rPr>
        <w:t>finansuojamas</w:t>
      </w:r>
      <w:proofErr w:type="spellEnd"/>
      <w:r w:rsidR="001521CE" w:rsidRPr="007A1B8C">
        <w:rPr>
          <w:rFonts w:ascii="Times New Roman" w:eastAsia="Calibri" w:hAnsi="Times New Roman" w:cs="Times New Roman"/>
          <w:iCs/>
          <w:sz w:val="24"/>
          <w:szCs w:val="24"/>
        </w:rPr>
        <w:t xml:space="preserve"> ES</w:t>
      </w:r>
      <w:r w:rsidR="001521CE">
        <w:rPr>
          <w:rFonts w:ascii="Times New Roman" w:eastAsia="Calibri" w:hAnsi="Times New Roman" w:cs="Times New Roman"/>
          <w:iCs/>
          <w:sz w:val="24"/>
          <w:szCs w:val="24"/>
        </w:rPr>
        <w:t xml:space="preserve"> </w:t>
      </w:r>
      <w:proofErr w:type="spellStart"/>
      <w:r w:rsidR="00AF7F59">
        <w:rPr>
          <w:rFonts w:ascii="Times New Roman" w:eastAsia="Calibri" w:hAnsi="Times New Roman" w:cs="Times New Roman"/>
          <w:iCs/>
          <w:sz w:val="24"/>
          <w:szCs w:val="24"/>
        </w:rPr>
        <w:t>arba</w:t>
      </w:r>
      <w:proofErr w:type="spellEnd"/>
      <w:r w:rsidR="00AF7F59">
        <w:rPr>
          <w:rFonts w:ascii="Times New Roman" w:eastAsia="Calibri" w:hAnsi="Times New Roman" w:cs="Times New Roman"/>
          <w:iCs/>
          <w:sz w:val="24"/>
          <w:szCs w:val="24"/>
        </w:rPr>
        <w:t xml:space="preserve"> </w:t>
      </w:r>
      <w:proofErr w:type="spellStart"/>
      <w:r w:rsidR="00AF7F59">
        <w:rPr>
          <w:rFonts w:ascii="Times New Roman" w:eastAsia="Calibri" w:hAnsi="Times New Roman" w:cs="Times New Roman"/>
          <w:iCs/>
          <w:sz w:val="24"/>
          <w:szCs w:val="24"/>
        </w:rPr>
        <w:t>Valstybės</w:t>
      </w:r>
      <w:proofErr w:type="spellEnd"/>
      <w:r w:rsidR="00AF7F59">
        <w:rPr>
          <w:rFonts w:ascii="Times New Roman" w:eastAsia="Calibri" w:hAnsi="Times New Roman" w:cs="Times New Roman"/>
          <w:iCs/>
          <w:sz w:val="24"/>
          <w:szCs w:val="24"/>
        </w:rPr>
        <w:t xml:space="preserve"> </w:t>
      </w:r>
      <w:proofErr w:type="spellStart"/>
      <w:r w:rsidR="001521CE" w:rsidRPr="007A1B8C">
        <w:rPr>
          <w:rFonts w:ascii="Times New Roman" w:eastAsia="Calibri" w:hAnsi="Times New Roman" w:cs="Times New Roman"/>
          <w:iCs/>
          <w:sz w:val="24"/>
          <w:szCs w:val="24"/>
        </w:rPr>
        <w:t>lėšomis</w:t>
      </w:r>
      <w:proofErr w:type="spellEnd"/>
      <w:r w:rsidR="001521CE" w:rsidRPr="007A1B8C">
        <w:rPr>
          <w:rFonts w:ascii="Times New Roman" w:eastAsia="Calibri" w:hAnsi="Times New Roman" w:cs="Times New Roman"/>
          <w:iCs/>
          <w:sz w:val="24"/>
          <w:szCs w:val="24"/>
        </w:rPr>
        <w:t xml:space="preserve">, </w:t>
      </w:r>
      <w:proofErr w:type="spellStart"/>
      <w:r w:rsidR="001521CE" w:rsidRPr="007A1B8C">
        <w:rPr>
          <w:rFonts w:ascii="Times New Roman" w:eastAsia="Calibri" w:hAnsi="Times New Roman" w:cs="Times New Roman"/>
          <w:iCs/>
          <w:sz w:val="24"/>
          <w:szCs w:val="24"/>
        </w:rPr>
        <w:t>neformaliojo</w:t>
      </w:r>
      <w:proofErr w:type="spellEnd"/>
      <w:r w:rsidR="001521CE" w:rsidRPr="007A1B8C">
        <w:rPr>
          <w:rFonts w:ascii="Times New Roman" w:eastAsia="Calibri" w:hAnsi="Times New Roman" w:cs="Times New Roman"/>
          <w:iCs/>
          <w:sz w:val="24"/>
          <w:szCs w:val="24"/>
        </w:rPr>
        <w:t xml:space="preserve"> </w:t>
      </w:r>
      <w:proofErr w:type="spellStart"/>
      <w:r w:rsidR="001521CE" w:rsidRPr="007A1B8C">
        <w:rPr>
          <w:rFonts w:ascii="Times New Roman" w:eastAsia="Calibri" w:hAnsi="Times New Roman" w:cs="Times New Roman"/>
          <w:iCs/>
          <w:sz w:val="24"/>
          <w:szCs w:val="24"/>
        </w:rPr>
        <w:t>ugdymo</w:t>
      </w:r>
      <w:proofErr w:type="spellEnd"/>
      <w:r w:rsidR="001521CE" w:rsidRPr="007A1B8C">
        <w:rPr>
          <w:rFonts w:ascii="Times New Roman" w:eastAsia="Calibri" w:hAnsi="Times New Roman" w:cs="Times New Roman"/>
          <w:iCs/>
          <w:sz w:val="24"/>
          <w:szCs w:val="24"/>
        </w:rPr>
        <w:t xml:space="preserve"> </w:t>
      </w:r>
      <w:proofErr w:type="spellStart"/>
      <w:r w:rsidR="001521CE" w:rsidRPr="007A1B8C">
        <w:rPr>
          <w:rFonts w:ascii="Times New Roman" w:eastAsia="Calibri" w:hAnsi="Times New Roman" w:cs="Times New Roman"/>
          <w:iCs/>
          <w:sz w:val="24"/>
          <w:szCs w:val="24"/>
        </w:rPr>
        <w:t>paslaugų</w:t>
      </w:r>
      <w:proofErr w:type="spellEnd"/>
      <w:r w:rsidR="001521CE" w:rsidRPr="007A1B8C">
        <w:rPr>
          <w:rFonts w:ascii="Times New Roman" w:eastAsia="Calibri" w:hAnsi="Times New Roman" w:cs="Times New Roman"/>
          <w:iCs/>
          <w:sz w:val="24"/>
          <w:szCs w:val="24"/>
        </w:rPr>
        <w:t xml:space="preserve"> </w:t>
      </w:r>
      <w:proofErr w:type="spellStart"/>
      <w:r w:rsidR="001521CE" w:rsidRPr="007A1B8C">
        <w:rPr>
          <w:rFonts w:ascii="Times New Roman" w:eastAsia="Calibri" w:hAnsi="Times New Roman" w:cs="Times New Roman"/>
          <w:iCs/>
          <w:sz w:val="24"/>
          <w:szCs w:val="24"/>
        </w:rPr>
        <w:t>prieinamumas</w:t>
      </w:r>
      <w:proofErr w:type="spellEnd"/>
      <w:r w:rsidR="001521CE" w:rsidRPr="007A1B8C">
        <w:rPr>
          <w:rFonts w:ascii="Times New Roman" w:eastAsia="Calibri" w:hAnsi="Times New Roman" w:cs="Times New Roman"/>
          <w:iCs/>
          <w:sz w:val="24"/>
          <w:szCs w:val="24"/>
        </w:rPr>
        <w:t xml:space="preserve"> </w:t>
      </w:r>
      <w:proofErr w:type="spellStart"/>
      <w:r w:rsidR="00183170">
        <w:rPr>
          <w:rFonts w:ascii="Times New Roman" w:eastAsia="Calibri" w:hAnsi="Times New Roman" w:cs="Times New Roman"/>
          <w:iCs/>
          <w:sz w:val="24"/>
          <w:szCs w:val="24"/>
        </w:rPr>
        <w:t>savivaldybėje</w:t>
      </w:r>
      <w:proofErr w:type="spellEnd"/>
      <w:r w:rsidR="00183170">
        <w:rPr>
          <w:rFonts w:ascii="Times New Roman" w:eastAsia="Calibri" w:hAnsi="Times New Roman" w:cs="Times New Roman"/>
          <w:iCs/>
          <w:sz w:val="24"/>
          <w:szCs w:val="24"/>
        </w:rPr>
        <w:t xml:space="preserve"> </w:t>
      </w:r>
      <w:proofErr w:type="spellStart"/>
      <w:r w:rsidR="00DE4604">
        <w:rPr>
          <w:rFonts w:ascii="Times New Roman" w:eastAsia="Calibri" w:hAnsi="Times New Roman" w:cs="Times New Roman"/>
          <w:iCs/>
          <w:sz w:val="24"/>
          <w:szCs w:val="24"/>
        </w:rPr>
        <w:t>nuolat</w:t>
      </w:r>
      <w:proofErr w:type="spellEnd"/>
      <w:r w:rsidR="000143EC">
        <w:rPr>
          <w:rFonts w:ascii="Times New Roman" w:eastAsia="Calibri" w:hAnsi="Times New Roman" w:cs="Times New Roman"/>
          <w:iCs/>
          <w:sz w:val="24"/>
          <w:szCs w:val="24"/>
        </w:rPr>
        <w:t xml:space="preserve"> </w:t>
      </w:r>
      <w:proofErr w:type="spellStart"/>
      <w:r w:rsidR="000143EC">
        <w:rPr>
          <w:rFonts w:ascii="Times New Roman" w:eastAsia="Calibri" w:hAnsi="Times New Roman" w:cs="Times New Roman"/>
          <w:iCs/>
          <w:sz w:val="24"/>
          <w:szCs w:val="24"/>
        </w:rPr>
        <w:t>augo</w:t>
      </w:r>
      <w:proofErr w:type="spellEnd"/>
      <w:r w:rsidR="002A118E">
        <w:rPr>
          <w:rFonts w:ascii="Times New Roman" w:eastAsia="Calibri" w:hAnsi="Times New Roman" w:cs="Times New Roman"/>
          <w:iCs/>
          <w:sz w:val="24"/>
          <w:szCs w:val="24"/>
        </w:rPr>
        <w:t>.</w:t>
      </w:r>
      <w:r w:rsidR="00DE4604">
        <w:rPr>
          <w:rFonts w:ascii="Times New Roman" w:eastAsia="Calibri" w:hAnsi="Times New Roman" w:cs="Times New Roman"/>
          <w:iCs/>
          <w:sz w:val="24"/>
          <w:szCs w:val="24"/>
        </w:rPr>
        <w:t xml:space="preserve"> </w:t>
      </w:r>
      <w:r w:rsidR="0092078C" w:rsidRPr="0092078C">
        <w:rPr>
          <w:rFonts w:ascii="Times New Roman" w:hAnsi="Times New Roman" w:cs="Times New Roman"/>
          <w:sz w:val="24"/>
          <w:szCs w:val="24"/>
          <w:lang w:val="lt-LT"/>
        </w:rPr>
        <w:t>NVŠ programų įgyvendinimo pokytis</w:t>
      </w:r>
      <w:r w:rsidR="0092078C">
        <w:rPr>
          <w:rFonts w:ascii="Times New Roman" w:hAnsi="Times New Roman" w:cs="Times New Roman"/>
          <w:sz w:val="24"/>
          <w:szCs w:val="24"/>
          <w:lang w:val="lt-LT"/>
        </w:rPr>
        <w:t xml:space="preserve"> </w:t>
      </w:r>
      <w:r w:rsidR="0081309D">
        <w:rPr>
          <w:rFonts w:ascii="Times New Roman" w:hAnsi="Times New Roman" w:cs="Times New Roman"/>
          <w:sz w:val="24"/>
          <w:szCs w:val="24"/>
          <w:lang w:val="lt-LT"/>
        </w:rPr>
        <w:t xml:space="preserve">per pastaruosius trejus metus </w:t>
      </w:r>
      <w:r w:rsidR="0092078C">
        <w:rPr>
          <w:rFonts w:ascii="Times New Roman" w:hAnsi="Times New Roman" w:cs="Times New Roman"/>
          <w:sz w:val="24"/>
          <w:szCs w:val="24"/>
          <w:lang w:val="lt-LT"/>
        </w:rPr>
        <w:t xml:space="preserve">pavaizduotas </w:t>
      </w:r>
      <w:r w:rsidR="00292114">
        <w:rPr>
          <w:rFonts w:ascii="Times New Roman" w:hAnsi="Times New Roman" w:cs="Times New Roman"/>
          <w:sz w:val="24"/>
          <w:szCs w:val="24"/>
          <w:lang w:val="lt-LT"/>
        </w:rPr>
        <w:t>2</w:t>
      </w:r>
      <w:r w:rsidR="0092078C" w:rsidRPr="0092078C">
        <w:rPr>
          <w:rFonts w:ascii="Times New Roman" w:hAnsi="Times New Roman" w:cs="Times New Roman"/>
          <w:i/>
          <w:sz w:val="24"/>
          <w:szCs w:val="24"/>
          <w:lang w:val="lt-LT"/>
        </w:rPr>
        <w:t xml:space="preserve"> lentelėje</w:t>
      </w:r>
      <w:r w:rsidR="0092078C">
        <w:rPr>
          <w:rFonts w:ascii="Times New Roman" w:hAnsi="Times New Roman" w:cs="Times New Roman"/>
          <w:i/>
          <w:sz w:val="24"/>
          <w:szCs w:val="24"/>
          <w:lang w:val="lt-LT"/>
        </w:rPr>
        <w:t>.</w:t>
      </w:r>
      <w:r w:rsidR="0092078C">
        <w:rPr>
          <w:rFonts w:ascii="Times New Roman" w:hAnsi="Times New Roman" w:cs="Times New Roman"/>
          <w:i/>
          <w:sz w:val="24"/>
          <w:szCs w:val="24"/>
          <w:lang w:val="lt-LT"/>
        </w:rPr>
        <w:tab/>
      </w:r>
    </w:p>
    <w:p w14:paraId="5E294084" w14:textId="59C3073F" w:rsidR="00AA2756" w:rsidRDefault="008D5C4A" w:rsidP="0084515A">
      <w:pPr>
        <w:spacing w:after="0" w:line="240" w:lineRule="auto"/>
        <w:ind w:firstLine="1247"/>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Tam, </w:t>
      </w:r>
      <w:proofErr w:type="spellStart"/>
      <w:r>
        <w:rPr>
          <w:rFonts w:ascii="Times New Roman" w:eastAsia="Calibri" w:hAnsi="Times New Roman" w:cs="Times New Roman"/>
          <w:iCs/>
          <w:sz w:val="24"/>
          <w:szCs w:val="24"/>
        </w:rPr>
        <w:t>kad</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l</w:t>
      </w:r>
      <w:r w:rsidR="00DE4604">
        <w:rPr>
          <w:rFonts w:ascii="Times New Roman" w:eastAsia="Calibri" w:hAnsi="Times New Roman" w:cs="Times New Roman"/>
          <w:iCs/>
          <w:sz w:val="24"/>
          <w:szCs w:val="24"/>
        </w:rPr>
        <w:t>aisvųjų</w:t>
      </w:r>
      <w:proofErr w:type="spellEnd"/>
      <w:r w:rsidR="00DE4604">
        <w:rPr>
          <w:rFonts w:ascii="Times New Roman" w:eastAsia="Calibri" w:hAnsi="Times New Roman" w:cs="Times New Roman"/>
          <w:iCs/>
          <w:sz w:val="24"/>
          <w:szCs w:val="24"/>
        </w:rPr>
        <w:t xml:space="preserve"> </w:t>
      </w:r>
      <w:proofErr w:type="spellStart"/>
      <w:r w:rsidR="00DE4604">
        <w:rPr>
          <w:rFonts w:ascii="Times New Roman" w:eastAsia="Calibri" w:hAnsi="Times New Roman" w:cs="Times New Roman"/>
          <w:iCs/>
          <w:sz w:val="24"/>
          <w:szCs w:val="24"/>
        </w:rPr>
        <w:t>mokytojų</w:t>
      </w:r>
      <w:proofErr w:type="spellEnd"/>
      <w:r w:rsidR="00DE4604">
        <w:rPr>
          <w:rFonts w:ascii="Times New Roman" w:eastAsia="Calibri" w:hAnsi="Times New Roman" w:cs="Times New Roman"/>
          <w:iCs/>
          <w:sz w:val="24"/>
          <w:szCs w:val="24"/>
        </w:rPr>
        <w:t xml:space="preserve"> </w:t>
      </w:r>
      <w:r w:rsidR="00F8218A">
        <w:rPr>
          <w:rFonts w:ascii="Times New Roman" w:eastAsia="Calibri" w:hAnsi="Times New Roman" w:cs="Times New Roman"/>
          <w:iCs/>
          <w:sz w:val="24"/>
          <w:szCs w:val="24"/>
        </w:rPr>
        <w:t xml:space="preserve">ir </w:t>
      </w:r>
      <w:proofErr w:type="spellStart"/>
      <w:r w:rsidR="00F8218A">
        <w:rPr>
          <w:rFonts w:ascii="Times New Roman" w:eastAsia="Calibri" w:hAnsi="Times New Roman" w:cs="Times New Roman"/>
          <w:iCs/>
          <w:sz w:val="24"/>
          <w:szCs w:val="24"/>
        </w:rPr>
        <w:t>kitų</w:t>
      </w:r>
      <w:proofErr w:type="spellEnd"/>
      <w:r w:rsidR="00F8218A">
        <w:rPr>
          <w:rFonts w:ascii="Times New Roman" w:eastAsia="Calibri" w:hAnsi="Times New Roman" w:cs="Times New Roman"/>
          <w:iCs/>
          <w:sz w:val="24"/>
          <w:szCs w:val="24"/>
        </w:rPr>
        <w:t xml:space="preserve"> NVŠ </w:t>
      </w:r>
      <w:proofErr w:type="spellStart"/>
      <w:r w:rsidR="00F8218A">
        <w:rPr>
          <w:rFonts w:ascii="Times New Roman" w:eastAsia="Calibri" w:hAnsi="Times New Roman" w:cs="Times New Roman"/>
          <w:iCs/>
          <w:sz w:val="24"/>
          <w:szCs w:val="24"/>
        </w:rPr>
        <w:t>paslaugų</w:t>
      </w:r>
      <w:proofErr w:type="spellEnd"/>
      <w:r w:rsidR="00F8218A">
        <w:rPr>
          <w:rFonts w:ascii="Times New Roman" w:eastAsia="Calibri" w:hAnsi="Times New Roman" w:cs="Times New Roman"/>
          <w:iCs/>
          <w:sz w:val="24"/>
          <w:szCs w:val="24"/>
        </w:rPr>
        <w:t xml:space="preserve"> </w:t>
      </w:r>
      <w:proofErr w:type="spellStart"/>
      <w:r w:rsidR="00F8218A">
        <w:rPr>
          <w:rFonts w:ascii="Times New Roman" w:eastAsia="Calibri" w:hAnsi="Times New Roman" w:cs="Times New Roman"/>
          <w:iCs/>
          <w:sz w:val="24"/>
          <w:szCs w:val="24"/>
        </w:rPr>
        <w:t>teikėjų</w:t>
      </w:r>
      <w:proofErr w:type="spellEnd"/>
      <w:r w:rsidR="00F8218A">
        <w:rPr>
          <w:rFonts w:ascii="Times New Roman" w:eastAsia="Calibri" w:hAnsi="Times New Roman" w:cs="Times New Roman"/>
          <w:iCs/>
          <w:sz w:val="24"/>
          <w:szCs w:val="24"/>
        </w:rPr>
        <w:t xml:space="preserve"> </w:t>
      </w:r>
      <w:proofErr w:type="spellStart"/>
      <w:r w:rsidR="00DE4604">
        <w:rPr>
          <w:rFonts w:ascii="Times New Roman" w:eastAsia="Calibri" w:hAnsi="Times New Roman" w:cs="Times New Roman"/>
          <w:iCs/>
          <w:sz w:val="24"/>
          <w:szCs w:val="24"/>
        </w:rPr>
        <w:t>įgyvendinamos</w:t>
      </w:r>
      <w:proofErr w:type="spellEnd"/>
      <w:r w:rsidR="00DE4604">
        <w:rPr>
          <w:rFonts w:ascii="Times New Roman" w:eastAsia="Calibri" w:hAnsi="Times New Roman" w:cs="Times New Roman"/>
          <w:iCs/>
          <w:sz w:val="24"/>
          <w:szCs w:val="24"/>
        </w:rPr>
        <w:t xml:space="preserve"> NVŠ </w:t>
      </w:r>
      <w:proofErr w:type="spellStart"/>
      <w:r w:rsidR="00DE4604">
        <w:rPr>
          <w:rFonts w:ascii="Times New Roman" w:eastAsia="Calibri" w:hAnsi="Times New Roman" w:cs="Times New Roman"/>
          <w:iCs/>
          <w:sz w:val="24"/>
          <w:szCs w:val="24"/>
        </w:rPr>
        <w:t>programos</w:t>
      </w:r>
      <w:proofErr w:type="spellEnd"/>
      <w:r w:rsidR="00DE4604">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būtų</w:t>
      </w:r>
      <w:proofErr w:type="spellEnd"/>
      <w:r w:rsidR="00DE4604">
        <w:rPr>
          <w:rFonts w:ascii="Times New Roman" w:eastAsia="Calibri" w:hAnsi="Times New Roman" w:cs="Times New Roman"/>
          <w:iCs/>
          <w:sz w:val="24"/>
          <w:szCs w:val="24"/>
        </w:rPr>
        <w:t xml:space="preserve"> </w:t>
      </w:r>
      <w:proofErr w:type="spellStart"/>
      <w:r w:rsidR="00DE4604">
        <w:rPr>
          <w:rFonts w:ascii="Times New Roman" w:eastAsia="Calibri" w:hAnsi="Times New Roman" w:cs="Times New Roman"/>
          <w:iCs/>
          <w:sz w:val="24"/>
          <w:szCs w:val="24"/>
        </w:rPr>
        <w:t>patrauklesnės</w:t>
      </w:r>
      <w:proofErr w:type="spellEnd"/>
      <w:r w:rsidR="00DE4604">
        <w:rPr>
          <w:rFonts w:ascii="Times New Roman" w:eastAsia="Calibri" w:hAnsi="Times New Roman" w:cs="Times New Roman"/>
          <w:iCs/>
          <w:sz w:val="24"/>
          <w:szCs w:val="24"/>
        </w:rPr>
        <w:t xml:space="preserve"> </w:t>
      </w:r>
      <w:proofErr w:type="spellStart"/>
      <w:r w:rsidR="00DE4604">
        <w:rPr>
          <w:rFonts w:ascii="Times New Roman" w:eastAsia="Calibri" w:hAnsi="Times New Roman" w:cs="Times New Roman"/>
          <w:iCs/>
          <w:sz w:val="24"/>
          <w:szCs w:val="24"/>
        </w:rPr>
        <w:t>vaikams</w:t>
      </w:r>
      <w:proofErr w:type="spellEnd"/>
      <w:r w:rsidR="00DE4604">
        <w:rPr>
          <w:rFonts w:ascii="Times New Roman" w:eastAsia="Calibri" w:hAnsi="Times New Roman" w:cs="Times New Roman"/>
          <w:iCs/>
          <w:sz w:val="24"/>
          <w:szCs w:val="24"/>
        </w:rPr>
        <w:t xml:space="preserve">, </w:t>
      </w:r>
      <w:proofErr w:type="spellStart"/>
      <w:r w:rsidR="00DE4604">
        <w:rPr>
          <w:rFonts w:ascii="Times New Roman" w:eastAsia="Calibri" w:hAnsi="Times New Roman" w:cs="Times New Roman"/>
          <w:iCs/>
          <w:sz w:val="24"/>
          <w:szCs w:val="24"/>
        </w:rPr>
        <w:t>stengtąsi</w:t>
      </w:r>
      <w:proofErr w:type="spellEnd"/>
      <w:r w:rsidR="00DE4604">
        <w:rPr>
          <w:rFonts w:ascii="Times New Roman" w:eastAsia="Calibri" w:hAnsi="Times New Roman" w:cs="Times New Roman"/>
          <w:iCs/>
          <w:sz w:val="24"/>
          <w:szCs w:val="24"/>
        </w:rPr>
        <w:t xml:space="preserve"> </w:t>
      </w:r>
      <w:proofErr w:type="spellStart"/>
      <w:r w:rsidR="00DE4604">
        <w:rPr>
          <w:rFonts w:ascii="Times New Roman" w:eastAsia="Calibri" w:hAnsi="Times New Roman" w:cs="Times New Roman"/>
          <w:iCs/>
          <w:sz w:val="24"/>
          <w:szCs w:val="24"/>
        </w:rPr>
        <w:t>juos</w:t>
      </w:r>
      <w:proofErr w:type="spellEnd"/>
      <w:r w:rsidR="00DE4604">
        <w:rPr>
          <w:rFonts w:ascii="Times New Roman" w:eastAsia="Calibri" w:hAnsi="Times New Roman" w:cs="Times New Roman"/>
          <w:iCs/>
          <w:sz w:val="24"/>
          <w:szCs w:val="24"/>
        </w:rPr>
        <w:t xml:space="preserve"> </w:t>
      </w:r>
      <w:proofErr w:type="spellStart"/>
      <w:r w:rsidR="00DE4604">
        <w:rPr>
          <w:rFonts w:ascii="Times New Roman" w:eastAsia="Calibri" w:hAnsi="Times New Roman" w:cs="Times New Roman"/>
          <w:iCs/>
          <w:sz w:val="24"/>
          <w:szCs w:val="24"/>
        </w:rPr>
        <w:t>burti</w:t>
      </w:r>
      <w:proofErr w:type="spellEnd"/>
      <w:r w:rsidR="00DE4604">
        <w:rPr>
          <w:rFonts w:ascii="Times New Roman" w:eastAsia="Calibri" w:hAnsi="Times New Roman" w:cs="Times New Roman"/>
          <w:iCs/>
          <w:sz w:val="24"/>
          <w:szCs w:val="24"/>
        </w:rPr>
        <w:t xml:space="preserve"> ir </w:t>
      </w:r>
      <w:proofErr w:type="spellStart"/>
      <w:r w:rsidR="00DE4604">
        <w:rPr>
          <w:rFonts w:ascii="Times New Roman" w:eastAsia="Calibri" w:hAnsi="Times New Roman" w:cs="Times New Roman"/>
          <w:iCs/>
          <w:sz w:val="24"/>
          <w:szCs w:val="24"/>
        </w:rPr>
        <w:t>patalpų</w:t>
      </w:r>
      <w:proofErr w:type="spellEnd"/>
      <w:r w:rsidR="00DE4604">
        <w:rPr>
          <w:rFonts w:ascii="Times New Roman" w:eastAsia="Calibri" w:hAnsi="Times New Roman" w:cs="Times New Roman"/>
          <w:iCs/>
          <w:sz w:val="24"/>
          <w:szCs w:val="24"/>
        </w:rPr>
        <w:t xml:space="preserve"> </w:t>
      </w:r>
      <w:proofErr w:type="spellStart"/>
      <w:r w:rsidR="00DE4604">
        <w:rPr>
          <w:rFonts w:ascii="Times New Roman" w:eastAsia="Calibri" w:hAnsi="Times New Roman" w:cs="Times New Roman"/>
          <w:iCs/>
          <w:sz w:val="24"/>
          <w:szCs w:val="24"/>
        </w:rPr>
        <w:t>ieškoti</w:t>
      </w:r>
      <w:proofErr w:type="spellEnd"/>
      <w:r w:rsidR="00DE4604">
        <w:rPr>
          <w:rFonts w:ascii="Times New Roman" w:eastAsia="Calibri" w:hAnsi="Times New Roman" w:cs="Times New Roman"/>
          <w:iCs/>
          <w:sz w:val="24"/>
          <w:szCs w:val="24"/>
        </w:rPr>
        <w:t xml:space="preserve"> </w:t>
      </w:r>
      <w:proofErr w:type="spellStart"/>
      <w:r w:rsidR="00DE4604">
        <w:rPr>
          <w:rFonts w:ascii="Times New Roman" w:eastAsia="Calibri" w:hAnsi="Times New Roman" w:cs="Times New Roman"/>
          <w:iCs/>
          <w:sz w:val="24"/>
          <w:szCs w:val="24"/>
        </w:rPr>
        <w:t>atokesnėse</w:t>
      </w:r>
      <w:proofErr w:type="spellEnd"/>
      <w:r w:rsidR="00DE4604">
        <w:rPr>
          <w:rFonts w:ascii="Times New Roman" w:eastAsia="Calibri" w:hAnsi="Times New Roman" w:cs="Times New Roman"/>
          <w:iCs/>
          <w:sz w:val="24"/>
          <w:szCs w:val="24"/>
        </w:rPr>
        <w:t xml:space="preserve"> </w:t>
      </w:r>
      <w:proofErr w:type="spellStart"/>
      <w:r w:rsidR="00DE4604">
        <w:rPr>
          <w:rFonts w:ascii="Times New Roman" w:eastAsia="Calibri" w:hAnsi="Times New Roman" w:cs="Times New Roman"/>
          <w:iCs/>
          <w:sz w:val="24"/>
          <w:szCs w:val="24"/>
        </w:rPr>
        <w:t>gyvenvietėse</w:t>
      </w:r>
      <w:proofErr w:type="spellEnd"/>
      <w:r w:rsidR="00DE4604">
        <w:rPr>
          <w:rFonts w:ascii="Times New Roman" w:eastAsia="Calibri" w:hAnsi="Times New Roman" w:cs="Times New Roman"/>
          <w:iCs/>
          <w:sz w:val="24"/>
          <w:szCs w:val="24"/>
        </w:rPr>
        <w:t xml:space="preserve">, </w:t>
      </w:r>
      <w:proofErr w:type="spellStart"/>
      <w:r w:rsidR="00DE4604">
        <w:rPr>
          <w:rFonts w:ascii="Times New Roman" w:eastAsia="Calibri" w:hAnsi="Times New Roman" w:cs="Times New Roman"/>
          <w:iCs/>
          <w:sz w:val="24"/>
          <w:szCs w:val="24"/>
        </w:rPr>
        <w:t>kur</w:t>
      </w:r>
      <w:proofErr w:type="spellEnd"/>
      <w:r w:rsidR="00DE4604">
        <w:rPr>
          <w:rFonts w:ascii="Times New Roman" w:eastAsia="Calibri" w:hAnsi="Times New Roman" w:cs="Times New Roman"/>
          <w:iCs/>
          <w:sz w:val="24"/>
          <w:szCs w:val="24"/>
        </w:rPr>
        <w:t xml:space="preserve"> </w:t>
      </w:r>
      <w:proofErr w:type="spellStart"/>
      <w:r w:rsidR="00DE4604">
        <w:rPr>
          <w:rFonts w:ascii="Times New Roman" w:eastAsia="Calibri" w:hAnsi="Times New Roman" w:cs="Times New Roman"/>
          <w:iCs/>
          <w:sz w:val="24"/>
          <w:szCs w:val="24"/>
        </w:rPr>
        <w:t>jau</w:t>
      </w:r>
      <w:proofErr w:type="spellEnd"/>
      <w:r w:rsidR="00DE4604">
        <w:rPr>
          <w:rFonts w:ascii="Times New Roman" w:eastAsia="Calibri" w:hAnsi="Times New Roman" w:cs="Times New Roman"/>
          <w:iCs/>
          <w:sz w:val="24"/>
          <w:szCs w:val="24"/>
        </w:rPr>
        <w:t xml:space="preserve"> </w:t>
      </w:r>
      <w:proofErr w:type="spellStart"/>
      <w:r w:rsidR="00DE4604">
        <w:rPr>
          <w:rFonts w:ascii="Times New Roman" w:eastAsia="Calibri" w:hAnsi="Times New Roman" w:cs="Times New Roman"/>
          <w:iCs/>
          <w:sz w:val="24"/>
          <w:szCs w:val="24"/>
        </w:rPr>
        <w:t>nebeveikia</w:t>
      </w:r>
      <w:proofErr w:type="spellEnd"/>
      <w:r w:rsidR="00DE4604">
        <w:rPr>
          <w:rFonts w:ascii="Times New Roman" w:eastAsia="Calibri" w:hAnsi="Times New Roman" w:cs="Times New Roman"/>
          <w:iCs/>
          <w:sz w:val="24"/>
          <w:szCs w:val="24"/>
        </w:rPr>
        <w:t xml:space="preserve"> mokyklos ir </w:t>
      </w:r>
      <w:proofErr w:type="spellStart"/>
      <w:r w:rsidR="003676BE">
        <w:rPr>
          <w:rFonts w:ascii="Times New Roman" w:eastAsia="Calibri" w:hAnsi="Times New Roman" w:cs="Times New Roman"/>
          <w:iCs/>
          <w:sz w:val="24"/>
          <w:szCs w:val="24"/>
        </w:rPr>
        <w:t>būt</w:t>
      </w:r>
      <w:r w:rsidR="008B4385">
        <w:rPr>
          <w:rFonts w:ascii="Times New Roman" w:eastAsia="Calibri" w:hAnsi="Times New Roman" w:cs="Times New Roman"/>
          <w:iCs/>
          <w:sz w:val="24"/>
          <w:szCs w:val="24"/>
        </w:rPr>
        <w:t>ų</w:t>
      </w:r>
      <w:proofErr w:type="spellEnd"/>
      <w:r w:rsidR="003676BE">
        <w:rPr>
          <w:rFonts w:ascii="Times New Roman" w:eastAsia="Calibri" w:hAnsi="Times New Roman" w:cs="Times New Roman"/>
          <w:iCs/>
          <w:sz w:val="24"/>
          <w:szCs w:val="24"/>
        </w:rPr>
        <w:t xml:space="preserve"> </w:t>
      </w:r>
      <w:proofErr w:type="spellStart"/>
      <w:r w:rsidR="003676BE">
        <w:rPr>
          <w:rFonts w:ascii="Times New Roman" w:eastAsia="Calibri" w:hAnsi="Times New Roman" w:cs="Times New Roman"/>
          <w:iCs/>
          <w:sz w:val="24"/>
          <w:szCs w:val="24"/>
        </w:rPr>
        <w:t>arčiau</w:t>
      </w:r>
      <w:proofErr w:type="spellEnd"/>
      <w:r w:rsidR="003676BE">
        <w:rPr>
          <w:rFonts w:ascii="Times New Roman" w:eastAsia="Calibri" w:hAnsi="Times New Roman" w:cs="Times New Roman"/>
          <w:iCs/>
          <w:sz w:val="24"/>
          <w:szCs w:val="24"/>
        </w:rPr>
        <w:t xml:space="preserve"> </w:t>
      </w:r>
      <w:proofErr w:type="spellStart"/>
      <w:r w:rsidR="003676BE">
        <w:rPr>
          <w:rFonts w:ascii="Times New Roman" w:eastAsia="Calibri" w:hAnsi="Times New Roman" w:cs="Times New Roman"/>
          <w:iCs/>
          <w:sz w:val="24"/>
          <w:szCs w:val="24"/>
        </w:rPr>
        <w:t>vaikų</w:t>
      </w:r>
      <w:proofErr w:type="spellEnd"/>
      <w:r w:rsidR="003676BE">
        <w:rPr>
          <w:rFonts w:ascii="Times New Roman" w:eastAsia="Calibri" w:hAnsi="Times New Roman" w:cs="Times New Roman"/>
          <w:iCs/>
          <w:sz w:val="24"/>
          <w:szCs w:val="24"/>
        </w:rPr>
        <w:t xml:space="preserve"> </w:t>
      </w:r>
      <w:proofErr w:type="spellStart"/>
      <w:r w:rsidR="003676BE">
        <w:rPr>
          <w:rFonts w:ascii="Times New Roman" w:eastAsia="Calibri" w:hAnsi="Times New Roman" w:cs="Times New Roman"/>
          <w:iCs/>
          <w:sz w:val="24"/>
          <w:szCs w:val="24"/>
        </w:rPr>
        <w:t>gyvenamosios</w:t>
      </w:r>
      <w:proofErr w:type="spellEnd"/>
      <w:r w:rsidR="003676BE">
        <w:rPr>
          <w:rFonts w:ascii="Times New Roman" w:eastAsia="Calibri" w:hAnsi="Times New Roman" w:cs="Times New Roman"/>
          <w:iCs/>
          <w:sz w:val="24"/>
          <w:szCs w:val="24"/>
        </w:rPr>
        <w:t xml:space="preserve"> </w:t>
      </w:r>
      <w:proofErr w:type="spellStart"/>
      <w:r w:rsidR="003676BE">
        <w:rPr>
          <w:rFonts w:ascii="Times New Roman" w:eastAsia="Calibri" w:hAnsi="Times New Roman" w:cs="Times New Roman"/>
          <w:iCs/>
          <w:sz w:val="24"/>
          <w:szCs w:val="24"/>
        </w:rPr>
        <w:t>vietos</w:t>
      </w:r>
      <w:proofErr w:type="spellEnd"/>
      <w:r w:rsidR="003676BE">
        <w:rPr>
          <w:rFonts w:ascii="Times New Roman" w:eastAsia="Calibri" w:hAnsi="Times New Roman" w:cs="Times New Roman"/>
          <w:iCs/>
          <w:sz w:val="24"/>
          <w:szCs w:val="24"/>
        </w:rPr>
        <w:t xml:space="preserve">. </w:t>
      </w:r>
      <w:proofErr w:type="spellStart"/>
      <w:r w:rsidR="00DC0937">
        <w:rPr>
          <w:rFonts w:ascii="Times New Roman" w:eastAsia="Calibri" w:hAnsi="Times New Roman" w:cs="Times New Roman"/>
          <w:iCs/>
          <w:sz w:val="24"/>
          <w:szCs w:val="24"/>
        </w:rPr>
        <w:t>Populiariausių</w:t>
      </w:r>
      <w:proofErr w:type="spellEnd"/>
      <w:r w:rsidR="00DC0937">
        <w:rPr>
          <w:rFonts w:ascii="Times New Roman" w:eastAsia="Calibri" w:hAnsi="Times New Roman" w:cs="Times New Roman"/>
          <w:iCs/>
          <w:sz w:val="24"/>
          <w:szCs w:val="24"/>
        </w:rPr>
        <w:t xml:space="preserve"> tarp </w:t>
      </w:r>
      <w:proofErr w:type="spellStart"/>
      <w:r w:rsidR="00DC0937">
        <w:rPr>
          <w:rFonts w:ascii="Times New Roman" w:eastAsia="Calibri" w:hAnsi="Times New Roman" w:cs="Times New Roman"/>
          <w:iCs/>
          <w:sz w:val="24"/>
          <w:szCs w:val="24"/>
        </w:rPr>
        <w:t>vaikų</w:t>
      </w:r>
      <w:proofErr w:type="spellEnd"/>
      <w:r w:rsidR="00DC0937">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p</w:t>
      </w:r>
      <w:r w:rsidR="0081309D">
        <w:rPr>
          <w:rFonts w:ascii="Times New Roman" w:eastAsia="Calibri" w:hAnsi="Times New Roman" w:cs="Times New Roman"/>
          <w:iCs/>
          <w:sz w:val="24"/>
          <w:szCs w:val="24"/>
        </w:rPr>
        <w:t>rogram</w:t>
      </w:r>
      <w:r>
        <w:rPr>
          <w:rFonts w:ascii="Times New Roman" w:eastAsia="Calibri" w:hAnsi="Times New Roman" w:cs="Times New Roman"/>
          <w:iCs/>
          <w:sz w:val="24"/>
          <w:szCs w:val="24"/>
        </w:rPr>
        <w:t>ų</w:t>
      </w:r>
      <w:proofErr w:type="spellEnd"/>
      <w:r w:rsidR="00DC0937">
        <w:rPr>
          <w:rFonts w:ascii="Times New Roman" w:eastAsia="Calibri" w:hAnsi="Times New Roman" w:cs="Times New Roman"/>
          <w:iCs/>
          <w:sz w:val="24"/>
          <w:szCs w:val="24"/>
        </w:rPr>
        <w:t xml:space="preserve">, </w:t>
      </w:r>
      <w:proofErr w:type="spellStart"/>
      <w:r w:rsidR="00DC0937">
        <w:rPr>
          <w:rFonts w:ascii="Times New Roman" w:eastAsia="Calibri" w:hAnsi="Times New Roman" w:cs="Times New Roman"/>
          <w:iCs/>
          <w:sz w:val="24"/>
          <w:szCs w:val="24"/>
        </w:rPr>
        <w:t>kaip</w:t>
      </w:r>
      <w:proofErr w:type="spellEnd"/>
      <w:r w:rsidR="00DC0937">
        <w:rPr>
          <w:rFonts w:ascii="Times New Roman" w:eastAsia="Calibri" w:hAnsi="Times New Roman" w:cs="Times New Roman"/>
          <w:iCs/>
          <w:sz w:val="24"/>
          <w:szCs w:val="24"/>
        </w:rPr>
        <w:t xml:space="preserve">, </w:t>
      </w:r>
      <w:proofErr w:type="spellStart"/>
      <w:r w:rsidR="00DC0937">
        <w:rPr>
          <w:rFonts w:ascii="Times New Roman" w:eastAsia="Calibri" w:hAnsi="Times New Roman" w:cs="Times New Roman"/>
          <w:iCs/>
          <w:sz w:val="24"/>
          <w:szCs w:val="24"/>
        </w:rPr>
        <w:t>pavyzdžiui</w:t>
      </w:r>
      <w:proofErr w:type="spellEnd"/>
      <w:r w:rsidR="00DC0937">
        <w:rPr>
          <w:rFonts w:ascii="Times New Roman" w:eastAsia="Calibri" w:hAnsi="Times New Roman" w:cs="Times New Roman"/>
          <w:iCs/>
          <w:sz w:val="24"/>
          <w:szCs w:val="24"/>
        </w:rPr>
        <w:t xml:space="preserve">, </w:t>
      </w:r>
      <w:proofErr w:type="spellStart"/>
      <w:r w:rsidR="00DC0937">
        <w:rPr>
          <w:rFonts w:ascii="Times New Roman" w:eastAsia="Calibri" w:hAnsi="Times New Roman" w:cs="Times New Roman"/>
          <w:iCs/>
          <w:sz w:val="24"/>
          <w:szCs w:val="24"/>
        </w:rPr>
        <w:t>krepšinis</w:t>
      </w:r>
      <w:proofErr w:type="spellEnd"/>
      <w:r w:rsidR="00DC0937">
        <w:rPr>
          <w:rFonts w:ascii="Times New Roman" w:eastAsia="Calibri" w:hAnsi="Times New Roman" w:cs="Times New Roman"/>
          <w:iCs/>
          <w:sz w:val="24"/>
          <w:szCs w:val="24"/>
        </w:rPr>
        <w:t xml:space="preserve">, </w:t>
      </w:r>
      <w:proofErr w:type="spellStart"/>
      <w:r w:rsidR="00DC0937">
        <w:rPr>
          <w:rFonts w:ascii="Times New Roman" w:eastAsia="Calibri" w:hAnsi="Times New Roman" w:cs="Times New Roman"/>
          <w:iCs/>
          <w:sz w:val="24"/>
          <w:szCs w:val="24"/>
        </w:rPr>
        <w:t>robotika</w:t>
      </w:r>
      <w:proofErr w:type="spellEnd"/>
      <w:r w:rsidR="00DC0937">
        <w:rPr>
          <w:rFonts w:ascii="Times New Roman" w:eastAsia="Calibri" w:hAnsi="Times New Roman" w:cs="Times New Roman"/>
          <w:iCs/>
          <w:sz w:val="24"/>
          <w:szCs w:val="24"/>
        </w:rPr>
        <w:t xml:space="preserve">, </w:t>
      </w:r>
      <w:proofErr w:type="spellStart"/>
      <w:r w:rsidR="00DC0937">
        <w:rPr>
          <w:rFonts w:ascii="Times New Roman" w:eastAsia="Calibri" w:hAnsi="Times New Roman" w:cs="Times New Roman"/>
          <w:iCs/>
          <w:sz w:val="24"/>
          <w:szCs w:val="24"/>
        </w:rPr>
        <w:t>vykdytojai</w:t>
      </w:r>
      <w:proofErr w:type="spellEnd"/>
      <w:r w:rsidR="00DC0937">
        <w:rPr>
          <w:rFonts w:ascii="Times New Roman" w:eastAsia="Calibri" w:hAnsi="Times New Roman" w:cs="Times New Roman"/>
          <w:iCs/>
          <w:sz w:val="24"/>
          <w:szCs w:val="24"/>
        </w:rPr>
        <w:t xml:space="preserve"> </w:t>
      </w:r>
      <w:proofErr w:type="spellStart"/>
      <w:r w:rsidR="00DC0937">
        <w:rPr>
          <w:rFonts w:ascii="Times New Roman" w:eastAsia="Calibri" w:hAnsi="Times New Roman" w:cs="Times New Roman"/>
          <w:iCs/>
          <w:sz w:val="24"/>
          <w:szCs w:val="24"/>
        </w:rPr>
        <w:t>ėmė</w:t>
      </w:r>
      <w:proofErr w:type="spellEnd"/>
      <w:r w:rsidR="00DC0937">
        <w:rPr>
          <w:rFonts w:ascii="Times New Roman" w:eastAsia="Calibri" w:hAnsi="Times New Roman" w:cs="Times New Roman"/>
          <w:iCs/>
          <w:sz w:val="24"/>
          <w:szCs w:val="24"/>
        </w:rPr>
        <w:t xml:space="preserve"> </w:t>
      </w:r>
      <w:proofErr w:type="spellStart"/>
      <w:r w:rsidR="00DC0937">
        <w:rPr>
          <w:rFonts w:ascii="Times New Roman" w:eastAsia="Calibri" w:hAnsi="Times New Roman" w:cs="Times New Roman"/>
          <w:iCs/>
          <w:sz w:val="24"/>
          <w:szCs w:val="24"/>
        </w:rPr>
        <w:t>steigti</w:t>
      </w:r>
      <w:proofErr w:type="spellEnd"/>
      <w:r w:rsidR="00DC0937">
        <w:rPr>
          <w:rFonts w:ascii="Times New Roman" w:eastAsia="Calibri" w:hAnsi="Times New Roman" w:cs="Times New Roman"/>
          <w:iCs/>
          <w:sz w:val="24"/>
          <w:szCs w:val="24"/>
        </w:rPr>
        <w:t xml:space="preserve"> </w:t>
      </w:r>
      <w:proofErr w:type="spellStart"/>
      <w:r w:rsidR="00DC0937">
        <w:rPr>
          <w:rFonts w:ascii="Times New Roman" w:eastAsia="Calibri" w:hAnsi="Times New Roman" w:cs="Times New Roman"/>
          <w:iCs/>
          <w:sz w:val="24"/>
          <w:szCs w:val="24"/>
        </w:rPr>
        <w:t>papildomas</w:t>
      </w:r>
      <w:proofErr w:type="spellEnd"/>
      <w:r w:rsidR="00DC0937">
        <w:rPr>
          <w:rFonts w:ascii="Times New Roman" w:eastAsia="Calibri" w:hAnsi="Times New Roman" w:cs="Times New Roman"/>
          <w:iCs/>
          <w:sz w:val="24"/>
          <w:szCs w:val="24"/>
        </w:rPr>
        <w:t xml:space="preserve"> </w:t>
      </w:r>
      <w:proofErr w:type="spellStart"/>
      <w:r w:rsidR="00DC0937">
        <w:rPr>
          <w:rFonts w:ascii="Times New Roman" w:eastAsia="Calibri" w:hAnsi="Times New Roman" w:cs="Times New Roman"/>
          <w:iCs/>
          <w:sz w:val="24"/>
          <w:szCs w:val="24"/>
        </w:rPr>
        <w:t>grupes</w:t>
      </w:r>
      <w:proofErr w:type="spellEnd"/>
      <w:r w:rsidR="00DC0937">
        <w:rPr>
          <w:rFonts w:ascii="Times New Roman" w:eastAsia="Calibri" w:hAnsi="Times New Roman" w:cs="Times New Roman"/>
          <w:iCs/>
          <w:sz w:val="24"/>
          <w:szCs w:val="24"/>
        </w:rPr>
        <w:t xml:space="preserve"> </w:t>
      </w:r>
      <w:proofErr w:type="spellStart"/>
      <w:r w:rsidR="00DC0937">
        <w:rPr>
          <w:rFonts w:ascii="Times New Roman" w:eastAsia="Calibri" w:hAnsi="Times New Roman" w:cs="Times New Roman"/>
          <w:iCs/>
          <w:sz w:val="24"/>
          <w:szCs w:val="24"/>
        </w:rPr>
        <w:t>įvairiose</w:t>
      </w:r>
      <w:proofErr w:type="spellEnd"/>
      <w:r w:rsidR="00DC0937">
        <w:rPr>
          <w:rFonts w:ascii="Times New Roman" w:eastAsia="Calibri" w:hAnsi="Times New Roman" w:cs="Times New Roman"/>
          <w:iCs/>
          <w:sz w:val="24"/>
          <w:szCs w:val="24"/>
        </w:rPr>
        <w:t xml:space="preserve"> savivaldybės </w:t>
      </w:r>
      <w:proofErr w:type="spellStart"/>
      <w:r w:rsidR="00DC0937">
        <w:rPr>
          <w:rFonts w:ascii="Times New Roman" w:eastAsia="Calibri" w:hAnsi="Times New Roman" w:cs="Times New Roman"/>
          <w:iCs/>
          <w:sz w:val="24"/>
          <w:szCs w:val="24"/>
        </w:rPr>
        <w:t>vietovėse</w:t>
      </w:r>
      <w:proofErr w:type="spellEnd"/>
      <w:r w:rsidR="00DC0937">
        <w:rPr>
          <w:rFonts w:ascii="Times New Roman" w:eastAsia="Calibri" w:hAnsi="Times New Roman" w:cs="Times New Roman"/>
          <w:iCs/>
          <w:sz w:val="24"/>
          <w:szCs w:val="24"/>
        </w:rPr>
        <w:t xml:space="preserve">, </w:t>
      </w:r>
      <w:proofErr w:type="spellStart"/>
      <w:r w:rsidR="00DC0937">
        <w:rPr>
          <w:rFonts w:ascii="Times New Roman" w:eastAsia="Calibri" w:hAnsi="Times New Roman" w:cs="Times New Roman"/>
          <w:iCs/>
          <w:sz w:val="24"/>
          <w:szCs w:val="24"/>
        </w:rPr>
        <w:t>kad</w:t>
      </w:r>
      <w:proofErr w:type="spellEnd"/>
      <w:r w:rsidR="00DC0937">
        <w:rPr>
          <w:rFonts w:ascii="Times New Roman" w:eastAsia="Calibri" w:hAnsi="Times New Roman" w:cs="Times New Roman"/>
          <w:iCs/>
          <w:sz w:val="24"/>
          <w:szCs w:val="24"/>
        </w:rPr>
        <w:t xml:space="preserve"> tik </w:t>
      </w:r>
      <w:proofErr w:type="spellStart"/>
      <w:r w:rsidR="00DC0937">
        <w:rPr>
          <w:rFonts w:ascii="Times New Roman" w:eastAsia="Calibri" w:hAnsi="Times New Roman" w:cs="Times New Roman"/>
          <w:iCs/>
          <w:sz w:val="24"/>
          <w:szCs w:val="24"/>
        </w:rPr>
        <w:t>kuo</w:t>
      </w:r>
      <w:proofErr w:type="spellEnd"/>
      <w:r w:rsidR="00DC0937">
        <w:rPr>
          <w:rFonts w:ascii="Times New Roman" w:eastAsia="Calibri" w:hAnsi="Times New Roman" w:cs="Times New Roman"/>
          <w:iCs/>
          <w:sz w:val="24"/>
          <w:szCs w:val="24"/>
        </w:rPr>
        <w:t xml:space="preserve"> </w:t>
      </w:r>
      <w:proofErr w:type="spellStart"/>
      <w:r w:rsidR="00DC0937">
        <w:rPr>
          <w:rFonts w:ascii="Times New Roman" w:eastAsia="Calibri" w:hAnsi="Times New Roman" w:cs="Times New Roman"/>
          <w:iCs/>
          <w:sz w:val="24"/>
          <w:szCs w:val="24"/>
        </w:rPr>
        <w:t>daugiau</w:t>
      </w:r>
      <w:proofErr w:type="spellEnd"/>
      <w:r w:rsidR="00DC0937">
        <w:rPr>
          <w:rFonts w:ascii="Times New Roman" w:eastAsia="Calibri" w:hAnsi="Times New Roman" w:cs="Times New Roman"/>
          <w:iCs/>
          <w:sz w:val="24"/>
          <w:szCs w:val="24"/>
        </w:rPr>
        <w:t xml:space="preserve"> </w:t>
      </w:r>
      <w:proofErr w:type="spellStart"/>
      <w:r w:rsidR="00DC0937">
        <w:rPr>
          <w:rFonts w:ascii="Times New Roman" w:eastAsia="Calibri" w:hAnsi="Times New Roman" w:cs="Times New Roman"/>
          <w:iCs/>
          <w:sz w:val="24"/>
          <w:szCs w:val="24"/>
        </w:rPr>
        <w:t>vaikų</w:t>
      </w:r>
      <w:proofErr w:type="spellEnd"/>
      <w:r w:rsidR="00DC0937">
        <w:rPr>
          <w:rFonts w:ascii="Times New Roman" w:eastAsia="Calibri" w:hAnsi="Times New Roman" w:cs="Times New Roman"/>
          <w:iCs/>
          <w:sz w:val="24"/>
          <w:szCs w:val="24"/>
        </w:rPr>
        <w:t xml:space="preserve"> </w:t>
      </w:r>
      <w:proofErr w:type="spellStart"/>
      <w:r w:rsidR="00DC0937">
        <w:rPr>
          <w:rFonts w:ascii="Times New Roman" w:eastAsia="Calibri" w:hAnsi="Times New Roman" w:cs="Times New Roman"/>
          <w:iCs/>
          <w:sz w:val="24"/>
          <w:szCs w:val="24"/>
        </w:rPr>
        <w:t>galėtų</w:t>
      </w:r>
      <w:proofErr w:type="spellEnd"/>
      <w:r w:rsidR="00DC0937">
        <w:rPr>
          <w:rFonts w:ascii="Times New Roman" w:eastAsia="Calibri" w:hAnsi="Times New Roman" w:cs="Times New Roman"/>
          <w:iCs/>
          <w:sz w:val="24"/>
          <w:szCs w:val="24"/>
        </w:rPr>
        <w:t xml:space="preserve"> </w:t>
      </w:r>
      <w:proofErr w:type="spellStart"/>
      <w:r w:rsidR="00DC0937">
        <w:rPr>
          <w:rFonts w:ascii="Times New Roman" w:eastAsia="Calibri" w:hAnsi="Times New Roman" w:cs="Times New Roman"/>
          <w:iCs/>
          <w:sz w:val="24"/>
          <w:szCs w:val="24"/>
        </w:rPr>
        <w:t>lankyti</w:t>
      </w:r>
      <w:proofErr w:type="spellEnd"/>
      <w:r w:rsidR="00DC0937">
        <w:rPr>
          <w:rFonts w:ascii="Times New Roman" w:eastAsia="Calibri" w:hAnsi="Times New Roman" w:cs="Times New Roman"/>
          <w:iCs/>
          <w:sz w:val="24"/>
          <w:szCs w:val="24"/>
        </w:rPr>
        <w:t xml:space="preserve"> </w:t>
      </w:r>
      <w:proofErr w:type="spellStart"/>
      <w:r w:rsidR="00DC0937">
        <w:rPr>
          <w:rFonts w:ascii="Times New Roman" w:eastAsia="Calibri" w:hAnsi="Times New Roman" w:cs="Times New Roman"/>
          <w:iCs/>
          <w:sz w:val="24"/>
          <w:szCs w:val="24"/>
        </w:rPr>
        <w:t>mėgstamus</w:t>
      </w:r>
      <w:proofErr w:type="spellEnd"/>
      <w:r w:rsidR="00DC0937">
        <w:rPr>
          <w:rFonts w:ascii="Times New Roman" w:eastAsia="Calibri" w:hAnsi="Times New Roman" w:cs="Times New Roman"/>
          <w:iCs/>
          <w:sz w:val="24"/>
          <w:szCs w:val="24"/>
        </w:rPr>
        <w:t xml:space="preserve"> </w:t>
      </w:r>
      <w:proofErr w:type="spellStart"/>
      <w:r w:rsidR="00DC0937">
        <w:rPr>
          <w:rFonts w:ascii="Times New Roman" w:eastAsia="Calibri" w:hAnsi="Times New Roman" w:cs="Times New Roman"/>
          <w:iCs/>
          <w:sz w:val="24"/>
          <w:szCs w:val="24"/>
        </w:rPr>
        <w:t>užsiėmimus</w:t>
      </w:r>
      <w:proofErr w:type="spellEnd"/>
      <w:r w:rsidR="00DC0937">
        <w:rPr>
          <w:rFonts w:ascii="Times New Roman" w:eastAsia="Calibri" w:hAnsi="Times New Roman" w:cs="Times New Roman"/>
          <w:iCs/>
          <w:sz w:val="24"/>
          <w:szCs w:val="24"/>
        </w:rPr>
        <w:t>.</w:t>
      </w:r>
    </w:p>
    <w:p w14:paraId="69B18845" w14:textId="328992A6" w:rsidR="00091ADC" w:rsidRDefault="00AA2756" w:rsidP="00AA2756">
      <w:pPr>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2020 m. NVŠ </w:t>
      </w:r>
      <w:proofErr w:type="spellStart"/>
      <w:r>
        <w:rPr>
          <w:rFonts w:ascii="Times New Roman" w:hAnsi="Times New Roman" w:cs="Times New Roman"/>
          <w:sz w:val="24"/>
          <w:szCs w:val="24"/>
        </w:rPr>
        <w:t>programų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kryptys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AA2756">
        <w:rPr>
          <w:rFonts w:ascii="Times New Roman" w:hAnsi="Times New Roman" w:cs="Times New Roman"/>
          <w:sz w:val="24"/>
          <w:szCs w:val="24"/>
        </w:rPr>
        <w:t>portas</w:t>
      </w:r>
      <w:proofErr w:type="spellEnd"/>
      <w:r w:rsidRPr="00AA2756">
        <w:rPr>
          <w:rFonts w:ascii="Times New Roman" w:hAnsi="Times New Roman" w:cs="Times New Roman"/>
          <w:sz w:val="24"/>
          <w:szCs w:val="24"/>
        </w:rPr>
        <w:t xml:space="preserve"> – 10 </w:t>
      </w:r>
      <w:proofErr w:type="spellStart"/>
      <w:r w:rsidRPr="00AA2756">
        <w:rPr>
          <w:rFonts w:ascii="Times New Roman" w:hAnsi="Times New Roman" w:cs="Times New Roman"/>
          <w:sz w:val="24"/>
          <w:szCs w:val="24"/>
        </w:rPr>
        <w:t>program</w:t>
      </w:r>
      <w:r>
        <w:rPr>
          <w:rFonts w:ascii="Times New Roman" w:hAnsi="Times New Roman" w:cs="Times New Roman"/>
          <w:sz w:val="24"/>
          <w:szCs w:val="24"/>
        </w:rPr>
        <w:t>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AA2756">
        <w:rPr>
          <w:rFonts w:ascii="Times New Roman" w:hAnsi="Times New Roman" w:cs="Times New Roman"/>
          <w:sz w:val="24"/>
          <w:szCs w:val="24"/>
        </w:rPr>
        <w:t>obotika</w:t>
      </w:r>
      <w:proofErr w:type="spellEnd"/>
      <w:r w:rsidRPr="00AA2756">
        <w:rPr>
          <w:rFonts w:ascii="Times New Roman" w:hAnsi="Times New Roman" w:cs="Times New Roman"/>
          <w:sz w:val="24"/>
          <w:szCs w:val="24"/>
        </w:rPr>
        <w:t xml:space="preserve"> (STEAM) – 8 </w:t>
      </w:r>
      <w:proofErr w:type="spellStart"/>
      <w:r w:rsidRPr="00AA2756">
        <w:rPr>
          <w:rFonts w:ascii="Times New Roman" w:hAnsi="Times New Roman" w:cs="Times New Roman"/>
          <w:sz w:val="24"/>
          <w:szCs w:val="24"/>
        </w:rPr>
        <w:t>programos</w:t>
      </w:r>
      <w:proofErr w:type="spellEnd"/>
      <w:r w:rsidRPr="00AA2756">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AA2756">
        <w:rPr>
          <w:rFonts w:ascii="Times New Roman" w:hAnsi="Times New Roman" w:cs="Times New Roman"/>
          <w:sz w:val="24"/>
          <w:szCs w:val="24"/>
        </w:rPr>
        <w:t>ilietiškumas</w:t>
      </w:r>
      <w:proofErr w:type="spellEnd"/>
      <w:r w:rsidRPr="00AA27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2756">
        <w:rPr>
          <w:rFonts w:ascii="Times New Roman" w:hAnsi="Times New Roman" w:cs="Times New Roman"/>
          <w:sz w:val="24"/>
          <w:szCs w:val="24"/>
        </w:rPr>
        <w:t xml:space="preserve">5 </w:t>
      </w:r>
      <w:proofErr w:type="spellStart"/>
      <w:r w:rsidRPr="00AA2756">
        <w:rPr>
          <w:rFonts w:ascii="Times New Roman" w:hAnsi="Times New Roman" w:cs="Times New Roman"/>
          <w:sz w:val="24"/>
          <w:szCs w:val="24"/>
        </w:rPr>
        <w:t>programos</w:t>
      </w:r>
      <w:proofErr w:type="spellEnd"/>
      <w:r w:rsidRPr="00AA2756">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AA2756">
        <w:rPr>
          <w:rFonts w:ascii="Times New Roman" w:hAnsi="Times New Roman" w:cs="Times New Roman"/>
          <w:sz w:val="24"/>
          <w:szCs w:val="24"/>
        </w:rPr>
        <w:t>uzika</w:t>
      </w:r>
      <w:proofErr w:type="spellEnd"/>
      <w:r w:rsidRPr="00AA2756">
        <w:rPr>
          <w:rFonts w:ascii="Times New Roman" w:hAnsi="Times New Roman" w:cs="Times New Roman"/>
          <w:sz w:val="24"/>
          <w:szCs w:val="24"/>
        </w:rPr>
        <w:t xml:space="preserve">, </w:t>
      </w:r>
      <w:proofErr w:type="spellStart"/>
      <w:r w:rsidRPr="00AA2756">
        <w:rPr>
          <w:rFonts w:ascii="Times New Roman" w:hAnsi="Times New Roman" w:cs="Times New Roman"/>
          <w:sz w:val="24"/>
          <w:szCs w:val="24"/>
        </w:rPr>
        <w:t>šokis</w:t>
      </w:r>
      <w:proofErr w:type="spellEnd"/>
      <w:r w:rsidRPr="00AA2756">
        <w:rPr>
          <w:rFonts w:ascii="Times New Roman" w:hAnsi="Times New Roman" w:cs="Times New Roman"/>
          <w:sz w:val="24"/>
          <w:szCs w:val="24"/>
        </w:rPr>
        <w:t xml:space="preserve"> – 5 </w:t>
      </w:r>
      <w:proofErr w:type="spellStart"/>
      <w:r w:rsidRPr="00AA2756">
        <w:rPr>
          <w:rFonts w:ascii="Times New Roman" w:hAnsi="Times New Roman" w:cs="Times New Roman"/>
          <w:sz w:val="24"/>
          <w:szCs w:val="24"/>
        </w:rPr>
        <w:t>programos</w:t>
      </w:r>
      <w:proofErr w:type="spellEnd"/>
      <w:r w:rsidRPr="00AA2756">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AA2756">
        <w:rPr>
          <w:rFonts w:ascii="Times New Roman" w:hAnsi="Times New Roman" w:cs="Times New Roman"/>
          <w:sz w:val="24"/>
          <w:szCs w:val="24"/>
        </w:rPr>
        <w:t>enai</w:t>
      </w:r>
      <w:proofErr w:type="spellEnd"/>
      <w:r w:rsidRPr="00AA2756">
        <w:rPr>
          <w:rFonts w:ascii="Times New Roman" w:hAnsi="Times New Roman" w:cs="Times New Roman"/>
          <w:sz w:val="24"/>
          <w:szCs w:val="24"/>
        </w:rPr>
        <w:t xml:space="preserve">, </w:t>
      </w:r>
      <w:proofErr w:type="spellStart"/>
      <w:r w:rsidRPr="00AA2756">
        <w:rPr>
          <w:rFonts w:ascii="Times New Roman" w:hAnsi="Times New Roman" w:cs="Times New Roman"/>
          <w:sz w:val="24"/>
          <w:szCs w:val="24"/>
        </w:rPr>
        <w:t>dailė</w:t>
      </w:r>
      <w:proofErr w:type="spellEnd"/>
      <w:r w:rsidRPr="00AA2756">
        <w:rPr>
          <w:rFonts w:ascii="Times New Roman" w:hAnsi="Times New Roman" w:cs="Times New Roman"/>
          <w:sz w:val="24"/>
          <w:szCs w:val="24"/>
        </w:rPr>
        <w:t xml:space="preserve"> – 4 </w:t>
      </w:r>
      <w:proofErr w:type="spellStart"/>
      <w:r w:rsidRPr="00AA2756">
        <w:rPr>
          <w:rFonts w:ascii="Times New Roman" w:hAnsi="Times New Roman" w:cs="Times New Roman"/>
          <w:sz w:val="24"/>
          <w:szCs w:val="24"/>
        </w:rPr>
        <w:t>programos</w:t>
      </w:r>
      <w:proofErr w:type="spellEnd"/>
      <w:r w:rsidRPr="00AA2756">
        <w:rPr>
          <w:rFonts w:ascii="Times New Roman" w:hAnsi="Times New Roman" w:cs="Times New Roman"/>
          <w:sz w:val="24"/>
          <w:szCs w:val="24"/>
        </w:rPr>
        <w:t xml:space="preserve">, </w:t>
      </w:r>
      <w:proofErr w:type="spellStart"/>
      <w:r w:rsidR="008D7875">
        <w:rPr>
          <w:rFonts w:ascii="Times New Roman" w:hAnsi="Times New Roman" w:cs="Times New Roman"/>
          <w:sz w:val="24"/>
          <w:szCs w:val="24"/>
        </w:rPr>
        <w:t>t</w:t>
      </w:r>
      <w:r w:rsidRPr="00AA2756">
        <w:rPr>
          <w:rFonts w:ascii="Times New Roman" w:hAnsi="Times New Roman" w:cs="Times New Roman"/>
          <w:sz w:val="24"/>
          <w:szCs w:val="24"/>
        </w:rPr>
        <w:t>eatras</w:t>
      </w:r>
      <w:proofErr w:type="spellEnd"/>
      <w:r w:rsidRPr="00AA2756">
        <w:rPr>
          <w:rFonts w:ascii="Times New Roman" w:hAnsi="Times New Roman" w:cs="Times New Roman"/>
          <w:sz w:val="24"/>
          <w:szCs w:val="24"/>
        </w:rPr>
        <w:t xml:space="preserve">, </w:t>
      </w:r>
      <w:proofErr w:type="spellStart"/>
      <w:r w:rsidRPr="00AA2756">
        <w:rPr>
          <w:rFonts w:ascii="Times New Roman" w:hAnsi="Times New Roman" w:cs="Times New Roman"/>
          <w:sz w:val="24"/>
          <w:szCs w:val="24"/>
        </w:rPr>
        <w:t>kalbos</w:t>
      </w:r>
      <w:proofErr w:type="spellEnd"/>
      <w:r w:rsidRPr="00AA2756">
        <w:rPr>
          <w:rFonts w:ascii="Times New Roman" w:hAnsi="Times New Roman" w:cs="Times New Roman"/>
          <w:sz w:val="24"/>
          <w:szCs w:val="24"/>
        </w:rPr>
        <w:t xml:space="preserve"> – 2 </w:t>
      </w:r>
      <w:proofErr w:type="spellStart"/>
      <w:r w:rsidRPr="00AA2756">
        <w:rPr>
          <w:rFonts w:ascii="Times New Roman" w:hAnsi="Times New Roman" w:cs="Times New Roman"/>
          <w:sz w:val="24"/>
          <w:szCs w:val="24"/>
        </w:rPr>
        <w:t>programos</w:t>
      </w:r>
      <w:proofErr w:type="spellEnd"/>
      <w:r w:rsidRPr="00AA2756">
        <w:rPr>
          <w:rFonts w:ascii="Times New Roman" w:hAnsi="Times New Roman" w:cs="Times New Roman"/>
          <w:sz w:val="24"/>
          <w:szCs w:val="24"/>
        </w:rPr>
        <w:t xml:space="preserve">, </w:t>
      </w:r>
      <w:proofErr w:type="spellStart"/>
      <w:r w:rsidR="008D7875">
        <w:rPr>
          <w:rFonts w:ascii="Times New Roman" w:hAnsi="Times New Roman" w:cs="Times New Roman"/>
          <w:sz w:val="24"/>
          <w:szCs w:val="24"/>
        </w:rPr>
        <w:t>m</w:t>
      </w:r>
      <w:r w:rsidRPr="00AA2756">
        <w:rPr>
          <w:rFonts w:ascii="Times New Roman" w:hAnsi="Times New Roman" w:cs="Times New Roman"/>
          <w:sz w:val="24"/>
          <w:szCs w:val="24"/>
        </w:rPr>
        <w:t>aisto</w:t>
      </w:r>
      <w:proofErr w:type="spellEnd"/>
      <w:r w:rsidRPr="00AA2756">
        <w:rPr>
          <w:rFonts w:ascii="Times New Roman" w:hAnsi="Times New Roman" w:cs="Times New Roman"/>
          <w:sz w:val="24"/>
          <w:szCs w:val="24"/>
        </w:rPr>
        <w:t xml:space="preserve"> </w:t>
      </w:r>
      <w:proofErr w:type="spellStart"/>
      <w:r w:rsidRPr="00AA2756">
        <w:rPr>
          <w:rFonts w:ascii="Times New Roman" w:hAnsi="Times New Roman" w:cs="Times New Roman"/>
          <w:sz w:val="24"/>
          <w:szCs w:val="24"/>
        </w:rPr>
        <w:t>gamyba</w:t>
      </w:r>
      <w:proofErr w:type="spellEnd"/>
      <w:r w:rsidRPr="00AA2756">
        <w:rPr>
          <w:rFonts w:ascii="Times New Roman" w:hAnsi="Times New Roman" w:cs="Times New Roman"/>
          <w:sz w:val="24"/>
          <w:szCs w:val="24"/>
        </w:rPr>
        <w:t xml:space="preserve"> – 2 </w:t>
      </w:r>
      <w:proofErr w:type="spellStart"/>
      <w:r w:rsidRPr="00AA2756">
        <w:rPr>
          <w:rFonts w:ascii="Times New Roman" w:hAnsi="Times New Roman" w:cs="Times New Roman"/>
          <w:sz w:val="24"/>
          <w:szCs w:val="24"/>
        </w:rPr>
        <w:t>programos</w:t>
      </w:r>
      <w:proofErr w:type="spellEnd"/>
      <w:r w:rsidRPr="00AA2756">
        <w:rPr>
          <w:rFonts w:ascii="Times New Roman" w:hAnsi="Times New Roman" w:cs="Times New Roman"/>
          <w:sz w:val="24"/>
          <w:szCs w:val="24"/>
        </w:rPr>
        <w:t>.</w:t>
      </w:r>
    </w:p>
    <w:p w14:paraId="62CBC75D" w14:textId="77777777" w:rsidR="008D5C4A" w:rsidRPr="00AA2756" w:rsidRDefault="008D5C4A" w:rsidP="00AA2756">
      <w:pPr>
        <w:spacing w:after="0" w:line="240" w:lineRule="auto"/>
        <w:ind w:firstLine="1247"/>
        <w:jc w:val="both"/>
        <w:rPr>
          <w:rFonts w:ascii="Times New Roman" w:hAnsi="Times New Roman" w:cs="Times New Roman"/>
          <w:sz w:val="24"/>
          <w:szCs w:val="24"/>
          <w:lang w:val="lt-LT"/>
        </w:rPr>
      </w:pPr>
    </w:p>
    <w:p w14:paraId="5AC5AD49" w14:textId="3B5853DA" w:rsidR="0092078C" w:rsidRPr="00091ADC" w:rsidRDefault="006A5671" w:rsidP="0092078C">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2 lentelė. </w:t>
      </w:r>
      <w:r w:rsidR="0092078C" w:rsidRPr="00091ADC">
        <w:rPr>
          <w:rFonts w:ascii="Times New Roman" w:hAnsi="Times New Roman" w:cs="Times New Roman"/>
          <w:b/>
          <w:sz w:val="24"/>
          <w:szCs w:val="24"/>
          <w:lang w:val="lt-LT"/>
        </w:rPr>
        <w:t>NVŠ programų įgyvendinimo pokytis</w:t>
      </w:r>
    </w:p>
    <w:p w14:paraId="44C5654A" w14:textId="4695A5F7" w:rsidR="0092078C" w:rsidRPr="00091ADC" w:rsidRDefault="0092078C" w:rsidP="0092078C">
      <w:pPr>
        <w:spacing w:after="0" w:line="240" w:lineRule="auto"/>
        <w:jc w:val="both"/>
        <w:rPr>
          <w:rFonts w:ascii="Times New Roman" w:hAnsi="Times New Roman" w:cs="Times New Roman"/>
          <w:i/>
          <w:sz w:val="24"/>
          <w:szCs w:val="24"/>
          <w:lang w:val="lt-LT"/>
        </w:rPr>
      </w:pPr>
    </w:p>
    <w:tbl>
      <w:tblPr>
        <w:tblStyle w:val="Lentelstinklelis"/>
        <w:tblW w:w="0" w:type="auto"/>
        <w:tblLook w:val="04A0" w:firstRow="1" w:lastRow="0" w:firstColumn="1" w:lastColumn="0" w:noHBand="0" w:noVBand="1"/>
      </w:tblPr>
      <w:tblGrid>
        <w:gridCol w:w="1615"/>
        <w:gridCol w:w="1890"/>
        <w:gridCol w:w="2105"/>
        <w:gridCol w:w="2035"/>
        <w:gridCol w:w="2131"/>
      </w:tblGrid>
      <w:tr w:rsidR="0092078C" w:rsidRPr="00091ADC" w14:paraId="29161A40" w14:textId="77777777" w:rsidTr="00253BB3">
        <w:tc>
          <w:tcPr>
            <w:tcW w:w="1615" w:type="dxa"/>
          </w:tcPr>
          <w:p w14:paraId="63CBAF5B" w14:textId="77777777" w:rsidR="0092078C" w:rsidRPr="00091ADC" w:rsidRDefault="0092078C" w:rsidP="006A08AA">
            <w:pPr>
              <w:jc w:val="center"/>
              <w:rPr>
                <w:rFonts w:ascii="Times New Roman" w:hAnsi="Times New Roman" w:cs="Times New Roman"/>
                <w:b/>
                <w:lang w:val="lt-LT"/>
              </w:rPr>
            </w:pPr>
            <w:r w:rsidRPr="00091ADC">
              <w:rPr>
                <w:rFonts w:ascii="Times New Roman" w:hAnsi="Times New Roman" w:cs="Times New Roman"/>
                <w:b/>
                <w:lang w:val="lt-LT"/>
              </w:rPr>
              <w:t>Metai</w:t>
            </w:r>
          </w:p>
        </w:tc>
        <w:tc>
          <w:tcPr>
            <w:tcW w:w="1890" w:type="dxa"/>
          </w:tcPr>
          <w:p w14:paraId="18133058" w14:textId="77777777" w:rsidR="0092078C" w:rsidRPr="00091ADC" w:rsidRDefault="0092078C" w:rsidP="006A08AA">
            <w:pPr>
              <w:jc w:val="center"/>
              <w:rPr>
                <w:rFonts w:ascii="Times New Roman" w:hAnsi="Times New Roman" w:cs="Times New Roman"/>
                <w:b/>
                <w:lang w:val="lt-LT"/>
              </w:rPr>
            </w:pPr>
            <w:r w:rsidRPr="00091ADC">
              <w:rPr>
                <w:rFonts w:ascii="Times New Roman" w:hAnsi="Times New Roman" w:cs="Times New Roman"/>
                <w:b/>
                <w:lang w:val="lt-LT"/>
              </w:rPr>
              <w:t xml:space="preserve">Skirta lėšų, </w:t>
            </w:r>
            <w:proofErr w:type="spellStart"/>
            <w:r w:rsidRPr="00091ADC">
              <w:rPr>
                <w:rFonts w:ascii="Times New Roman" w:hAnsi="Times New Roman" w:cs="Times New Roman"/>
                <w:b/>
                <w:lang w:val="lt-LT"/>
              </w:rPr>
              <w:t>eur</w:t>
            </w:r>
            <w:proofErr w:type="spellEnd"/>
          </w:p>
        </w:tc>
        <w:tc>
          <w:tcPr>
            <w:tcW w:w="2105" w:type="dxa"/>
          </w:tcPr>
          <w:p w14:paraId="3332643B" w14:textId="77777777" w:rsidR="0092078C" w:rsidRPr="00091ADC" w:rsidRDefault="0092078C" w:rsidP="006A08AA">
            <w:pPr>
              <w:jc w:val="center"/>
              <w:rPr>
                <w:rFonts w:ascii="Times New Roman" w:hAnsi="Times New Roman" w:cs="Times New Roman"/>
                <w:b/>
                <w:lang w:val="lt-LT"/>
              </w:rPr>
            </w:pPr>
            <w:r w:rsidRPr="00091ADC">
              <w:rPr>
                <w:rFonts w:ascii="Times New Roman" w:hAnsi="Times New Roman" w:cs="Times New Roman"/>
                <w:b/>
                <w:lang w:val="lt-LT"/>
              </w:rPr>
              <w:t>Teikėjų skaičius</w:t>
            </w:r>
          </w:p>
        </w:tc>
        <w:tc>
          <w:tcPr>
            <w:tcW w:w="2035" w:type="dxa"/>
          </w:tcPr>
          <w:p w14:paraId="2F3BF11E" w14:textId="77777777" w:rsidR="0092078C" w:rsidRPr="00091ADC" w:rsidRDefault="0092078C" w:rsidP="006A08AA">
            <w:pPr>
              <w:jc w:val="center"/>
              <w:rPr>
                <w:rFonts w:ascii="Times New Roman" w:hAnsi="Times New Roman" w:cs="Times New Roman"/>
                <w:b/>
                <w:lang w:val="lt-LT"/>
              </w:rPr>
            </w:pPr>
            <w:r w:rsidRPr="00091ADC">
              <w:rPr>
                <w:rFonts w:ascii="Times New Roman" w:hAnsi="Times New Roman" w:cs="Times New Roman"/>
                <w:b/>
                <w:lang w:val="lt-LT"/>
              </w:rPr>
              <w:t>Programų skaičius</w:t>
            </w:r>
          </w:p>
        </w:tc>
        <w:tc>
          <w:tcPr>
            <w:tcW w:w="2131" w:type="dxa"/>
          </w:tcPr>
          <w:p w14:paraId="299DE2E4" w14:textId="77777777" w:rsidR="0092078C" w:rsidRPr="00091ADC" w:rsidRDefault="0092078C" w:rsidP="006A08AA">
            <w:pPr>
              <w:jc w:val="center"/>
              <w:rPr>
                <w:rFonts w:ascii="Times New Roman" w:hAnsi="Times New Roman" w:cs="Times New Roman"/>
                <w:b/>
                <w:lang w:val="lt-LT"/>
              </w:rPr>
            </w:pPr>
            <w:r w:rsidRPr="00091ADC">
              <w:rPr>
                <w:rFonts w:ascii="Times New Roman" w:hAnsi="Times New Roman" w:cs="Times New Roman"/>
                <w:b/>
                <w:lang w:val="lt-LT"/>
              </w:rPr>
              <w:t>Vaikų skaičius</w:t>
            </w:r>
          </w:p>
        </w:tc>
      </w:tr>
      <w:tr w:rsidR="0092078C" w:rsidRPr="00091ADC" w14:paraId="3DCC274E" w14:textId="77777777" w:rsidTr="00253BB3">
        <w:tc>
          <w:tcPr>
            <w:tcW w:w="1615" w:type="dxa"/>
          </w:tcPr>
          <w:p w14:paraId="15ABEC21" w14:textId="77777777" w:rsidR="0092078C" w:rsidRPr="00091ADC" w:rsidRDefault="0092078C" w:rsidP="006A08AA">
            <w:pPr>
              <w:jc w:val="center"/>
              <w:rPr>
                <w:rFonts w:ascii="Times New Roman" w:hAnsi="Times New Roman" w:cs="Times New Roman"/>
                <w:sz w:val="24"/>
                <w:szCs w:val="24"/>
                <w:lang w:val="lt-LT"/>
              </w:rPr>
            </w:pPr>
            <w:r w:rsidRPr="00091ADC">
              <w:rPr>
                <w:rFonts w:ascii="Times New Roman" w:hAnsi="Times New Roman" w:cs="Times New Roman"/>
                <w:sz w:val="24"/>
                <w:szCs w:val="24"/>
                <w:lang w:val="lt-LT"/>
              </w:rPr>
              <w:t>2018</w:t>
            </w:r>
          </w:p>
        </w:tc>
        <w:tc>
          <w:tcPr>
            <w:tcW w:w="1890" w:type="dxa"/>
          </w:tcPr>
          <w:p w14:paraId="7F8E5EEA" w14:textId="06E1A287" w:rsidR="0092078C" w:rsidRPr="00091ADC" w:rsidRDefault="0092078C" w:rsidP="006A08AA">
            <w:pPr>
              <w:jc w:val="center"/>
              <w:rPr>
                <w:rFonts w:ascii="Times New Roman" w:hAnsi="Times New Roman" w:cs="Times New Roman"/>
                <w:sz w:val="24"/>
                <w:szCs w:val="24"/>
                <w:lang w:val="lt-LT"/>
              </w:rPr>
            </w:pPr>
            <w:r w:rsidRPr="00091ADC">
              <w:rPr>
                <w:rFonts w:ascii="Times New Roman" w:hAnsi="Times New Roman" w:cs="Times New Roman"/>
                <w:sz w:val="24"/>
                <w:szCs w:val="24"/>
                <w:lang w:val="lt-LT"/>
              </w:rPr>
              <w:t>56</w:t>
            </w:r>
            <w:r w:rsidR="008B4385">
              <w:rPr>
                <w:rFonts w:ascii="Times New Roman" w:hAnsi="Times New Roman" w:cs="Times New Roman"/>
                <w:sz w:val="24"/>
                <w:szCs w:val="24"/>
                <w:lang w:val="lt-LT"/>
              </w:rPr>
              <w:t xml:space="preserve"> </w:t>
            </w:r>
            <w:r w:rsidRPr="00091ADC">
              <w:rPr>
                <w:rFonts w:ascii="Times New Roman" w:hAnsi="Times New Roman" w:cs="Times New Roman"/>
                <w:sz w:val="24"/>
                <w:szCs w:val="24"/>
                <w:lang w:val="lt-LT"/>
              </w:rPr>
              <w:t>739</w:t>
            </w:r>
          </w:p>
        </w:tc>
        <w:tc>
          <w:tcPr>
            <w:tcW w:w="2105" w:type="dxa"/>
          </w:tcPr>
          <w:p w14:paraId="13DC284D" w14:textId="77777777" w:rsidR="0092078C" w:rsidRPr="00091ADC" w:rsidRDefault="0092078C" w:rsidP="006A08AA">
            <w:pPr>
              <w:jc w:val="center"/>
              <w:rPr>
                <w:rFonts w:ascii="Times New Roman" w:hAnsi="Times New Roman" w:cs="Times New Roman"/>
                <w:sz w:val="24"/>
                <w:szCs w:val="24"/>
                <w:lang w:val="lt-LT"/>
              </w:rPr>
            </w:pPr>
            <w:r w:rsidRPr="00091ADC">
              <w:rPr>
                <w:rFonts w:ascii="Times New Roman" w:hAnsi="Times New Roman" w:cs="Times New Roman"/>
                <w:sz w:val="24"/>
                <w:szCs w:val="24"/>
                <w:lang w:val="lt-LT"/>
              </w:rPr>
              <w:t>37 (31*)</w:t>
            </w:r>
          </w:p>
        </w:tc>
        <w:tc>
          <w:tcPr>
            <w:tcW w:w="2035" w:type="dxa"/>
          </w:tcPr>
          <w:p w14:paraId="0002DE07" w14:textId="77777777" w:rsidR="0092078C" w:rsidRPr="00091ADC" w:rsidRDefault="0092078C" w:rsidP="006A08AA">
            <w:pPr>
              <w:jc w:val="center"/>
              <w:rPr>
                <w:rFonts w:ascii="Times New Roman" w:hAnsi="Times New Roman" w:cs="Times New Roman"/>
                <w:sz w:val="24"/>
                <w:szCs w:val="24"/>
                <w:lang w:val="lt-LT"/>
              </w:rPr>
            </w:pPr>
            <w:r>
              <w:rPr>
                <w:rFonts w:ascii="Times New Roman" w:hAnsi="Times New Roman" w:cs="Times New Roman"/>
                <w:sz w:val="24"/>
                <w:szCs w:val="24"/>
                <w:lang w:val="lt-LT"/>
              </w:rPr>
              <w:t>38 (35)</w:t>
            </w:r>
          </w:p>
        </w:tc>
        <w:tc>
          <w:tcPr>
            <w:tcW w:w="2131" w:type="dxa"/>
          </w:tcPr>
          <w:p w14:paraId="090C7409" w14:textId="77777777" w:rsidR="0092078C" w:rsidRPr="00091ADC" w:rsidRDefault="0092078C" w:rsidP="006A08AA">
            <w:pPr>
              <w:jc w:val="center"/>
              <w:rPr>
                <w:rFonts w:ascii="Times New Roman" w:hAnsi="Times New Roman" w:cs="Times New Roman"/>
                <w:sz w:val="24"/>
                <w:szCs w:val="24"/>
                <w:lang w:val="lt-LT"/>
              </w:rPr>
            </w:pPr>
            <w:r>
              <w:rPr>
                <w:rFonts w:ascii="Times New Roman" w:hAnsi="Times New Roman" w:cs="Times New Roman"/>
                <w:sz w:val="24"/>
                <w:szCs w:val="24"/>
                <w:lang w:val="lt-LT"/>
              </w:rPr>
              <w:t>528 (474)</w:t>
            </w:r>
          </w:p>
        </w:tc>
      </w:tr>
      <w:tr w:rsidR="0092078C" w:rsidRPr="00091ADC" w14:paraId="054F4D1F" w14:textId="77777777" w:rsidTr="00253BB3">
        <w:tc>
          <w:tcPr>
            <w:tcW w:w="1615" w:type="dxa"/>
          </w:tcPr>
          <w:p w14:paraId="5C0CBF30" w14:textId="77777777" w:rsidR="0092078C" w:rsidRPr="00091ADC" w:rsidRDefault="0092078C" w:rsidP="006A08AA">
            <w:pPr>
              <w:jc w:val="center"/>
              <w:rPr>
                <w:rFonts w:ascii="Times New Roman" w:hAnsi="Times New Roman" w:cs="Times New Roman"/>
                <w:sz w:val="24"/>
                <w:szCs w:val="24"/>
                <w:lang w:val="lt-LT"/>
              </w:rPr>
            </w:pPr>
            <w:r w:rsidRPr="00091ADC">
              <w:rPr>
                <w:rFonts w:ascii="Times New Roman" w:hAnsi="Times New Roman" w:cs="Times New Roman"/>
                <w:sz w:val="24"/>
                <w:szCs w:val="24"/>
                <w:lang w:val="lt-LT"/>
              </w:rPr>
              <w:t>2019</w:t>
            </w:r>
          </w:p>
        </w:tc>
        <w:tc>
          <w:tcPr>
            <w:tcW w:w="1890" w:type="dxa"/>
          </w:tcPr>
          <w:p w14:paraId="700F6BBA" w14:textId="1924BE08" w:rsidR="0092078C" w:rsidRPr="00091ADC" w:rsidRDefault="0092078C" w:rsidP="006A08AA">
            <w:pPr>
              <w:jc w:val="center"/>
              <w:rPr>
                <w:rFonts w:ascii="Times New Roman" w:hAnsi="Times New Roman" w:cs="Times New Roman"/>
                <w:sz w:val="24"/>
                <w:szCs w:val="24"/>
                <w:lang w:val="lt-LT"/>
              </w:rPr>
            </w:pPr>
            <w:r w:rsidRPr="00091ADC">
              <w:rPr>
                <w:rFonts w:ascii="Times New Roman" w:hAnsi="Times New Roman" w:cs="Times New Roman"/>
                <w:sz w:val="24"/>
                <w:szCs w:val="24"/>
                <w:lang w:val="lt-LT"/>
              </w:rPr>
              <w:t>57</w:t>
            </w:r>
            <w:r w:rsidR="008B4385">
              <w:rPr>
                <w:rFonts w:ascii="Times New Roman" w:hAnsi="Times New Roman" w:cs="Times New Roman"/>
                <w:sz w:val="24"/>
                <w:szCs w:val="24"/>
                <w:lang w:val="lt-LT"/>
              </w:rPr>
              <w:t xml:space="preserve"> </w:t>
            </w:r>
            <w:r w:rsidRPr="00091ADC">
              <w:rPr>
                <w:rFonts w:ascii="Times New Roman" w:hAnsi="Times New Roman" w:cs="Times New Roman"/>
                <w:sz w:val="24"/>
                <w:szCs w:val="24"/>
                <w:lang w:val="lt-LT"/>
              </w:rPr>
              <w:t>774</w:t>
            </w:r>
          </w:p>
        </w:tc>
        <w:tc>
          <w:tcPr>
            <w:tcW w:w="2105" w:type="dxa"/>
          </w:tcPr>
          <w:p w14:paraId="1AA4AFDD" w14:textId="77777777" w:rsidR="0092078C" w:rsidRPr="00091ADC" w:rsidRDefault="0092078C" w:rsidP="006A08AA">
            <w:pPr>
              <w:jc w:val="center"/>
              <w:rPr>
                <w:rFonts w:ascii="Times New Roman" w:hAnsi="Times New Roman" w:cs="Times New Roman"/>
                <w:sz w:val="24"/>
                <w:szCs w:val="24"/>
                <w:lang w:val="lt-LT"/>
              </w:rPr>
            </w:pPr>
            <w:r>
              <w:rPr>
                <w:rFonts w:ascii="Times New Roman" w:hAnsi="Times New Roman" w:cs="Times New Roman"/>
                <w:sz w:val="24"/>
                <w:szCs w:val="24"/>
                <w:lang w:val="lt-LT"/>
              </w:rPr>
              <w:t>25</w:t>
            </w:r>
          </w:p>
        </w:tc>
        <w:tc>
          <w:tcPr>
            <w:tcW w:w="2035" w:type="dxa"/>
          </w:tcPr>
          <w:p w14:paraId="3AFB7D57" w14:textId="77777777" w:rsidR="0092078C" w:rsidRPr="00091ADC" w:rsidRDefault="0092078C" w:rsidP="006A08AA">
            <w:pPr>
              <w:jc w:val="center"/>
              <w:rPr>
                <w:rFonts w:ascii="Times New Roman" w:hAnsi="Times New Roman" w:cs="Times New Roman"/>
                <w:sz w:val="24"/>
                <w:szCs w:val="24"/>
                <w:lang w:val="lt-LT"/>
              </w:rPr>
            </w:pPr>
            <w:r>
              <w:rPr>
                <w:rFonts w:ascii="Times New Roman" w:hAnsi="Times New Roman" w:cs="Times New Roman"/>
                <w:sz w:val="24"/>
                <w:szCs w:val="24"/>
                <w:lang w:val="lt-LT"/>
              </w:rPr>
              <w:t>32</w:t>
            </w:r>
          </w:p>
        </w:tc>
        <w:tc>
          <w:tcPr>
            <w:tcW w:w="2131" w:type="dxa"/>
          </w:tcPr>
          <w:p w14:paraId="5D043417" w14:textId="77777777" w:rsidR="0092078C" w:rsidRPr="00091ADC" w:rsidRDefault="0092078C" w:rsidP="006A08AA">
            <w:pPr>
              <w:jc w:val="center"/>
              <w:rPr>
                <w:rFonts w:ascii="Times New Roman" w:hAnsi="Times New Roman" w:cs="Times New Roman"/>
                <w:sz w:val="24"/>
                <w:szCs w:val="24"/>
                <w:lang w:val="lt-LT"/>
              </w:rPr>
            </w:pPr>
            <w:r>
              <w:rPr>
                <w:rFonts w:ascii="Times New Roman" w:hAnsi="Times New Roman" w:cs="Times New Roman"/>
                <w:sz w:val="24"/>
                <w:szCs w:val="24"/>
                <w:lang w:val="lt-LT"/>
              </w:rPr>
              <w:t>441</w:t>
            </w:r>
          </w:p>
        </w:tc>
      </w:tr>
      <w:tr w:rsidR="0081309D" w:rsidRPr="00091ADC" w14:paraId="46B2E628" w14:textId="77777777" w:rsidTr="00253BB3">
        <w:tc>
          <w:tcPr>
            <w:tcW w:w="1615" w:type="dxa"/>
          </w:tcPr>
          <w:p w14:paraId="073B7C91" w14:textId="11330261" w:rsidR="0081309D" w:rsidRPr="00091ADC" w:rsidRDefault="0081309D" w:rsidP="006A08AA">
            <w:pPr>
              <w:jc w:val="center"/>
              <w:rPr>
                <w:rFonts w:ascii="Times New Roman" w:hAnsi="Times New Roman" w:cs="Times New Roman"/>
                <w:sz w:val="24"/>
                <w:szCs w:val="24"/>
                <w:lang w:val="lt-LT"/>
              </w:rPr>
            </w:pPr>
            <w:r>
              <w:rPr>
                <w:rFonts w:ascii="Times New Roman" w:hAnsi="Times New Roman" w:cs="Times New Roman"/>
                <w:sz w:val="24"/>
                <w:szCs w:val="24"/>
                <w:lang w:val="lt-LT"/>
              </w:rPr>
              <w:t>2020</w:t>
            </w:r>
          </w:p>
        </w:tc>
        <w:tc>
          <w:tcPr>
            <w:tcW w:w="1890" w:type="dxa"/>
          </w:tcPr>
          <w:p w14:paraId="102678A8" w14:textId="130B5AAE" w:rsidR="0081309D" w:rsidRPr="00091ADC" w:rsidRDefault="0081309D" w:rsidP="006A08AA">
            <w:pPr>
              <w:jc w:val="center"/>
              <w:rPr>
                <w:rFonts w:ascii="Times New Roman" w:hAnsi="Times New Roman" w:cs="Times New Roman"/>
                <w:sz w:val="24"/>
                <w:szCs w:val="24"/>
                <w:lang w:val="lt-LT"/>
              </w:rPr>
            </w:pPr>
            <w:r>
              <w:rPr>
                <w:rFonts w:ascii="Times New Roman" w:hAnsi="Times New Roman" w:cs="Times New Roman"/>
                <w:sz w:val="24"/>
                <w:szCs w:val="24"/>
                <w:lang w:val="lt-LT"/>
              </w:rPr>
              <w:t>56 545</w:t>
            </w:r>
          </w:p>
        </w:tc>
        <w:tc>
          <w:tcPr>
            <w:tcW w:w="2105" w:type="dxa"/>
          </w:tcPr>
          <w:p w14:paraId="2EEF7E6D" w14:textId="35A2801B" w:rsidR="0081309D" w:rsidRDefault="0081309D" w:rsidP="006A08AA">
            <w:pPr>
              <w:jc w:val="center"/>
              <w:rPr>
                <w:rFonts w:ascii="Times New Roman" w:hAnsi="Times New Roman" w:cs="Times New Roman"/>
                <w:sz w:val="24"/>
                <w:szCs w:val="24"/>
                <w:lang w:val="lt-LT"/>
              </w:rPr>
            </w:pPr>
            <w:r>
              <w:rPr>
                <w:rFonts w:ascii="Times New Roman" w:hAnsi="Times New Roman" w:cs="Times New Roman"/>
                <w:sz w:val="24"/>
                <w:szCs w:val="24"/>
                <w:lang w:val="lt-LT"/>
              </w:rPr>
              <w:t>23</w:t>
            </w:r>
          </w:p>
        </w:tc>
        <w:tc>
          <w:tcPr>
            <w:tcW w:w="2035" w:type="dxa"/>
          </w:tcPr>
          <w:p w14:paraId="34D1FAAF" w14:textId="46BAEFEA" w:rsidR="0081309D" w:rsidRDefault="0081309D" w:rsidP="006A08AA">
            <w:pPr>
              <w:jc w:val="center"/>
              <w:rPr>
                <w:rFonts w:ascii="Times New Roman" w:hAnsi="Times New Roman" w:cs="Times New Roman"/>
                <w:sz w:val="24"/>
                <w:szCs w:val="24"/>
                <w:lang w:val="lt-LT"/>
              </w:rPr>
            </w:pPr>
            <w:r>
              <w:rPr>
                <w:rFonts w:ascii="Times New Roman" w:hAnsi="Times New Roman" w:cs="Times New Roman"/>
                <w:sz w:val="24"/>
                <w:szCs w:val="24"/>
                <w:lang w:val="lt-LT"/>
              </w:rPr>
              <w:t>26 (36)</w:t>
            </w:r>
          </w:p>
        </w:tc>
        <w:tc>
          <w:tcPr>
            <w:tcW w:w="2131" w:type="dxa"/>
          </w:tcPr>
          <w:p w14:paraId="768AD24E" w14:textId="702A092B" w:rsidR="0081309D" w:rsidRDefault="0081309D" w:rsidP="006A08AA">
            <w:pPr>
              <w:jc w:val="center"/>
              <w:rPr>
                <w:rFonts w:ascii="Times New Roman" w:hAnsi="Times New Roman" w:cs="Times New Roman"/>
                <w:sz w:val="24"/>
                <w:szCs w:val="24"/>
                <w:lang w:val="lt-LT"/>
              </w:rPr>
            </w:pPr>
            <w:r>
              <w:rPr>
                <w:rFonts w:ascii="Times New Roman" w:hAnsi="Times New Roman" w:cs="Times New Roman"/>
                <w:sz w:val="24"/>
                <w:szCs w:val="24"/>
                <w:lang w:val="lt-LT"/>
              </w:rPr>
              <w:t>481 (403)</w:t>
            </w:r>
          </w:p>
        </w:tc>
      </w:tr>
    </w:tbl>
    <w:p w14:paraId="4E4E4DEA" w14:textId="77777777" w:rsidR="0092078C" w:rsidRPr="00091ADC" w:rsidRDefault="0092078C" w:rsidP="0092078C">
      <w:pPr>
        <w:spacing w:after="0" w:line="240" w:lineRule="auto"/>
        <w:jc w:val="both"/>
        <w:rPr>
          <w:rFonts w:ascii="Times New Roman" w:hAnsi="Times New Roman" w:cs="Times New Roman"/>
          <w:sz w:val="24"/>
          <w:szCs w:val="24"/>
          <w:lang w:val="lt-LT"/>
        </w:rPr>
      </w:pPr>
      <w:r w:rsidRPr="00091ADC">
        <w:rPr>
          <w:rFonts w:ascii="Times New Roman" w:hAnsi="Times New Roman" w:cs="Times New Roman"/>
          <w:sz w:val="24"/>
          <w:szCs w:val="24"/>
          <w:lang w:val="lt-LT"/>
        </w:rPr>
        <w:t xml:space="preserve">* </w:t>
      </w:r>
      <w:r w:rsidRPr="00263917">
        <w:rPr>
          <w:rFonts w:ascii="Times New Roman" w:hAnsi="Times New Roman" w:cs="Times New Roman"/>
          <w:i/>
          <w:sz w:val="24"/>
          <w:szCs w:val="24"/>
          <w:lang w:val="lt-LT"/>
        </w:rPr>
        <w:t>metų pabaigoje</w:t>
      </w:r>
    </w:p>
    <w:p w14:paraId="24CF23B0" w14:textId="798E6FFB" w:rsidR="007D4A7F" w:rsidRDefault="007D4A7F" w:rsidP="0060348E">
      <w:pPr>
        <w:spacing w:after="0" w:line="240" w:lineRule="auto"/>
        <w:ind w:firstLine="1247"/>
        <w:jc w:val="both"/>
        <w:rPr>
          <w:rFonts w:ascii="Times New Roman" w:eastAsia="Calibri" w:hAnsi="Times New Roman" w:cs="Times New Roman"/>
          <w:iCs/>
          <w:sz w:val="24"/>
          <w:szCs w:val="24"/>
          <w:lang w:val="lt-LT"/>
        </w:rPr>
      </w:pPr>
      <w:r>
        <w:rPr>
          <w:rFonts w:ascii="Times New Roman" w:eastAsia="Calibri" w:hAnsi="Times New Roman" w:cs="Times New Roman"/>
          <w:iCs/>
          <w:sz w:val="24"/>
          <w:szCs w:val="24"/>
          <w:lang w:val="lt-LT"/>
        </w:rPr>
        <w:t xml:space="preserve">Nors 2020-ieji metai NVŠ programų </w:t>
      </w:r>
      <w:proofErr w:type="spellStart"/>
      <w:r>
        <w:rPr>
          <w:rFonts w:ascii="Times New Roman" w:eastAsia="Calibri" w:hAnsi="Times New Roman" w:cs="Times New Roman"/>
          <w:iCs/>
          <w:sz w:val="24"/>
          <w:szCs w:val="24"/>
          <w:lang w:val="lt-LT"/>
        </w:rPr>
        <w:t>vydymui</w:t>
      </w:r>
      <w:proofErr w:type="spellEnd"/>
      <w:r>
        <w:rPr>
          <w:rFonts w:ascii="Times New Roman" w:eastAsia="Calibri" w:hAnsi="Times New Roman" w:cs="Times New Roman"/>
          <w:iCs/>
          <w:sz w:val="24"/>
          <w:szCs w:val="24"/>
          <w:lang w:val="lt-LT"/>
        </w:rPr>
        <w:t xml:space="preserve"> buvo sudėtingi, laisvieji mokytojai įdėjo daug kūrybinių ir laiko pastangų: tos programos, kurias buvo įmanoma vykdyti nuotoliniu būdu, taip buvo įgyvendinamos per mokslo metus. </w:t>
      </w:r>
      <w:r w:rsidR="00196039">
        <w:rPr>
          <w:rFonts w:ascii="Times New Roman" w:eastAsia="Calibri" w:hAnsi="Times New Roman" w:cs="Times New Roman"/>
          <w:iCs/>
          <w:sz w:val="24"/>
          <w:szCs w:val="24"/>
          <w:lang w:val="lt-LT"/>
        </w:rPr>
        <w:t>Šešios s</w:t>
      </w:r>
      <w:r>
        <w:rPr>
          <w:rFonts w:ascii="Times New Roman" w:eastAsia="Calibri" w:hAnsi="Times New Roman" w:cs="Times New Roman"/>
          <w:iCs/>
          <w:sz w:val="24"/>
          <w:szCs w:val="24"/>
          <w:lang w:val="lt-LT"/>
        </w:rPr>
        <w:t>pecifinės programos – daugiausia sportinio pobūdžio</w:t>
      </w:r>
      <w:r w:rsidR="00196039">
        <w:rPr>
          <w:rFonts w:ascii="Times New Roman" w:eastAsia="Calibri" w:hAnsi="Times New Roman" w:cs="Times New Roman"/>
          <w:iCs/>
          <w:sz w:val="24"/>
          <w:szCs w:val="24"/>
          <w:lang w:val="lt-LT"/>
        </w:rPr>
        <w:t>, kurių buvo neįmanoma vykdyti nuotoliniu būdu, darbą iš mokslo metų perkėlė į vasaros mėnesius.</w:t>
      </w:r>
    </w:p>
    <w:p w14:paraId="58A72AD8" w14:textId="15248BB4" w:rsidR="0092078C" w:rsidRPr="00A21BA8" w:rsidRDefault="0092078C" w:rsidP="0060348E">
      <w:pPr>
        <w:spacing w:after="0" w:line="240" w:lineRule="auto"/>
        <w:ind w:firstLine="1247"/>
        <w:jc w:val="both"/>
        <w:rPr>
          <w:rFonts w:ascii="Times New Roman" w:hAnsi="Times New Roman" w:cs="Times New Roman"/>
          <w:sz w:val="24"/>
          <w:szCs w:val="24"/>
          <w:lang w:val="lt-LT"/>
        </w:rPr>
      </w:pPr>
      <w:r w:rsidRPr="00A21BA8">
        <w:rPr>
          <w:rFonts w:ascii="Times New Roman" w:eastAsia="Calibri" w:hAnsi="Times New Roman" w:cs="Times New Roman"/>
          <w:iCs/>
          <w:sz w:val="24"/>
          <w:szCs w:val="24"/>
          <w:lang w:val="lt-LT"/>
        </w:rPr>
        <w:lastRenderedPageBreak/>
        <w:t xml:space="preserve">Vienas iš </w:t>
      </w:r>
      <w:r w:rsidRPr="00A21BA8">
        <w:rPr>
          <w:rFonts w:ascii="Times New Roman" w:hAnsi="Times New Roman" w:cs="Times New Roman"/>
          <w:sz w:val="24"/>
          <w:szCs w:val="24"/>
          <w:lang w:val="lt-LT"/>
        </w:rPr>
        <w:t>programos „</w:t>
      </w:r>
      <w:r w:rsidRPr="00A21BA8">
        <w:rPr>
          <w:rFonts w:ascii="Times New Roman" w:hAnsi="Times New Roman" w:cs="Times New Roman"/>
          <w:sz w:val="24"/>
          <w:szCs w:val="24"/>
          <w:lang w:val="lt-LT" w:eastAsia="lt-LT"/>
        </w:rPr>
        <w:t>Ugdymo kokybės ir mokymosi aplinkos užtikrinimas“ kriterijų buvo pamatuoti, kaip kinta v</w:t>
      </w:r>
      <w:r w:rsidRPr="00A21BA8">
        <w:rPr>
          <w:rFonts w:ascii="Times New Roman" w:hAnsi="Times New Roman" w:cs="Times New Roman"/>
          <w:sz w:val="24"/>
          <w:szCs w:val="24"/>
          <w:lang w:val="lt-LT"/>
        </w:rPr>
        <w:t xml:space="preserve">aikų, dalyvaujančių neformaliojo švietimo veiklose, dalis nuo bendro mokinių skaičiaus procentais. </w:t>
      </w:r>
    </w:p>
    <w:p w14:paraId="42A95B86" w14:textId="567403F1" w:rsidR="00C559AD" w:rsidRDefault="0092078C" w:rsidP="00B21551">
      <w:pPr>
        <w:spacing w:after="0" w:line="240" w:lineRule="auto"/>
        <w:ind w:firstLine="1247"/>
        <w:jc w:val="both"/>
        <w:rPr>
          <w:rFonts w:ascii="Times New Roman" w:hAnsi="Times New Roman" w:cs="Times New Roman"/>
          <w:i/>
          <w:sz w:val="24"/>
          <w:szCs w:val="24"/>
        </w:rPr>
      </w:pPr>
      <w:r w:rsidRPr="00A21BA8">
        <w:rPr>
          <w:rFonts w:ascii="Times New Roman" w:hAnsi="Times New Roman" w:cs="Times New Roman"/>
          <w:sz w:val="24"/>
          <w:szCs w:val="24"/>
          <w:lang w:val="lt-LT"/>
        </w:rPr>
        <w:t>20</w:t>
      </w:r>
      <w:r w:rsidR="006065D3">
        <w:rPr>
          <w:rFonts w:ascii="Times New Roman" w:hAnsi="Times New Roman" w:cs="Times New Roman"/>
          <w:sz w:val="24"/>
          <w:szCs w:val="24"/>
          <w:lang w:val="lt-LT"/>
        </w:rPr>
        <w:t>20</w:t>
      </w:r>
      <w:r w:rsidRPr="00A21BA8">
        <w:rPr>
          <w:rFonts w:ascii="Times New Roman" w:hAnsi="Times New Roman" w:cs="Times New Roman"/>
          <w:sz w:val="24"/>
          <w:szCs w:val="24"/>
          <w:lang w:val="lt-LT"/>
        </w:rPr>
        <w:t xml:space="preserve"> m. planas buvo</w:t>
      </w:r>
      <w:r w:rsidR="006065D3">
        <w:rPr>
          <w:rFonts w:ascii="Times New Roman" w:hAnsi="Times New Roman" w:cs="Times New Roman"/>
          <w:sz w:val="24"/>
          <w:szCs w:val="24"/>
          <w:lang w:val="lt-LT"/>
        </w:rPr>
        <w:t xml:space="preserve"> </w:t>
      </w:r>
      <w:r w:rsidRPr="00A21BA8">
        <w:rPr>
          <w:rFonts w:ascii="Times New Roman" w:hAnsi="Times New Roman" w:cs="Times New Roman"/>
          <w:sz w:val="24"/>
          <w:szCs w:val="24"/>
          <w:lang w:val="lt-LT"/>
        </w:rPr>
        <w:t>pasiekt</w:t>
      </w:r>
      <w:r w:rsidR="006065D3">
        <w:rPr>
          <w:rFonts w:ascii="Times New Roman" w:hAnsi="Times New Roman" w:cs="Times New Roman"/>
          <w:sz w:val="24"/>
          <w:szCs w:val="24"/>
          <w:lang w:val="lt-LT"/>
        </w:rPr>
        <w:t>i</w:t>
      </w:r>
      <w:r w:rsidRPr="00A21BA8">
        <w:rPr>
          <w:rFonts w:ascii="Times New Roman" w:hAnsi="Times New Roman" w:cs="Times New Roman"/>
          <w:sz w:val="24"/>
          <w:szCs w:val="24"/>
          <w:lang w:val="lt-LT"/>
        </w:rPr>
        <w:t xml:space="preserve">, kad įvairius neformaliojo ugdymo užsiėmimus lankytų ne mažiau kaip </w:t>
      </w:r>
      <w:r w:rsidR="006065D3">
        <w:rPr>
          <w:rFonts w:ascii="Times New Roman" w:hAnsi="Times New Roman" w:cs="Times New Roman"/>
          <w:sz w:val="24"/>
          <w:szCs w:val="24"/>
          <w:lang w:val="lt-LT"/>
        </w:rPr>
        <w:t xml:space="preserve">70 </w:t>
      </w:r>
      <w:r w:rsidRPr="00A21BA8">
        <w:rPr>
          <w:rFonts w:ascii="Times New Roman" w:hAnsi="Times New Roman" w:cs="Times New Roman"/>
          <w:sz w:val="24"/>
          <w:szCs w:val="24"/>
          <w:lang w:val="lt-LT"/>
        </w:rPr>
        <w:t xml:space="preserve"> proc. mokinių, bet </w:t>
      </w:r>
      <w:r w:rsidR="006065D3">
        <w:rPr>
          <w:rFonts w:ascii="Times New Roman" w:hAnsi="Times New Roman" w:cs="Times New Roman"/>
          <w:sz w:val="24"/>
          <w:szCs w:val="24"/>
          <w:lang w:val="lt-LT"/>
        </w:rPr>
        <w:t xml:space="preserve">realiai </w:t>
      </w:r>
      <w:r w:rsidRPr="00A21BA8">
        <w:rPr>
          <w:rFonts w:ascii="Times New Roman" w:hAnsi="Times New Roman" w:cs="Times New Roman"/>
          <w:sz w:val="24"/>
          <w:szCs w:val="24"/>
          <w:lang w:val="lt-LT"/>
        </w:rPr>
        <w:t xml:space="preserve">šis skaičius ūgtelėjo iki </w:t>
      </w:r>
      <w:r w:rsidR="00BD5A19">
        <w:rPr>
          <w:rFonts w:ascii="Times New Roman" w:hAnsi="Times New Roman" w:cs="Times New Roman"/>
          <w:sz w:val="24"/>
          <w:szCs w:val="24"/>
          <w:lang w:val="lt-LT"/>
        </w:rPr>
        <w:t>80</w:t>
      </w:r>
      <w:r w:rsidRPr="00A21BA8">
        <w:rPr>
          <w:rFonts w:ascii="Times New Roman" w:hAnsi="Times New Roman" w:cs="Times New Roman"/>
          <w:sz w:val="24"/>
          <w:szCs w:val="24"/>
          <w:lang w:val="lt-LT"/>
        </w:rPr>
        <w:t xml:space="preserve">. </w:t>
      </w:r>
      <w:r w:rsidR="00CB3EC0">
        <w:rPr>
          <w:rFonts w:ascii="Times New Roman" w:hAnsi="Times New Roman" w:cs="Times New Roman"/>
          <w:sz w:val="24"/>
          <w:szCs w:val="24"/>
          <w:lang w:val="lt-LT"/>
        </w:rPr>
        <w:t xml:space="preserve">Taip Skuodo rajono savivaldybė 2020 m. pagal šį rodiklį pateko tarp trečdalio geriausių Lietuvos savivaldybių. </w:t>
      </w:r>
      <w:r w:rsidRPr="00183170">
        <w:rPr>
          <w:rFonts w:ascii="Times New Roman" w:hAnsi="Times New Roman" w:cs="Times New Roman"/>
          <w:i/>
          <w:sz w:val="24"/>
          <w:szCs w:val="24"/>
          <w:lang w:val="lt-LT"/>
        </w:rPr>
        <w:t xml:space="preserve">2 </w:t>
      </w:r>
      <w:r w:rsidR="00CB3EC0">
        <w:rPr>
          <w:rFonts w:ascii="Times New Roman" w:hAnsi="Times New Roman" w:cs="Times New Roman"/>
          <w:i/>
          <w:sz w:val="24"/>
          <w:szCs w:val="24"/>
          <w:lang w:val="lt-LT"/>
        </w:rPr>
        <w:t>diagramoje</w:t>
      </w:r>
      <w:r w:rsidRPr="00A21BA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pavaizduotas trejų metų pokytis, palyginta su panašiomis </w:t>
      </w:r>
      <w:r w:rsidR="005B61E4">
        <w:rPr>
          <w:rFonts w:ascii="Times New Roman" w:hAnsi="Times New Roman" w:cs="Times New Roman"/>
          <w:sz w:val="24"/>
          <w:szCs w:val="24"/>
          <w:lang w:val="lt-LT"/>
        </w:rPr>
        <w:t>X ir Y</w:t>
      </w:r>
      <w:r>
        <w:rPr>
          <w:rFonts w:ascii="Times New Roman" w:hAnsi="Times New Roman" w:cs="Times New Roman"/>
          <w:sz w:val="24"/>
          <w:szCs w:val="24"/>
          <w:lang w:val="lt-LT"/>
        </w:rPr>
        <w:t xml:space="preserve"> savivaldybėmis.</w:t>
      </w:r>
    </w:p>
    <w:p w14:paraId="7628EB29" w14:textId="77777777" w:rsidR="00C559AD" w:rsidRDefault="00C559AD" w:rsidP="00FA3133">
      <w:pPr>
        <w:spacing w:after="0" w:line="240" w:lineRule="auto"/>
        <w:ind w:left="527" w:firstLine="720"/>
        <w:jc w:val="both"/>
        <w:rPr>
          <w:rFonts w:ascii="Times New Roman" w:hAnsi="Times New Roman" w:cs="Times New Roman"/>
          <w:i/>
          <w:sz w:val="24"/>
          <w:szCs w:val="24"/>
        </w:rPr>
      </w:pPr>
    </w:p>
    <w:p w14:paraId="063BDC57" w14:textId="09FD0F79" w:rsidR="00F43C48" w:rsidRDefault="00AE1005" w:rsidP="00FA3133">
      <w:pPr>
        <w:spacing w:after="0" w:line="240" w:lineRule="auto"/>
        <w:ind w:left="527" w:firstLine="720"/>
        <w:jc w:val="both"/>
        <w:rPr>
          <w:rFonts w:ascii="Times New Roman" w:hAnsi="Times New Roman" w:cs="Times New Roman"/>
          <w:i/>
          <w:sz w:val="24"/>
          <w:szCs w:val="24"/>
        </w:rPr>
      </w:pPr>
      <w:r w:rsidRPr="00AE1005">
        <w:rPr>
          <w:rFonts w:ascii="Times New Roman" w:hAnsi="Times New Roman" w:cs="Times New Roman"/>
          <w:i/>
          <w:sz w:val="24"/>
          <w:szCs w:val="24"/>
        </w:rPr>
        <w:t xml:space="preserve">2 </w:t>
      </w:r>
      <w:proofErr w:type="spellStart"/>
      <w:r w:rsidRPr="00AE1005">
        <w:rPr>
          <w:rFonts w:ascii="Times New Roman" w:hAnsi="Times New Roman" w:cs="Times New Roman"/>
          <w:i/>
          <w:sz w:val="24"/>
          <w:szCs w:val="24"/>
        </w:rPr>
        <w:t>diagrama</w:t>
      </w:r>
      <w:proofErr w:type="spellEnd"/>
    </w:p>
    <w:p w14:paraId="174417C5" w14:textId="77777777" w:rsidR="00C559AD" w:rsidRDefault="00C559AD" w:rsidP="00FA3133">
      <w:pPr>
        <w:spacing w:after="0" w:line="240" w:lineRule="auto"/>
        <w:ind w:left="527" w:firstLine="720"/>
        <w:jc w:val="both"/>
        <w:rPr>
          <w:rFonts w:ascii="Times New Roman" w:hAnsi="Times New Roman" w:cs="Times New Roman"/>
          <w:i/>
          <w:sz w:val="24"/>
          <w:szCs w:val="24"/>
        </w:rPr>
      </w:pPr>
    </w:p>
    <w:p w14:paraId="368E114D" w14:textId="74B63C91" w:rsidR="00BD5A19" w:rsidRDefault="00BD5A19" w:rsidP="00CB3EC0">
      <w:pPr>
        <w:spacing w:after="0" w:line="240" w:lineRule="auto"/>
        <w:ind w:firstLine="142"/>
        <w:jc w:val="both"/>
        <w:rPr>
          <w:rFonts w:ascii="Times New Roman" w:hAnsi="Times New Roman" w:cs="Times New Roman"/>
          <w:sz w:val="24"/>
          <w:szCs w:val="24"/>
          <w:lang w:val="lt-LT"/>
        </w:rPr>
      </w:pPr>
      <w:r>
        <w:rPr>
          <w:rFonts w:ascii="Times New Roman" w:hAnsi="Times New Roman" w:cs="Times New Roman"/>
          <w:noProof/>
          <w:sz w:val="24"/>
          <w:szCs w:val="24"/>
          <w:lang w:val="lt-LT" w:eastAsia="lt-LT"/>
        </w:rPr>
        <w:drawing>
          <wp:inline distT="0" distB="0" distL="0" distR="0" wp14:anchorId="0E3E6C36" wp14:editId="638B46CC">
            <wp:extent cx="6194066" cy="3263900"/>
            <wp:effectExtent l="0" t="0" r="16510" b="12700"/>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B4EBC06" w14:textId="77777777" w:rsidR="00F41E84" w:rsidRDefault="00F41E84" w:rsidP="00BD5A19">
      <w:pPr>
        <w:spacing w:after="0" w:line="240" w:lineRule="auto"/>
        <w:ind w:firstLine="1247"/>
        <w:jc w:val="both"/>
        <w:rPr>
          <w:rFonts w:ascii="Times New Roman" w:hAnsi="Times New Roman" w:cs="Times New Roman"/>
          <w:sz w:val="24"/>
          <w:szCs w:val="24"/>
          <w:lang w:val="lt-LT"/>
        </w:rPr>
      </w:pPr>
    </w:p>
    <w:p w14:paraId="5258EAA2" w14:textId="77777777" w:rsidR="00BD5A19" w:rsidRDefault="00BD5A19" w:rsidP="00BD5A19">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lang w:val="lt-LT"/>
        </w:rPr>
        <w:t>Vienas iš strateginės savivaldybės programos „</w:t>
      </w:r>
      <w:r>
        <w:rPr>
          <w:rFonts w:ascii="Times New Roman" w:hAnsi="Times New Roman" w:cs="Times New Roman"/>
          <w:sz w:val="24"/>
          <w:szCs w:val="24"/>
          <w:lang w:val="lt-LT" w:eastAsia="lt-LT"/>
        </w:rPr>
        <w:t>U</w:t>
      </w:r>
      <w:r w:rsidRPr="00FC4A23">
        <w:rPr>
          <w:rFonts w:ascii="Times New Roman" w:hAnsi="Times New Roman" w:cs="Times New Roman"/>
          <w:sz w:val="24"/>
          <w:szCs w:val="24"/>
          <w:lang w:val="lt-LT" w:eastAsia="lt-LT"/>
        </w:rPr>
        <w:t>gdymo kokybės ir mokymosi aplinkos užtikrinimas</w:t>
      </w:r>
      <w:r>
        <w:rPr>
          <w:rFonts w:ascii="Times New Roman" w:hAnsi="Times New Roman" w:cs="Times New Roman"/>
          <w:sz w:val="24"/>
          <w:szCs w:val="24"/>
          <w:lang w:val="lt-LT" w:eastAsia="lt-LT"/>
        </w:rPr>
        <w:t xml:space="preserve">“ uždavinių – </w:t>
      </w:r>
      <w:r w:rsidRPr="00D64AF8">
        <w:rPr>
          <w:rFonts w:ascii="Times New Roman" w:hAnsi="Times New Roman" w:cs="Times New Roman"/>
          <w:sz w:val="24"/>
          <w:szCs w:val="24"/>
          <w:lang w:val="lt-LT"/>
        </w:rPr>
        <w:t xml:space="preserve">sudaryti sąlygas vaikų, jaunimo ir suaugusių asmenų neformaliajam ugdymui ir užimtumo </w:t>
      </w:r>
      <w:r w:rsidRPr="000C1388">
        <w:rPr>
          <w:rFonts w:ascii="Times New Roman" w:hAnsi="Times New Roman" w:cs="Times New Roman"/>
          <w:sz w:val="24"/>
          <w:szCs w:val="24"/>
          <w:lang w:val="lt-LT"/>
        </w:rPr>
        <w:t>organizavimui</w:t>
      </w:r>
      <w:r>
        <w:rPr>
          <w:rFonts w:ascii="Times New Roman" w:hAnsi="Times New Roman" w:cs="Times New Roman"/>
          <w:sz w:val="24"/>
          <w:szCs w:val="24"/>
          <w:lang w:val="lt-LT"/>
        </w:rPr>
        <w:t>.</w:t>
      </w:r>
    </w:p>
    <w:p w14:paraId="306195BF" w14:textId="1EEA8D1E" w:rsidR="00075FBF" w:rsidRDefault="00A21BA8" w:rsidP="0060348E">
      <w:pPr>
        <w:spacing w:after="0" w:line="240" w:lineRule="auto"/>
        <w:ind w:firstLine="1247"/>
        <w:jc w:val="both"/>
        <w:rPr>
          <w:rFonts w:ascii="Times New Roman" w:hAnsi="Times New Roman" w:cs="Times New Roman"/>
          <w:sz w:val="24"/>
          <w:szCs w:val="24"/>
        </w:rPr>
      </w:pPr>
      <w:proofErr w:type="spellStart"/>
      <w:r w:rsidRPr="00A21BA8">
        <w:rPr>
          <w:rFonts w:ascii="Times New Roman" w:hAnsi="Times New Roman" w:cs="Times New Roman"/>
          <w:sz w:val="24"/>
          <w:szCs w:val="24"/>
        </w:rPr>
        <w:t>Jaunimo</w:t>
      </w:r>
      <w:proofErr w:type="spellEnd"/>
      <w:r w:rsidRPr="00A21BA8">
        <w:rPr>
          <w:rFonts w:ascii="Times New Roman" w:hAnsi="Times New Roman" w:cs="Times New Roman"/>
          <w:sz w:val="24"/>
          <w:szCs w:val="24"/>
        </w:rPr>
        <w:t xml:space="preserve"> </w:t>
      </w:r>
      <w:proofErr w:type="spellStart"/>
      <w:r>
        <w:rPr>
          <w:rFonts w:ascii="Times New Roman" w:hAnsi="Times New Roman" w:cs="Times New Roman"/>
          <w:sz w:val="24"/>
          <w:szCs w:val="24"/>
        </w:rPr>
        <w:t>užimtumu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savivaldybėje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rūpinasi</w:t>
      </w:r>
      <w:proofErr w:type="spellEnd"/>
      <w:r>
        <w:rPr>
          <w:rFonts w:ascii="Times New Roman" w:hAnsi="Times New Roman" w:cs="Times New Roman"/>
          <w:sz w:val="24"/>
          <w:szCs w:val="24"/>
        </w:rPr>
        <w:t xml:space="preserve"> </w:t>
      </w:r>
      <w:r w:rsidRPr="00A21BA8">
        <w:rPr>
          <w:rFonts w:ascii="Times New Roman" w:hAnsi="Times New Roman" w:cs="Times New Roman"/>
          <w:sz w:val="24"/>
          <w:szCs w:val="24"/>
        </w:rPr>
        <w:t xml:space="preserve">Skuodo </w:t>
      </w:r>
      <w:proofErr w:type="spellStart"/>
      <w:r w:rsidRPr="00A21BA8">
        <w:rPr>
          <w:rFonts w:ascii="Times New Roman" w:hAnsi="Times New Roman" w:cs="Times New Roman"/>
          <w:sz w:val="24"/>
          <w:szCs w:val="24"/>
        </w:rPr>
        <w:t>atviras</w:t>
      </w:r>
      <w:proofErr w:type="spellEnd"/>
      <w:r w:rsidRPr="00A21BA8">
        <w:rPr>
          <w:rFonts w:ascii="Times New Roman" w:hAnsi="Times New Roman" w:cs="Times New Roman"/>
          <w:sz w:val="24"/>
          <w:szCs w:val="24"/>
        </w:rPr>
        <w:t xml:space="preserve"> </w:t>
      </w:r>
      <w:proofErr w:type="spellStart"/>
      <w:r w:rsidRPr="00A21BA8">
        <w:rPr>
          <w:rFonts w:ascii="Times New Roman" w:hAnsi="Times New Roman" w:cs="Times New Roman"/>
          <w:sz w:val="24"/>
          <w:szCs w:val="24"/>
        </w:rPr>
        <w:t>jaunimo</w:t>
      </w:r>
      <w:proofErr w:type="spellEnd"/>
      <w:r w:rsidRPr="00A21BA8">
        <w:rPr>
          <w:rFonts w:ascii="Times New Roman" w:hAnsi="Times New Roman" w:cs="Times New Roman"/>
          <w:sz w:val="24"/>
          <w:szCs w:val="24"/>
        </w:rPr>
        <w:t xml:space="preserve"> centras</w:t>
      </w:r>
      <w:r>
        <w:rPr>
          <w:rFonts w:ascii="Times New Roman" w:hAnsi="Times New Roman" w:cs="Times New Roman"/>
          <w:sz w:val="24"/>
          <w:szCs w:val="24"/>
        </w:rPr>
        <w:t xml:space="preserve">, </w:t>
      </w:r>
      <w:proofErr w:type="spellStart"/>
      <w:r>
        <w:rPr>
          <w:rFonts w:ascii="Times New Roman" w:hAnsi="Times New Roman" w:cs="Times New Roman"/>
          <w:sz w:val="24"/>
          <w:szCs w:val="24"/>
        </w:rPr>
        <w:t>kuri</w:t>
      </w:r>
      <w:r w:rsidR="001806AB">
        <w:rPr>
          <w:rFonts w:ascii="Times New Roman" w:hAnsi="Times New Roman" w:cs="Times New Roman"/>
          <w:sz w:val="24"/>
          <w:szCs w:val="24"/>
        </w:rPr>
        <w:t>o</w:t>
      </w:r>
      <w:proofErr w:type="spellEnd"/>
      <w:r w:rsidR="001806AB">
        <w:rPr>
          <w:rFonts w:ascii="Times New Roman" w:hAnsi="Times New Roman" w:cs="Times New Roman"/>
          <w:sz w:val="24"/>
          <w:szCs w:val="24"/>
        </w:rPr>
        <w:t xml:space="preserve"> </w:t>
      </w:r>
      <w:proofErr w:type="spellStart"/>
      <w:r w:rsidR="001806AB">
        <w:rPr>
          <w:rFonts w:ascii="Times New Roman" w:hAnsi="Times New Roman" w:cs="Times New Roman"/>
          <w:sz w:val="24"/>
          <w:szCs w:val="24"/>
        </w:rPr>
        <w:t>nuostatuose</w:t>
      </w:r>
      <w:proofErr w:type="spellEnd"/>
      <w:r w:rsidR="001806AB">
        <w:rPr>
          <w:rFonts w:ascii="Times New Roman" w:hAnsi="Times New Roman" w:cs="Times New Roman"/>
          <w:sz w:val="24"/>
          <w:szCs w:val="24"/>
        </w:rPr>
        <w:t xml:space="preserve"> </w:t>
      </w:r>
      <w:proofErr w:type="spellStart"/>
      <w:r w:rsidR="001806AB">
        <w:rPr>
          <w:rFonts w:ascii="Times New Roman" w:hAnsi="Times New Roman" w:cs="Times New Roman"/>
          <w:sz w:val="24"/>
          <w:szCs w:val="24"/>
        </w:rPr>
        <w:t>įteisinta</w:t>
      </w:r>
      <w:proofErr w:type="spellEnd"/>
      <w:r w:rsidR="001806AB">
        <w:rPr>
          <w:rFonts w:ascii="Times New Roman" w:hAnsi="Times New Roman" w:cs="Times New Roman"/>
          <w:sz w:val="24"/>
          <w:szCs w:val="24"/>
        </w:rPr>
        <w:t xml:space="preserve"> ir</w:t>
      </w:r>
      <w:r>
        <w:rPr>
          <w:rFonts w:ascii="Times New Roman" w:hAnsi="Times New Roman" w:cs="Times New Roman"/>
          <w:sz w:val="24"/>
          <w:szCs w:val="24"/>
        </w:rPr>
        <w:t xml:space="preserve"> </w:t>
      </w:r>
      <w:proofErr w:type="spellStart"/>
      <w:r>
        <w:rPr>
          <w:rFonts w:ascii="Times New Roman" w:hAnsi="Times New Roman" w:cs="Times New Roman"/>
          <w:sz w:val="24"/>
          <w:szCs w:val="24"/>
        </w:rPr>
        <w:t>neformaliojo</w:t>
      </w:r>
      <w:proofErr w:type="spellEnd"/>
      <w:r>
        <w:rPr>
          <w:rFonts w:ascii="Times New Roman" w:hAnsi="Times New Roman" w:cs="Times New Roman"/>
          <w:sz w:val="24"/>
          <w:szCs w:val="24"/>
        </w:rPr>
        <w:t xml:space="preserve"> </w:t>
      </w:r>
      <w:proofErr w:type="spellStart"/>
      <w:r w:rsidR="001806AB">
        <w:rPr>
          <w:rFonts w:ascii="Times New Roman" w:hAnsi="Times New Roman" w:cs="Times New Roman"/>
          <w:sz w:val="24"/>
          <w:szCs w:val="24"/>
        </w:rPr>
        <w:t>švietimo</w:t>
      </w:r>
      <w:proofErr w:type="spellEnd"/>
      <w:r w:rsidR="001806AB">
        <w:rPr>
          <w:rFonts w:ascii="Times New Roman" w:hAnsi="Times New Roman" w:cs="Times New Roman"/>
          <w:sz w:val="24"/>
          <w:szCs w:val="24"/>
        </w:rPr>
        <w:t xml:space="preserve"> </w:t>
      </w:r>
      <w:proofErr w:type="spellStart"/>
      <w:r w:rsidR="001806AB">
        <w:rPr>
          <w:rFonts w:ascii="Times New Roman" w:hAnsi="Times New Roman" w:cs="Times New Roman"/>
          <w:sz w:val="24"/>
          <w:szCs w:val="24"/>
        </w:rPr>
        <w:t>funkcija</w:t>
      </w:r>
      <w:proofErr w:type="spellEnd"/>
      <w:r>
        <w:rPr>
          <w:rFonts w:ascii="Times New Roman" w:hAnsi="Times New Roman" w:cs="Times New Roman"/>
          <w:sz w:val="24"/>
          <w:szCs w:val="24"/>
        </w:rPr>
        <w:t xml:space="preserve">. </w:t>
      </w:r>
      <w:proofErr w:type="spellStart"/>
      <w:r w:rsidR="008308A5">
        <w:rPr>
          <w:rFonts w:ascii="Times New Roman" w:hAnsi="Times New Roman" w:cs="Times New Roman"/>
          <w:sz w:val="24"/>
          <w:szCs w:val="24"/>
        </w:rPr>
        <w:t>Atviras</w:t>
      </w:r>
      <w:proofErr w:type="spellEnd"/>
      <w:r w:rsidR="008308A5">
        <w:rPr>
          <w:rFonts w:ascii="Times New Roman" w:hAnsi="Times New Roman" w:cs="Times New Roman"/>
          <w:sz w:val="24"/>
          <w:szCs w:val="24"/>
        </w:rPr>
        <w:t xml:space="preserve"> </w:t>
      </w:r>
      <w:proofErr w:type="spellStart"/>
      <w:r w:rsidR="008308A5">
        <w:rPr>
          <w:rFonts w:ascii="Times New Roman" w:hAnsi="Times New Roman" w:cs="Times New Roman"/>
          <w:sz w:val="24"/>
          <w:szCs w:val="24"/>
        </w:rPr>
        <w:t>jaunimo</w:t>
      </w:r>
      <w:proofErr w:type="spellEnd"/>
      <w:r w:rsidR="008308A5">
        <w:rPr>
          <w:rFonts w:ascii="Times New Roman" w:hAnsi="Times New Roman" w:cs="Times New Roman"/>
          <w:sz w:val="24"/>
          <w:szCs w:val="24"/>
        </w:rPr>
        <w:t xml:space="preserve"> centras </w:t>
      </w:r>
      <w:proofErr w:type="spellStart"/>
      <w:r w:rsidR="008308A5">
        <w:rPr>
          <w:rFonts w:ascii="Times New Roman" w:hAnsi="Times New Roman" w:cs="Times New Roman"/>
          <w:sz w:val="24"/>
          <w:szCs w:val="24"/>
        </w:rPr>
        <w:t>vykdo</w:t>
      </w:r>
      <w:proofErr w:type="spellEnd"/>
      <w:r w:rsidR="008308A5">
        <w:rPr>
          <w:rFonts w:ascii="Times New Roman" w:hAnsi="Times New Roman" w:cs="Times New Roman"/>
          <w:sz w:val="24"/>
          <w:szCs w:val="24"/>
        </w:rPr>
        <w:t xml:space="preserve"> ir </w:t>
      </w:r>
      <w:proofErr w:type="spellStart"/>
      <w:r w:rsidR="008308A5">
        <w:rPr>
          <w:rFonts w:ascii="Times New Roman" w:hAnsi="Times New Roman" w:cs="Times New Roman"/>
          <w:sz w:val="24"/>
          <w:szCs w:val="24"/>
        </w:rPr>
        <w:t>mobilią</w:t>
      </w:r>
      <w:proofErr w:type="spellEnd"/>
      <w:r w:rsidR="008308A5">
        <w:rPr>
          <w:rFonts w:ascii="Times New Roman" w:hAnsi="Times New Roman" w:cs="Times New Roman"/>
          <w:sz w:val="24"/>
          <w:szCs w:val="24"/>
        </w:rPr>
        <w:t xml:space="preserve"> </w:t>
      </w:r>
      <w:proofErr w:type="spellStart"/>
      <w:r w:rsidR="008308A5">
        <w:rPr>
          <w:rFonts w:ascii="Times New Roman" w:hAnsi="Times New Roman" w:cs="Times New Roman"/>
          <w:sz w:val="24"/>
          <w:szCs w:val="24"/>
        </w:rPr>
        <w:t>veiklą</w:t>
      </w:r>
      <w:proofErr w:type="spellEnd"/>
      <w:r w:rsidR="008308A5">
        <w:rPr>
          <w:rFonts w:ascii="Times New Roman" w:hAnsi="Times New Roman" w:cs="Times New Roman"/>
          <w:sz w:val="24"/>
          <w:szCs w:val="24"/>
        </w:rPr>
        <w:t xml:space="preserve"> – </w:t>
      </w:r>
      <w:proofErr w:type="spellStart"/>
      <w:r w:rsidR="008308A5">
        <w:rPr>
          <w:rFonts w:ascii="Times New Roman" w:hAnsi="Times New Roman" w:cs="Times New Roman"/>
          <w:sz w:val="24"/>
          <w:szCs w:val="24"/>
        </w:rPr>
        <w:t>važinėja</w:t>
      </w:r>
      <w:proofErr w:type="spellEnd"/>
      <w:r w:rsidR="008308A5">
        <w:rPr>
          <w:rFonts w:ascii="Times New Roman" w:hAnsi="Times New Roman" w:cs="Times New Roman"/>
          <w:sz w:val="24"/>
          <w:szCs w:val="24"/>
        </w:rPr>
        <w:t xml:space="preserve"> į </w:t>
      </w:r>
      <w:proofErr w:type="spellStart"/>
      <w:r w:rsidR="008308A5">
        <w:rPr>
          <w:rFonts w:ascii="Times New Roman" w:hAnsi="Times New Roman" w:cs="Times New Roman"/>
          <w:sz w:val="24"/>
          <w:szCs w:val="24"/>
        </w:rPr>
        <w:t>atokesnes</w:t>
      </w:r>
      <w:proofErr w:type="spellEnd"/>
      <w:r w:rsidR="008308A5">
        <w:rPr>
          <w:rFonts w:ascii="Times New Roman" w:hAnsi="Times New Roman" w:cs="Times New Roman"/>
          <w:sz w:val="24"/>
          <w:szCs w:val="24"/>
        </w:rPr>
        <w:t xml:space="preserve"> </w:t>
      </w:r>
      <w:proofErr w:type="spellStart"/>
      <w:r w:rsidR="008308A5">
        <w:rPr>
          <w:rFonts w:ascii="Times New Roman" w:hAnsi="Times New Roman" w:cs="Times New Roman"/>
          <w:sz w:val="24"/>
          <w:szCs w:val="24"/>
        </w:rPr>
        <w:t>gyvenvietes</w:t>
      </w:r>
      <w:proofErr w:type="spellEnd"/>
      <w:r w:rsidR="008308A5">
        <w:rPr>
          <w:rFonts w:ascii="Times New Roman" w:hAnsi="Times New Roman" w:cs="Times New Roman"/>
          <w:sz w:val="24"/>
          <w:szCs w:val="24"/>
        </w:rPr>
        <w:t xml:space="preserve">, ten </w:t>
      </w:r>
      <w:proofErr w:type="spellStart"/>
      <w:r w:rsidR="008308A5">
        <w:rPr>
          <w:rFonts w:ascii="Times New Roman" w:hAnsi="Times New Roman" w:cs="Times New Roman"/>
          <w:sz w:val="24"/>
          <w:szCs w:val="24"/>
        </w:rPr>
        <w:t>susitikinėja</w:t>
      </w:r>
      <w:proofErr w:type="spellEnd"/>
      <w:r w:rsidR="008308A5">
        <w:rPr>
          <w:rFonts w:ascii="Times New Roman" w:hAnsi="Times New Roman" w:cs="Times New Roman"/>
          <w:sz w:val="24"/>
          <w:szCs w:val="24"/>
        </w:rPr>
        <w:t xml:space="preserve"> </w:t>
      </w:r>
      <w:proofErr w:type="spellStart"/>
      <w:r w:rsidR="008308A5">
        <w:rPr>
          <w:rFonts w:ascii="Times New Roman" w:hAnsi="Times New Roman" w:cs="Times New Roman"/>
          <w:sz w:val="24"/>
          <w:szCs w:val="24"/>
        </w:rPr>
        <w:t>su</w:t>
      </w:r>
      <w:proofErr w:type="spellEnd"/>
      <w:r w:rsidR="008308A5">
        <w:rPr>
          <w:rFonts w:ascii="Times New Roman" w:hAnsi="Times New Roman" w:cs="Times New Roman"/>
          <w:sz w:val="24"/>
          <w:szCs w:val="24"/>
        </w:rPr>
        <w:t xml:space="preserve"> </w:t>
      </w:r>
      <w:proofErr w:type="spellStart"/>
      <w:r w:rsidR="008308A5">
        <w:rPr>
          <w:rFonts w:ascii="Times New Roman" w:hAnsi="Times New Roman" w:cs="Times New Roman"/>
          <w:sz w:val="24"/>
          <w:szCs w:val="24"/>
        </w:rPr>
        <w:t>paaugliais</w:t>
      </w:r>
      <w:proofErr w:type="spellEnd"/>
      <w:r w:rsidR="008308A5">
        <w:rPr>
          <w:rFonts w:ascii="Times New Roman" w:hAnsi="Times New Roman" w:cs="Times New Roman"/>
          <w:sz w:val="24"/>
          <w:szCs w:val="24"/>
        </w:rPr>
        <w:t xml:space="preserve"> ir </w:t>
      </w:r>
      <w:proofErr w:type="spellStart"/>
      <w:r w:rsidR="008308A5">
        <w:rPr>
          <w:rFonts w:ascii="Times New Roman" w:hAnsi="Times New Roman" w:cs="Times New Roman"/>
          <w:sz w:val="24"/>
          <w:szCs w:val="24"/>
        </w:rPr>
        <w:t>jaunimu</w:t>
      </w:r>
      <w:proofErr w:type="spellEnd"/>
      <w:r w:rsidR="008308A5">
        <w:rPr>
          <w:rFonts w:ascii="Times New Roman" w:hAnsi="Times New Roman" w:cs="Times New Roman"/>
          <w:sz w:val="24"/>
          <w:szCs w:val="24"/>
        </w:rPr>
        <w:t xml:space="preserve">, </w:t>
      </w:r>
      <w:proofErr w:type="spellStart"/>
      <w:r w:rsidR="008308A5">
        <w:rPr>
          <w:rFonts w:ascii="Times New Roman" w:hAnsi="Times New Roman" w:cs="Times New Roman"/>
          <w:sz w:val="24"/>
          <w:szCs w:val="24"/>
        </w:rPr>
        <w:t>rūpinasi</w:t>
      </w:r>
      <w:proofErr w:type="spellEnd"/>
      <w:r w:rsidR="008308A5">
        <w:rPr>
          <w:rFonts w:ascii="Times New Roman" w:hAnsi="Times New Roman" w:cs="Times New Roman"/>
          <w:sz w:val="24"/>
          <w:szCs w:val="24"/>
        </w:rPr>
        <w:t xml:space="preserve"> </w:t>
      </w:r>
      <w:proofErr w:type="spellStart"/>
      <w:r w:rsidR="008308A5">
        <w:rPr>
          <w:rFonts w:ascii="Times New Roman" w:hAnsi="Times New Roman" w:cs="Times New Roman"/>
          <w:sz w:val="24"/>
          <w:szCs w:val="24"/>
        </w:rPr>
        <w:t>jų</w:t>
      </w:r>
      <w:proofErr w:type="spellEnd"/>
      <w:r w:rsidR="008308A5">
        <w:rPr>
          <w:rFonts w:ascii="Times New Roman" w:hAnsi="Times New Roman" w:cs="Times New Roman"/>
          <w:sz w:val="24"/>
          <w:szCs w:val="24"/>
        </w:rPr>
        <w:t xml:space="preserve"> </w:t>
      </w:r>
      <w:proofErr w:type="spellStart"/>
      <w:r w:rsidR="008308A5">
        <w:rPr>
          <w:rFonts w:ascii="Times New Roman" w:hAnsi="Times New Roman" w:cs="Times New Roman"/>
          <w:sz w:val="24"/>
          <w:szCs w:val="24"/>
        </w:rPr>
        <w:t>užimtumu</w:t>
      </w:r>
      <w:proofErr w:type="spellEnd"/>
      <w:r w:rsidR="008308A5">
        <w:rPr>
          <w:rFonts w:ascii="Times New Roman" w:hAnsi="Times New Roman" w:cs="Times New Roman"/>
          <w:sz w:val="24"/>
          <w:szCs w:val="24"/>
        </w:rPr>
        <w:t xml:space="preserve">. Deja, </w:t>
      </w:r>
      <w:proofErr w:type="spellStart"/>
      <w:r w:rsidR="008308A5">
        <w:rPr>
          <w:rFonts w:ascii="Times New Roman" w:hAnsi="Times New Roman" w:cs="Times New Roman"/>
          <w:sz w:val="24"/>
          <w:szCs w:val="24"/>
        </w:rPr>
        <w:t>dėl</w:t>
      </w:r>
      <w:proofErr w:type="spellEnd"/>
      <w:r w:rsidR="008308A5">
        <w:rPr>
          <w:rFonts w:ascii="Times New Roman" w:hAnsi="Times New Roman" w:cs="Times New Roman"/>
          <w:sz w:val="24"/>
          <w:szCs w:val="24"/>
        </w:rPr>
        <w:t xml:space="preserve"> </w:t>
      </w:r>
      <w:proofErr w:type="spellStart"/>
      <w:r w:rsidR="008308A5">
        <w:rPr>
          <w:rFonts w:ascii="Times New Roman" w:hAnsi="Times New Roman" w:cs="Times New Roman"/>
          <w:sz w:val="24"/>
          <w:szCs w:val="24"/>
        </w:rPr>
        <w:t>pandeminių</w:t>
      </w:r>
      <w:proofErr w:type="spellEnd"/>
      <w:r w:rsidR="008308A5">
        <w:rPr>
          <w:rFonts w:ascii="Times New Roman" w:hAnsi="Times New Roman" w:cs="Times New Roman"/>
          <w:sz w:val="24"/>
          <w:szCs w:val="24"/>
        </w:rPr>
        <w:t xml:space="preserve"> 2020 m. </w:t>
      </w:r>
      <w:proofErr w:type="spellStart"/>
      <w:r w:rsidR="008308A5">
        <w:rPr>
          <w:rFonts w:ascii="Times New Roman" w:hAnsi="Times New Roman" w:cs="Times New Roman"/>
          <w:sz w:val="24"/>
          <w:szCs w:val="24"/>
        </w:rPr>
        <w:t>dalį</w:t>
      </w:r>
      <w:proofErr w:type="spellEnd"/>
      <w:r w:rsidR="008308A5">
        <w:rPr>
          <w:rFonts w:ascii="Times New Roman" w:hAnsi="Times New Roman" w:cs="Times New Roman"/>
          <w:sz w:val="24"/>
          <w:szCs w:val="24"/>
        </w:rPr>
        <w:t xml:space="preserve"> ir </w:t>
      </w:r>
      <w:proofErr w:type="spellStart"/>
      <w:r w:rsidR="008308A5">
        <w:rPr>
          <w:rFonts w:ascii="Times New Roman" w:hAnsi="Times New Roman" w:cs="Times New Roman"/>
          <w:sz w:val="24"/>
          <w:szCs w:val="24"/>
        </w:rPr>
        <w:t>šių</w:t>
      </w:r>
      <w:proofErr w:type="spellEnd"/>
      <w:r w:rsidR="008308A5">
        <w:rPr>
          <w:rFonts w:ascii="Times New Roman" w:hAnsi="Times New Roman" w:cs="Times New Roman"/>
          <w:sz w:val="24"/>
          <w:szCs w:val="24"/>
        </w:rPr>
        <w:t xml:space="preserve"> </w:t>
      </w:r>
      <w:proofErr w:type="spellStart"/>
      <w:r w:rsidR="008308A5">
        <w:rPr>
          <w:rFonts w:ascii="Times New Roman" w:hAnsi="Times New Roman" w:cs="Times New Roman"/>
          <w:sz w:val="24"/>
          <w:szCs w:val="24"/>
        </w:rPr>
        <w:t>veiklų</w:t>
      </w:r>
      <w:proofErr w:type="spellEnd"/>
      <w:r w:rsidR="008308A5">
        <w:rPr>
          <w:rFonts w:ascii="Times New Roman" w:hAnsi="Times New Roman" w:cs="Times New Roman"/>
          <w:sz w:val="24"/>
          <w:szCs w:val="24"/>
        </w:rPr>
        <w:t xml:space="preserve"> </w:t>
      </w:r>
      <w:proofErr w:type="spellStart"/>
      <w:r w:rsidR="008308A5">
        <w:rPr>
          <w:rFonts w:ascii="Times New Roman" w:hAnsi="Times New Roman" w:cs="Times New Roman"/>
          <w:sz w:val="24"/>
          <w:szCs w:val="24"/>
        </w:rPr>
        <w:t>teko</w:t>
      </w:r>
      <w:proofErr w:type="spellEnd"/>
      <w:r w:rsidR="008308A5">
        <w:rPr>
          <w:rFonts w:ascii="Times New Roman" w:hAnsi="Times New Roman" w:cs="Times New Roman"/>
          <w:sz w:val="24"/>
          <w:szCs w:val="24"/>
        </w:rPr>
        <w:t xml:space="preserve"> </w:t>
      </w:r>
      <w:proofErr w:type="spellStart"/>
      <w:r w:rsidR="008308A5">
        <w:rPr>
          <w:rFonts w:ascii="Times New Roman" w:hAnsi="Times New Roman" w:cs="Times New Roman"/>
          <w:sz w:val="24"/>
          <w:szCs w:val="24"/>
        </w:rPr>
        <w:t>perkelti</w:t>
      </w:r>
      <w:proofErr w:type="spellEnd"/>
      <w:r w:rsidR="008308A5">
        <w:rPr>
          <w:rFonts w:ascii="Times New Roman" w:hAnsi="Times New Roman" w:cs="Times New Roman"/>
          <w:sz w:val="24"/>
          <w:szCs w:val="24"/>
        </w:rPr>
        <w:t xml:space="preserve"> į </w:t>
      </w:r>
      <w:proofErr w:type="spellStart"/>
      <w:r w:rsidR="008308A5">
        <w:rPr>
          <w:rFonts w:ascii="Times New Roman" w:hAnsi="Times New Roman" w:cs="Times New Roman"/>
          <w:sz w:val="24"/>
          <w:szCs w:val="24"/>
        </w:rPr>
        <w:t>virtualią</w:t>
      </w:r>
      <w:proofErr w:type="spellEnd"/>
      <w:r w:rsidR="008308A5">
        <w:rPr>
          <w:rFonts w:ascii="Times New Roman" w:hAnsi="Times New Roman" w:cs="Times New Roman"/>
          <w:sz w:val="24"/>
          <w:szCs w:val="24"/>
        </w:rPr>
        <w:t xml:space="preserve"> </w:t>
      </w:r>
      <w:proofErr w:type="spellStart"/>
      <w:r w:rsidR="008308A5">
        <w:rPr>
          <w:rFonts w:ascii="Times New Roman" w:hAnsi="Times New Roman" w:cs="Times New Roman"/>
          <w:sz w:val="24"/>
          <w:szCs w:val="24"/>
        </w:rPr>
        <w:t>erdvę</w:t>
      </w:r>
      <w:proofErr w:type="spellEnd"/>
      <w:r w:rsidR="008308A5">
        <w:rPr>
          <w:rFonts w:ascii="Times New Roman" w:hAnsi="Times New Roman" w:cs="Times New Roman"/>
          <w:sz w:val="24"/>
          <w:szCs w:val="24"/>
        </w:rPr>
        <w:t>.</w:t>
      </w:r>
    </w:p>
    <w:p w14:paraId="529921CE" w14:textId="66B4EC5D" w:rsidR="00A21BA8" w:rsidRDefault="00A21BA8" w:rsidP="0060348E">
      <w:pPr>
        <w:spacing w:after="0" w:line="240" w:lineRule="auto"/>
        <w:ind w:firstLine="1247"/>
        <w:jc w:val="both"/>
        <w:rPr>
          <w:rFonts w:ascii="Times New Roman" w:hAnsi="Times New Roman" w:cs="Times New Roman"/>
          <w:sz w:val="24"/>
          <w:szCs w:val="24"/>
        </w:rPr>
      </w:pPr>
      <w:proofErr w:type="spellStart"/>
      <w:r w:rsidRPr="00A21BA8">
        <w:rPr>
          <w:rFonts w:ascii="Times New Roman" w:hAnsi="Times New Roman" w:cs="Times New Roman"/>
          <w:sz w:val="24"/>
          <w:szCs w:val="24"/>
        </w:rPr>
        <w:t>Savivaldybėje</w:t>
      </w:r>
      <w:proofErr w:type="spellEnd"/>
      <w:r w:rsidRPr="00A21BA8">
        <w:rPr>
          <w:rFonts w:ascii="Times New Roman" w:hAnsi="Times New Roman" w:cs="Times New Roman"/>
          <w:sz w:val="24"/>
          <w:szCs w:val="24"/>
        </w:rPr>
        <w:t xml:space="preserve"> </w:t>
      </w:r>
      <w:proofErr w:type="spellStart"/>
      <w:r w:rsidRPr="00A21BA8">
        <w:rPr>
          <w:rFonts w:ascii="Times New Roman" w:hAnsi="Times New Roman" w:cs="Times New Roman"/>
          <w:sz w:val="24"/>
          <w:szCs w:val="24"/>
        </w:rPr>
        <w:t>yra</w:t>
      </w:r>
      <w:proofErr w:type="spellEnd"/>
      <w:r w:rsidRPr="00A21BA8">
        <w:rPr>
          <w:rFonts w:ascii="Times New Roman" w:hAnsi="Times New Roman" w:cs="Times New Roman"/>
          <w:sz w:val="24"/>
          <w:szCs w:val="24"/>
        </w:rPr>
        <w:t xml:space="preserve"> ir </w:t>
      </w:r>
      <w:proofErr w:type="spellStart"/>
      <w:r w:rsidRPr="00A21BA8">
        <w:rPr>
          <w:rFonts w:ascii="Times New Roman" w:hAnsi="Times New Roman" w:cs="Times New Roman"/>
          <w:sz w:val="24"/>
          <w:szCs w:val="24"/>
        </w:rPr>
        <w:t>kitų</w:t>
      </w:r>
      <w:proofErr w:type="spellEnd"/>
      <w:r w:rsidRPr="00A21BA8">
        <w:rPr>
          <w:rFonts w:ascii="Times New Roman" w:hAnsi="Times New Roman" w:cs="Times New Roman"/>
          <w:sz w:val="24"/>
          <w:szCs w:val="24"/>
        </w:rPr>
        <w:t xml:space="preserve"> </w:t>
      </w:r>
      <w:proofErr w:type="spellStart"/>
      <w:r w:rsidRPr="00A21BA8">
        <w:rPr>
          <w:rFonts w:ascii="Times New Roman" w:hAnsi="Times New Roman" w:cs="Times New Roman"/>
          <w:sz w:val="24"/>
          <w:szCs w:val="24"/>
        </w:rPr>
        <w:t>jaunimo</w:t>
      </w:r>
      <w:proofErr w:type="spellEnd"/>
      <w:r w:rsidRPr="00A21BA8">
        <w:rPr>
          <w:rFonts w:ascii="Times New Roman" w:hAnsi="Times New Roman" w:cs="Times New Roman"/>
          <w:sz w:val="24"/>
          <w:szCs w:val="24"/>
        </w:rPr>
        <w:t xml:space="preserve"> </w:t>
      </w:r>
      <w:proofErr w:type="spellStart"/>
      <w:r w:rsidRPr="00A21BA8">
        <w:rPr>
          <w:rFonts w:ascii="Times New Roman" w:hAnsi="Times New Roman" w:cs="Times New Roman"/>
          <w:sz w:val="24"/>
          <w:szCs w:val="24"/>
        </w:rPr>
        <w:t>organizacijų</w:t>
      </w:r>
      <w:proofErr w:type="spellEnd"/>
      <w:r w:rsidR="00075FBF">
        <w:rPr>
          <w:rFonts w:ascii="Times New Roman" w:hAnsi="Times New Roman" w:cs="Times New Roman"/>
          <w:sz w:val="24"/>
          <w:szCs w:val="24"/>
        </w:rPr>
        <w:t xml:space="preserve">, </w:t>
      </w:r>
      <w:proofErr w:type="spellStart"/>
      <w:r w:rsidR="00075FBF">
        <w:rPr>
          <w:rFonts w:ascii="Times New Roman" w:hAnsi="Times New Roman" w:cs="Times New Roman"/>
          <w:sz w:val="24"/>
          <w:szCs w:val="24"/>
        </w:rPr>
        <w:t>kurios</w:t>
      </w:r>
      <w:proofErr w:type="spellEnd"/>
      <w:r w:rsidR="00075FBF">
        <w:rPr>
          <w:rFonts w:ascii="Times New Roman" w:hAnsi="Times New Roman" w:cs="Times New Roman"/>
          <w:sz w:val="24"/>
          <w:szCs w:val="24"/>
        </w:rPr>
        <w:t xml:space="preserve"> </w:t>
      </w:r>
      <w:proofErr w:type="spellStart"/>
      <w:r w:rsidR="00075FBF">
        <w:rPr>
          <w:rFonts w:ascii="Times New Roman" w:hAnsi="Times New Roman" w:cs="Times New Roman"/>
          <w:sz w:val="24"/>
          <w:szCs w:val="24"/>
        </w:rPr>
        <w:t>telkia</w:t>
      </w:r>
      <w:proofErr w:type="spellEnd"/>
      <w:r w:rsidR="00075FBF">
        <w:rPr>
          <w:rFonts w:ascii="Times New Roman" w:hAnsi="Times New Roman" w:cs="Times New Roman"/>
          <w:sz w:val="24"/>
          <w:szCs w:val="24"/>
        </w:rPr>
        <w:t xml:space="preserve"> </w:t>
      </w:r>
      <w:proofErr w:type="spellStart"/>
      <w:r w:rsidR="00075FBF">
        <w:rPr>
          <w:rFonts w:ascii="Times New Roman" w:hAnsi="Times New Roman" w:cs="Times New Roman"/>
          <w:sz w:val="24"/>
          <w:szCs w:val="24"/>
        </w:rPr>
        <w:t>bendraamžius</w:t>
      </w:r>
      <w:proofErr w:type="spellEnd"/>
      <w:r w:rsidR="00075FBF">
        <w:rPr>
          <w:rFonts w:ascii="Times New Roman" w:hAnsi="Times New Roman" w:cs="Times New Roman"/>
          <w:sz w:val="24"/>
          <w:szCs w:val="24"/>
        </w:rPr>
        <w:t xml:space="preserve"> </w:t>
      </w:r>
      <w:proofErr w:type="spellStart"/>
      <w:r w:rsidR="00075FBF">
        <w:rPr>
          <w:rFonts w:ascii="Times New Roman" w:hAnsi="Times New Roman" w:cs="Times New Roman"/>
          <w:sz w:val="24"/>
          <w:szCs w:val="24"/>
        </w:rPr>
        <w:t>įvairioms</w:t>
      </w:r>
      <w:proofErr w:type="spellEnd"/>
      <w:r w:rsidR="00075FBF">
        <w:rPr>
          <w:rFonts w:ascii="Times New Roman" w:hAnsi="Times New Roman" w:cs="Times New Roman"/>
          <w:sz w:val="24"/>
          <w:szCs w:val="24"/>
        </w:rPr>
        <w:t xml:space="preserve"> </w:t>
      </w:r>
      <w:proofErr w:type="spellStart"/>
      <w:r w:rsidR="00075FBF">
        <w:rPr>
          <w:rFonts w:ascii="Times New Roman" w:hAnsi="Times New Roman" w:cs="Times New Roman"/>
          <w:sz w:val="24"/>
          <w:szCs w:val="24"/>
        </w:rPr>
        <w:t>neformalioms</w:t>
      </w:r>
      <w:proofErr w:type="spellEnd"/>
      <w:r w:rsidR="00075FBF">
        <w:rPr>
          <w:rFonts w:ascii="Times New Roman" w:hAnsi="Times New Roman" w:cs="Times New Roman"/>
          <w:sz w:val="24"/>
          <w:szCs w:val="24"/>
        </w:rPr>
        <w:t xml:space="preserve"> </w:t>
      </w:r>
      <w:proofErr w:type="spellStart"/>
      <w:r w:rsidR="00075FBF">
        <w:rPr>
          <w:rFonts w:ascii="Times New Roman" w:hAnsi="Times New Roman" w:cs="Times New Roman"/>
          <w:sz w:val="24"/>
          <w:szCs w:val="24"/>
        </w:rPr>
        <w:t>veikloms</w:t>
      </w:r>
      <w:proofErr w:type="spellEnd"/>
      <w:r w:rsidR="00075FBF">
        <w:rPr>
          <w:rFonts w:ascii="Times New Roman" w:hAnsi="Times New Roman" w:cs="Times New Roman"/>
          <w:sz w:val="24"/>
          <w:szCs w:val="24"/>
        </w:rPr>
        <w:t>:</w:t>
      </w:r>
      <w:r w:rsidRPr="00A21BA8">
        <w:rPr>
          <w:rFonts w:ascii="Times New Roman" w:hAnsi="Times New Roman" w:cs="Times New Roman"/>
          <w:sz w:val="24"/>
          <w:szCs w:val="24"/>
        </w:rPr>
        <w:t xml:space="preserve"> </w:t>
      </w:r>
      <w:proofErr w:type="spellStart"/>
      <w:r w:rsidRPr="00A21BA8">
        <w:rPr>
          <w:rFonts w:ascii="Times New Roman" w:hAnsi="Times New Roman" w:cs="Times New Roman"/>
          <w:sz w:val="24"/>
          <w:szCs w:val="24"/>
        </w:rPr>
        <w:t>mokinių</w:t>
      </w:r>
      <w:proofErr w:type="spellEnd"/>
      <w:r w:rsidRPr="00A21BA8">
        <w:rPr>
          <w:rFonts w:ascii="Times New Roman" w:hAnsi="Times New Roman" w:cs="Times New Roman"/>
          <w:sz w:val="24"/>
          <w:szCs w:val="24"/>
        </w:rPr>
        <w:t xml:space="preserve"> </w:t>
      </w:r>
      <w:proofErr w:type="spellStart"/>
      <w:r w:rsidRPr="00A21BA8">
        <w:rPr>
          <w:rFonts w:ascii="Times New Roman" w:hAnsi="Times New Roman" w:cs="Times New Roman"/>
          <w:sz w:val="24"/>
          <w:szCs w:val="24"/>
        </w:rPr>
        <w:t>savivaldos</w:t>
      </w:r>
      <w:proofErr w:type="spellEnd"/>
      <w:r w:rsidRPr="00A21BA8">
        <w:rPr>
          <w:rFonts w:ascii="Times New Roman" w:hAnsi="Times New Roman" w:cs="Times New Roman"/>
          <w:sz w:val="24"/>
          <w:szCs w:val="24"/>
        </w:rPr>
        <w:t xml:space="preserve"> </w:t>
      </w:r>
      <w:proofErr w:type="spellStart"/>
      <w:r w:rsidRPr="00A21BA8">
        <w:rPr>
          <w:rFonts w:ascii="Times New Roman" w:hAnsi="Times New Roman" w:cs="Times New Roman"/>
          <w:sz w:val="24"/>
          <w:szCs w:val="24"/>
        </w:rPr>
        <w:t>organizacijos</w:t>
      </w:r>
      <w:proofErr w:type="spellEnd"/>
      <w:r w:rsidRPr="00A21BA8">
        <w:rPr>
          <w:rFonts w:ascii="Times New Roman" w:hAnsi="Times New Roman" w:cs="Times New Roman"/>
          <w:sz w:val="24"/>
          <w:szCs w:val="24"/>
        </w:rPr>
        <w:t xml:space="preserve">, </w:t>
      </w:r>
      <w:proofErr w:type="spellStart"/>
      <w:r w:rsidR="00075FBF">
        <w:rPr>
          <w:rFonts w:ascii="Times New Roman" w:hAnsi="Times New Roman" w:cs="Times New Roman"/>
          <w:sz w:val="24"/>
          <w:szCs w:val="24"/>
        </w:rPr>
        <w:t>r</w:t>
      </w:r>
      <w:r w:rsidRPr="00A21BA8">
        <w:rPr>
          <w:rFonts w:ascii="Times New Roman" w:hAnsi="Times New Roman" w:cs="Times New Roman"/>
          <w:sz w:val="24"/>
          <w:szCs w:val="24"/>
        </w:rPr>
        <w:t>eliginės</w:t>
      </w:r>
      <w:proofErr w:type="spellEnd"/>
      <w:r w:rsidRPr="00A21BA8">
        <w:rPr>
          <w:rFonts w:ascii="Times New Roman" w:hAnsi="Times New Roman" w:cs="Times New Roman"/>
          <w:sz w:val="24"/>
          <w:szCs w:val="24"/>
        </w:rPr>
        <w:t xml:space="preserve"> </w:t>
      </w:r>
      <w:proofErr w:type="spellStart"/>
      <w:r w:rsidRPr="00A21BA8">
        <w:rPr>
          <w:rFonts w:ascii="Times New Roman" w:hAnsi="Times New Roman" w:cs="Times New Roman"/>
          <w:sz w:val="24"/>
          <w:szCs w:val="24"/>
        </w:rPr>
        <w:t>bendruomenės</w:t>
      </w:r>
      <w:proofErr w:type="spellEnd"/>
      <w:r w:rsidRPr="00A21BA8">
        <w:rPr>
          <w:rFonts w:ascii="Times New Roman" w:hAnsi="Times New Roman" w:cs="Times New Roman"/>
          <w:sz w:val="24"/>
          <w:szCs w:val="24"/>
        </w:rPr>
        <w:t xml:space="preserve"> NVO – </w:t>
      </w:r>
      <w:proofErr w:type="spellStart"/>
      <w:r w:rsidR="00075FBF">
        <w:rPr>
          <w:rFonts w:ascii="Times New Roman" w:hAnsi="Times New Roman" w:cs="Times New Roman"/>
          <w:sz w:val="24"/>
          <w:szCs w:val="24"/>
        </w:rPr>
        <w:t>ypač</w:t>
      </w:r>
      <w:proofErr w:type="spellEnd"/>
      <w:r w:rsidR="00075FBF">
        <w:rPr>
          <w:rFonts w:ascii="Times New Roman" w:hAnsi="Times New Roman" w:cs="Times New Roman"/>
          <w:sz w:val="24"/>
          <w:szCs w:val="24"/>
        </w:rPr>
        <w:t xml:space="preserve"> </w:t>
      </w:r>
      <w:proofErr w:type="spellStart"/>
      <w:r w:rsidR="00075FBF">
        <w:rPr>
          <w:rFonts w:ascii="Times New Roman" w:hAnsi="Times New Roman" w:cs="Times New Roman"/>
          <w:sz w:val="24"/>
          <w:szCs w:val="24"/>
        </w:rPr>
        <w:t>aktyvi</w:t>
      </w:r>
      <w:proofErr w:type="spellEnd"/>
      <w:r w:rsidR="00075FBF">
        <w:rPr>
          <w:rFonts w:ascii="Times New Roman" w:hAnsi="Times New Roman" w:cs="Times New Roman"/>
          <w:sz w:val="24"/>
          <w:szCs w:val="24"/>
        </w:rPr>
        <w:t xml:space="preserve"> </w:t>
      </w:r>
      <w:r w:rsidRPr="00A21BA8">
        <w:rPr>
          <w:rFonts w:ascii="Times New Roman" w:hAnsi="Times New Roman" w:cs="Times New Roman"/>
          <w:sz w:val="24"/>
          <w:szCs w:val="24"/>
        </w:rPr>
        <w:t xml:space="preserve">Skuodo </w:t>
      </w:r>
      <w:proofErr w:type="spellStart"/>
      <w:r w:rsidRPr="00A21BA8">
        <w:rPr>
          <w:rFonts w:ascii="Times New Roman" w:hAnsi="Times New Roman" w:cs="Times New Roman"/>
          <w:sz w:val="24"/>
          <w:szCs w:val="24"/>
        </w:rPr>
        <w:t>Švento</w:t>
      </w:r>
      <w:proofErr w:type="spellEnd"/>
      <w:r w:rsidRPr="00A21BA8">
        <w:rPr>
          <w:rFonts w:ascii="Times New Roman" w:hAnsi="Times New Roman" w:cs="Times New Roman"/>
          <w:sz w:val="24"/>
          <w:szCs w:val="24"/>
        </w:rPr>
        <w:t xml:space="preserve"> </w:t>
      </w:r>
      <w:proofErr w:type="spellStart"/>
      <w:r w:rsidRPr="00A21BA8">
        <w:rPr>
          <w:rFonts w:ascii="Times New Roman" w:hAnsi="Times New Roman" w:cs="Times New Roman"/>
          <w:sz w:val="24"/>
          <w:szCs w:val="24"/>
        </w:rPr>
        <w:t>Juozapo</w:t>
      </w:r>
      <w:proofErr w:type="spellEnd"/>
      <w:r w:rsidRPr="00A21BA8">
        <w:rPr>
          <w:rFonts w:ascii="Times New Roman" w:hAnsi="Times New Roman" w:cs="Times New Roman"/>
          <w:sz w:val="24"/>
          <w:szCs w:val="24"/>
        </w:rPr>
        <w:t xml:space="preserve"> </w:t>
      </w:r>
      <w:proofErr w:type="spellStart"/>
      <w:r w:rsidRPr="00A21BA8">
        <w:rPr>
          <w:rFonts w:ascii="Times New Roman" w:hAnsi="Times New Roman" w:cs="Times New Roman"/>
          <w:sz w:val="24"/>
          <w:szCs w:val="24"/>
        </w:rPr>
        <w:t>ateitininkų</w:t>
      </w:r>
      <w:proofErr w:type="spellEnd"/>
      <w:r w:rsidRPr="00A21BA8">
        <w:rPr>
          <w:rFonts w:ascii="Times New Roman" w:hAnsi="Times New Roman" w:cs="Times New Roman"/>
          <w:sz w:val="24"/>
          <w:szCs w:val="24"/>
        </w:rPr>
        <w:t xml:space="preserve"> </w:t>
      </w:r>
      <w:proofErr w:type="spellStart"/>
      <w:r w:rsidRPr="00A21BA8">
        <w:rPr>
          <w:rFonts w:ascii="Times New Roman" w:hAnsi="Times New Roman" w:cs="Times New Roman"/>
          <w:sz w:val="24"/>
          <w:szCs w:val="24"/>
        </w:rPr>
        <w:t>kuopa</w:t>
      </w:r>
      <w:proofErr w:type="spellEnd"/>
      <w:r w:rsidRPr="00A21BA8">
        <w:rPr>
          <w:rFonts w:ascii="Times New Roman" w:hAnsi="Times New Roman" w:cs="Times New Roman"/>
          <w:sz w:val="24"/>
          <w:szCs w:val="24"/>
        </w:rPr>
        <w:t xml:space="preserve"> (</w:t>
      </w:r>
      <w:proofErr w:type="spellStart"/>
      <w:r w:rsidRPr="00A21BA8">
        <w:rPr>
          <w:rFonts w:ascii="Times New Roman" w:hAnsi="Times New Roman" w:cs="Times New Roman"/>
          <w:sz w:val="24"/>
          <w:szCs w:val="24"/>
        </w:rPr>
        <w:t>sudaro</w:t>
      </w:r>
      <w:proofErr w:type="spellEnd"/>
      <w:r w:rsidRPr="00A21BA8">
        <w:rPr>
          <w:rFonts w:ascii="Times New Roman" w:hAnsi="Times New Roman" w:cs="Times New Roman"/>
          <w:sz w:val="24"/>
          <w:szCs w:val="24"/>
        </w:rPr>
        <w:t xml:space="preserve"> 50 </w:t>
      </w:r>
      <w:proofErr w:type="spellStart"/>
      <w:r w:rsidRPr="00A21BA8">
        <w:rPr>
          <w:rFonts w:ascii="Times New Roman" w:hAnsi="Times New Roman" w:cs="Times New Roman"/>
          <w:sz w:val="24"/>
          <w:szCs w:val="24"/>
        </w:rPr>
        <w:t>narių</w:t>
      </w:r>
      <w:proofErr w:type="spellEnd"/>
      <w:r w:rsidRPr="00A21BA8">
        <w:rPr>
          <w:rFonts w:ascii="Times New Roman" w:hAnsi="Times New Roman" w:cs="Times New Roman"/>
          <w:sz w:val="24"/>
          <w:szCs w:val="24"/>
        </w:rPr>
        <w:t xml:space="preserve">). </w:t>
      </w:r>
      <w:proofErr w:type="spellStart"/>
      <w:r w:rsidRPr="00A21BA8">
        <w:rPr>
          <w:rFonts w:ascii="Times New Roman" w:hAnsi="Times New Roman" w:cs="Times New Roman"/>
          <w:sz w:val="24"/>
          <w:szCs w:val="24"/>
        </w:rPr>
        <w:t>Veikia</w:t>
      </w:r>
      <w:proofErr w:type="spellEnd"/>
      <w:r w:rsidRPr="00A21BA8">
        <w:rPr>
          <w:rFonts w:ascii="Times New Roman" w:hAnsi="Times New Roman" w:cs="Times New Roman"/>
          <w:sz w:val="24"/>
          <w:szCs w:val="24"/>
        </w:rPr>
        <w:t xml:space="preserve"> ir </w:t>
      </w:r>
      <w:proofErr w:type="spellStart"/>
      <w:r w:rsidRPr="00A21BA8">
        <w:rPr>
          <w:rFonts w:ascii="Times New Roman" w:hAnsi="Times New Roman" w:cs="Times New Roman"/>
          <w:sz w:val="24"/>
          <w:szCs w:val="24"/>
        </w:rPr>
        <w:t>kitos</w:t>
      </w:r>
      <w:proofErr w:type="spellEnd"/>
      <w:r w:rsidRPr="00A21BA8">
        <w:rPr>
          <w:rFonts w:ascii="Times New Roman" w:hAnsi="Times New Roman" w:cs="Times New Roman"/>
          <w:sz w:val="24"/>
          <w:szCs w:val="24"/>
        </w:rPr>
        <w:t xml:space="preserve"> </w:t>
      </w:r>
      <w:proofErr w:type="spellStart"/>
      <w:r w:rsidRPr="00A21BA8">
        <w:rPr>
          <w:rFonts w:ascii="Times New Roman" w:hAnsi="Times New Roman" w:cs="Times New Roman"/>
          <w:sz w:val="24"/>
          <w:szCs w:val="24"/>
        </w:rPr>
        <w:t>su</w:t>
      </w:r>
      <w:proofErr w:type="spellEnd"/>
      <w:r w:rsidRPr="00A21BA8">
        <w:rPr>
          <w:rFonts w:ascii="Times New Roman" w:hAnsi="Times New Roman" w:cs="Times New Roman"/>
          <w:sz w:val="24"/>
          <w:szCs w:val="24"/>
        </w:rPr>
        <w:t xml:space="preserve"> </w:t>
      </w:r>
      <w:proofErr w:type="spellStart"/>
      <w:r w:rsidRPr="00A21BA8">
        <w:rPr>
          <w:rFonts w:ascii="Times New Roman" w:hAnsi="Times New Roman" w:cs="Times New Roman"/>
          <w:sz w:val="24"/>
          <w:szCs w:val="24"/>
        </w:rPr>
        <w:t>jaunimo</w:t>
      </w:r>
      <w:proofErr w:type="spellEnd"/>
      <w:r w:rsidRPr="00A21BA8">
        <w:rPr>
          <w:rFonts w:ascii="Times New Roman" w:hAnsi="Times New Roman" w:cs="Times New Roman"/>
          <w:sz w:val="24"/>
          <w:szCs w:val="24"/>
        </w:rPr>
        <w:t xml:space="preserve"> </w:t>
      </w:r>
      <w:proofErr w:type="spellStart"/>
      <w:r w:rsidRPr="00A21BA8">
        <w:rPr>
          <w:rFonts w:ascii="Times New Roman" w:hAnsi="Times New Roman" w:cs="Times New Roman"/>
          <w:sz w:val="24"/>
          <w:szCs w:val="24"/>
        </w:rPr>
        <w:t>pomėgiais</w:t>
      </w:r>
      <w:proofErr w:type="spellEnd"/>
      <w:r w:rsidRPr="00A21BA8">
        <w:rPr>
          <w:rFonts w:ascii="Times New Roman" w:hAnsi="Times New Roman" w:cs="Times New Roman"/>
          <w:sz w:val="24"/>
          <w:szCs w:val="24"/>
        </w:rPr>
        <w:t xml:space="preserve"> </w:t>
      </w:r>
      <w:proofErr w:type="spellStart"/>
      <w:r w:rsidRPr="00A21BA8">
        <w:rPr>
          <w:rFonts w:ascii="Times New Roman" w:hAnsi="Times New Roman" w:cs="Times New Roman"/>
          <w:sz w:val="24"/>
          <w:szCs w:val="24"/>
        </w:rPr>
        <w:t>susijusios</w:t>
      </w:r>
      <w:proofErr w:type="spellEnd"/>
      <w:r w:rsidRPr="00A21BA8">
        <w:rPr>
          <w:rFonts w:ascii="Times New Roman" w:hAnsi="Times New Roman" w:cs="Times New Roman"/>
          <w:sz w:val="24"/>
          <w:szCs w:val="24"/>
        </w:rPr>
        <w:t xml:space="preserve"> </w:t>
      </w:r>
      <w:proofErr w:type="spellStart"/>
      <w:r w:rsidR="001806AB">
        <w:rPr>
          <w:rFonts w:ascii="Times New Roman" w:hAnsi="Times New Roman" w:cs="Times New Roman"/>
          <w:sz w:val="24"/>
          <w:szCs w:val="24"/>
        </w:rPr>
        <w:t>neformalios</w:t>
      </w:r>
      <w:proofErr w:type="spellEnd"/>
      <w:r w:rsidR="001806AB">
        <w:rPr>
          <w:rFonts w:ascii="Times New Roman" w:hAnsi="Times New Roman" w:cs="Times New Roman"/>
          <w:sz w:val="24"/>
          <w:szCs w:val="24"/>
        </w:rPr>
        <w:t xml:space="preserve"> </w:t>
      </w:r>
      <w:proofErr w:type="spellStart"/>
      <w:r w:rsidRPr="00A21BA8">
        <w:rPr>
          <w:rFonts w:ascii="Times New Roman" w:hAnsi="Times New Roman" w:cs="Times New Roman"/>
          <w:sz w:val="24"/>
          <w:szCs w:val="24"/>
        </w:rPr>
        <w:t>grupės</w:t>
      </w:r>
      <w:proofErr w:type="spellEnd"/>
      <w:r w:rsidRPr="00A21BA8">
        <w:rPr>
          <w:rFonts w:ascii="Times New Roman" w:hAnsi="Times New Roman" w:cs="Times New Roman"/>
          <w:sz w:val="24"/>
          <w:szCs w:val="24"/>
        </w:rPr>
        <w:t xml:space="preserve">, </w:t>
      </w:r>
      <w:proofErr w:type="spellStart"/>
      <w:r w:rsidRPr="00A21BA8">
        <w:rPr>
          <w:rFonts w:ascii="Times New Roman" w:hAnsi="Times New Roman" w:cs="Times New Roman"/>
          <w:sz w:val="24"/>
          <w:szCs w:val="24"/>
        </w:rPr>
        <w:t>pavyzdžiui</w:t>
      </w:r>
      <w:proofErr w:type="spellEnd"/>
      <w:r w:rsidRPr="00A21BA8">
        <w:rPr>
          <w:rFonts w:ascii="Times New Roman" w:hAnsi="Times New Roman" w:cs="Times New Roman"/>
          <w:sz w:val="24"/>
          <w:szCs w:val="24"/>
        </w:rPr>
        <w:t xml:space="preserve">, </w:t>
      </w:r>
      <w:proofErr w:type="spellStart"/>
      <w:r w:rsidRPr="00A21BA8">
        <w:rPr>
          <w:rFonts w:ascii="Times New Roman" w:hAnsi="Times New Roman" w:cs="Times New Roman"/>
          <w:sz w:val="24"/>
          <w:szCs w:val="24"/>
        </w:rPr>
        <w:t>breikeriai</w:t>
      </w:r>
      <w:proofErr w:type="spellEnd"/>
      <w:r w:rsidRPr="00A21BA8">
        <w:rPr>
          <w:rFonts w:ascii="Times New Roman" w:hAnsi="Times New Roman" w:cs="Times New Roman"/>
          <w:sz w:val="24"/>
          <w:szCs w:val="24"/>
        </w:rPr>
        <w:t xml:space="preserve">, </w:t>
      </w:r>
      <w:r w:rsidRPr="00D93E9E">
        <w:rPr>
          <w:rFonts w:ascii="Times New Roman" w:hAnsi="Times New Roman" w:cs="Times New Roman"/>
          <w:sz w:val="24"/>
          <w:szCs w:val="24"/>
          <w:lang w:val="lt-LT"/>
        </w:rPr>
        <w:t>„</w:t>
      </w:r>
      <w:proofErr w:type="spellStart"/>
      <w:r w:rsidRPr="00D93E9E">
        <w:rPr>
          <w:rFonts w:ascii="Times New Roman" w:hAnsi="Times New Roman" w:cs="Times New Roman"/>
          <w:sz w:val="24"/>
          <w:szCs w:val="24"/>
          <w:lang w:val="lt-LT"/>
        </w:rPr>
        <w:t>bytbokseriai</w:t>
      </w:r>
      <w:proofErr w:type="spellEnd"/>
      <w:r w:rsidRPr="00D93E9E">
        <w:rPr>
          <w:rFonts w:ascii="Times New Roman" w:hAnsi="Times New Roman" w:cs="Times New Roman"/>
          <w:sz w:val="24"/>
          <w:szCs w:val="24"/>
          <w:lang w:val="lt-LT"/>
        </w:rPr>
        <w:t>“, „</w:t>
      </w:r>
      <w:proofErr w:type="spellStart"/>
      <w:r w:rsidRPr="00D93E9E">
        <w:rPr>
          <w:rFonts w:ascii="Times New Roman" w:hAnsi="Times New Roman" w:cs="Times New Roman"/>
          <w:sz w:val="24"/>
          <w:szCs w:val="24"/>
          <w:lang w:val="lt-LT"/>
        </w:rPr>
        <w:t>brightlight</w:t>
      </w:r>
      <w:proofErr w:type="spellEnd"/>
      <w:r w:rsidRPr="00D93E9E">
        <w:rPr>
          <w:rFonts w:ascii="Times New Roman" w:hAnsi="Times New Roman" w:cs="Times New Roman"/>
          <w:sz w:val="24"/>
          <w:szCs w:val="24"/>
          <w:lang w:val="lt-LT"/>
        </w:rPr>
        <w:t>“,</w:t>
      </w:r>
      <w:r w:rsidRPr="00A21BA8">
        <w:rPr>
          <w:rFonts w:ascii="Times New Roman" w:hAnsi="Times New Roman" w:cs="Times New Roman"/>
          <w:sz w:val="24"/>
          <w:szCs w:val="24"/>
        </w:rPr>
        <w:t xml:space="preserve"> </w:t>
      </w:r>
      <w:proofErr w:type="spellStart"/>
      <w:r w:rsidRPr="00A21BA8">
        <w:rPr>
          <w:rFonts w:ascii="Times New Roman" w:hAnsi="Times New Roman" w:cs="Times New Roman"/>
          <w:sz w:val="24"/>
          <w:szCs w:val="24"/>
        </w:rPr>
        <w:t>muzikuojantys</w:t>
      </w:r>
      <w:proofErr w:type="spellEnd"/>
      <w:r w:rsidRPr="00A21BA8">
        <w:rPr>
          <w:rFonts w:ascii="Times New Roman" w:hAnsi="Times New Roman" w:cs="Times New Roman"/>
          <w:sz w:val="24"/>
          <w:szCs w:val="24"/>
        </w:rPr>
        <w:t xml:space="preserve"> </w:t>
      </w:r>
      <w:proofErr w:type="spellStart"/>
      <w:r w:rsidRPr="00A21BA8">
        <w:rPr>
          <w:rFonts w:ascii="Times New Roman" w:hAnsi="Times New Roman" w:cs="Times New Roman"/>
          <w:sz w:val="24"/>
          <w:szCs w:val="24"/>
        </w:rPr>
        <w:t>jaunuoliai</w:t>
      </w:r>
      <w:proofErr w:type="spellEnd"/>
      <w:r w:rsidRPr="00A21BA8">
        <w:rPr>
          <w:rFonts w:ascii="Times New Roman" w:hAnsi="Times New Roman" w:cs="Times New Roman"/>
          <w:sz w:val="24"/>
          <w:szCs w:val="24"/>
        </w:rPr>
        <w:t xml:space="preserve">. </w:t>
      </w:r>
    </w:p>
    <w:p w14:paraId="7D01EA40" w14:textId="36BAA62B" w:rsidR="001806AB" w:rsidRDefault="00E703B4" w:rsidP="0060348E">
      <w:pPr>
        <w:tabs>
          <w:tab w:val="left" w:pos="459"/>
          <w:tab w:val="left" w:pos="1047"/>
        </w:tabs>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lang w:val="lt-LT"/>
        </w:rPr>
        <w:t>Skuodo informacijos centras</w:t>
      </w:r>
      <w:r w:rsidRPr="00305F3F">
        <w:rPr>
          <w:rFonts w:ascii="Times New Roman" w:hAnsi="Times New Roman" w:cs="Times New Roman"/>
          <w:sz w:val="24"/>
          <w:szCs w:val="24"/>
          <w:lang w:val="lt-LT"/>
        </w:rPr>
        <w:t xml:space="preserve"> jau nuo 2016 metų </w:t>
      </w:r>
      <w:r>
        <w:rPr>
          <w:rFonts w:ascii="Times New Roman" w:hAnsi="Times New Roman" w:cs="Times New Roman"/>
          <w:sz w:val="24"/>
          <w:szCs w:val="24"/>
          <w:lang w:val="lt-LT"/>
        </w:rPr>
        <w:t>yra</w:t>
      </w:r>
      <w:r w:rsidRPr="00305F3F">
        <w:rPr>
          <w:rFonts w:ascii="Times New Roman" w:hAnsi="Times New Roman" w:cs="Times New Roman"/>
          <w:sz w:val="24"/>
          <w:szCs w:val="24"/>
          <w:lang w:val="lt-LT"/>
        </w:rPr>
        <w:t xml:space="preserve"> Neformaliojo suaugusiųjų švietimo ir tęstinio mokymosi veiksmų plano koordinatorius rajone ir įvairioms veikloms telkia potencialius švietimo paslaugų teikėjus bei</w:t>
      </w:r>
      <w:r>
        <w:rPr>
          <w:rFonts w:ascii="Times New Roman" w:hAnsi="Times New Roman" w:cs="Times New Roman"/>
          <w:sz w:val="24"/>
          <w:szCs w:val="24"/>
          <w:lang w:val="lt-LT"/>
        </w:rPr>
        <w:t xml:space="preserve"> suaugusius, norinčius mokytis. </w:t>
      </w:r>
      <w:r w:rsidR="00D93E9E">
        <w:rPr>
          <w:rFonts w:ascii="Times New Roman" w:eastAsia="Calibri" w:hAnsi="Times New Roman" w:cs="Times New Roman"/>
          <w:iCs/>
          <w:sz w:val="24"/>
          <w:szCs w:val="24"/>
        </w:rPr>
        <w:t xml:space="preserve">2020 m. </w:t>
      </w:r>
      <w:proofErr w:type="spellStart"/>
      <w:r w:rsidR="00D93E9E">
        <w:rPr>
          <w:rFonts w:ascii="Times New Roman" w:eastAsia="Calibri" w:hAnsi="Times New Roman" w:cs="Times New Roman"/>
          <w:iCs/>
          <w:sz w:val="24"/>
          <w:szCs w:val="24"/>
        </w:rPr>
        <w:t>dėl</w:t>
      </w:r>
      <w:proofErr w:type="spellEnd"/>
      <w:r w:rsidR="00D93E9E">
        <w:rPr>
          <w:rFonts w:ascii="Times New Roman" w:eastAsia="Calibri" w:hAnsi="Times New Roman" w:cs="Times New Roman"/>
          <w:iCs/>
          <w:sz w:val="24"/>
          <w:szCs w:val="24"/>
        </w:rPr>
        <w:t xml:space="preserve"> </w:t>
      </w:r>
      <w:proofErr w:type="spellStart"/>
      <w:r w:rsidR="00D93E9E">
        <w:rPr>
          <w:rFonts w:ascii="Times New Roman" w:eastAsia="Calibri" w:hAnsi="Times New Roman" w:cs="Times New Roman"/>
          <w:iCs/>
          <w:sz w:val="24"/>
          <w:szCs w:val="24"/>
        </w:rPr>
        <w:t>pandemijos</w:t>
      </w:r>
      <w:proofErr w:type="spellEnd"/>
      <w:r w:rsidR="00D93E9E">
        <w:rPr>
          <w:rFonts w:ascii="Times New Roman" w:eastAsia="Calibri" w:hAnsi="Times New Roman" w:cs="Times New Roman"/>
          <w:iCs/>
          <w:sz w:val="24"/>
          <w:szCs w:val="24"/>
        </w:rPr>
        <w:t xml:space="preserve"> ir </w:t>
      </w:r>
      <w:proofErr w:type="spellStart"/>
      <w:r w:rsidR="00D93E9E">
        <w:rPr>
          <w:rFonts w:ascii="Times New Roman" w:eastAsia="Calibri" w:hAnsi="Times New Roman" w:cs="Times New Roman"/>
          <w:iCs/>
          <w:sz w:val="24"/>
          <w:szCs w:val="24"/>
        </w:rPr>
        <w:t>karantino</w:t>
      </w:r>
      <w:proofErr w:type="spellEnd"/>
      <w:r w:rsidR="00D93E9E">
        <w:rPr>
          <w:rFonts w:ascii="Times New Roman" w:eastAsia="Calibri" w:hAnsi="Times New Roman" w:cs="Times New Roman"/>
          <w:iCs/>
          <w:sz w:val="24"/>
          <w:szCs w:val="24"/>
        </w:rPr>
        <w:t xml:space="preserve"> </w:t>
      </w:r>
      <w:proofErr w:type="spellStart"/>
      <w:r w:rsidR="00D93E9E">
        <w:rPr>
          <w:rFonts w:ascii="Times New Roman" w:eastAsia="Calibri" w:hAnsi="Times New Roman" w:cs="Times New Roman"/>
          <w:iCs/>
          <w:sz w:val="24"/>
          <w:szCs w:val="24"/>
        </w:rPr>
        <w:t>šių</w:t>
      </w:r>
      <w:proofErr w:type="spellEnd"/>
      <w:r w:rsidR="00D93E9E">
        <w:rPr>
          <w:rFonts w:ascii="Times New Roman" w:eastAsia="Calibri" w:hAnsi="Times New Roman" w:cs="Times New Roman"/>
          <w:iCs/>
          <w:sz w:val="24"/>
          <w:szCs w:val="24"/>
        </w:rPr>
        <w:t xml:space="preserve"> </w:t>
      </w:r>
      <w:proofErr w:type="spellStart"/>
      <w:r w:rsidR="00D93E9E">
        <w:rPr>
          <w:rFonts w:ascii="Times New Roman" w:eastAsia="Calibri" w:hAnsi="Times New Roman" w:cs="Times New Roman"/>
          <w:iCs/>
          <w:sz w:val="24"/>
          <w:szCs w:val="24"/>
        </w:rPr>
        <w:t>veiklų</w:t>
      </w:r>
      <w:proofErr w:type="spellEnd"/>
      <w:r w:rsidR="00D93E9E">
        <w:rPr>
          <w:rFonts w:ascii="Times New Roman" w:eastAsia="Calibri" w:hAnsi="Times New Roman" w:cs="Times New Roman"/>
          <w:iCs/>
          <w:sz w:val="24"/>
          <w:szCs w:val="24"/>
        </w:rPr>
        <w:t xml:space="preserve"> </w:t>
      </w:r>
      <w:proofErr w:type="spellStart"/>
      <w:r w:rsidR="00D93E9E">
        <w:rPr>
          <w:rFonts w:ascii="Times New Roman" w:eastAsia="Calibri" w:hAnsi="Times New Roman" w:cs="Times New Roman"/>
          <w:iCs/>
          <w:sz w:val="24"/>
          <w:szCs w:val="24"/>
        </w:rPr>
        <w:t>buvo</w:t>
      </w:r>
      <w:proofErr w:type="spellEnd"/>
      <w:r w:rsidR="00D93E9E">
        <w:rPr>
          <w:rFonts w:ascii="Times New Roman" w:eastAsia="Calibri" w:hAnsi="Times New Roman" w:cs="Times New Roman"/>
          <w:iCs/>
          <w:sz w:val="24"/>
          <w:szCs w:val="24"/>
        </w:rPr>
        <w:t xml:space="preserve"> </w:t>
      </w:r>
      <w:proofErr w:type="spellStart"/>
      <w:r w:rsidR="00D93E9E">
        <w:rPr>
          <w:rFonts w:ascii="Times New Roman" w:eastAsia="Calibri" w:hAnsi="Times New Roman" w:cs="Times New Roman"/>
          <w:iCs/>
          <w:sz w:val="24"/>
          <w:szCs w:val="24"/>
        </w:rPr>
        <w:t>mažiau</w:t>
      </w:r>
      <w:proofErr w:type="spellEnd"/>
      <w:r w:rsidR="00D93E9E">
        <w:rPr>
          <w:rFonts w:ascii="Times New Roman" w:eastAsia="Calibri" w:hAnsi="Times New Roman" w:cs="Times New Roman"/>
          <w:iCs/>
          <w:sz w:val="24"/>
          <w:szCs w:val="24"/>
        </w:rPr>
        <w:t>.</w:t>
      </w:r>
    </w:p>
    <w:p w14:paraId="3E53280D" w14:textId="6682707C" w:rsidR="000375DC" w:rsidRDefault="000375DC" w:rsidP="0060348E">
      <w:pPr>
        <w:spacing w:after="0" w:line="240" w:lineRule="auto"/>
        <w:ind w:firstLine="1247"/>
        <w:jc w:val="both"/>
        <w:rPr>
          <w:rFonts w:ascii="Times New Roman" w:hAnsi="Times New Roman" w:cs="Times New Roman"/>
          <w:sz w:val="24"/>
          <w:szCs w:val="24"/>
        </w:rPr>
      </w:pPr>
      <w:r w:rsidRPr="000375DC">
        <w:rPr>
          <w:rFonts w:ascii="Times New Roman" w:eastAsia="Calibri" w:hAnsi="Times New Roman" w:cs="Times New Roman"/>
          <w:iCs/>
          <w:sz w:val="24"/>
          <w:szCs w:val="24"/>
          <w:lang w:val="lt-LT"/>
        </w:rPr>
        <w:t xml:space="preserve">Aktyviai projektinėje veikloje dalyvavo </w:t>
      </w:r>
      <w:r w:rsidR="00B72C23">
        <w:rPr>
          <w:rFonts w:ascii="Times New Roman" w:eastAsia="Calibri" w:hAnsi="Times New Roman" w:cs="Times New Roman"/>
          <w:iCs/>
          <w:sz w:val="24"/>
          <w:szCs w:val="24"/>
          <w:lang w:val="lt-LT"/>
        </w:rPr>
        <w:t>Skuodo trečiojo amžiaus universitetas,</w:t>
      </w:r>
      <w:r w:rsidRPr="000375DC">
        <w:rPr>
          <w:rFonts w:ascii="Times New Roman" w:eastAsia="Calibri" w:hAnsi="Times New Roman" w:cs="Times New Roman"/>
          <w:iCs/>
          <w:sz w:val="24"/>
          <w:szCs w:val="24"/>
          <w:lang w:val="lt-LT"/>
        </w:rPr>
        <w:t xml:space="preserve"> </w:t>
      </w:r>
      <w:proofErr w:type="spellStart"/>
      <w:r w:rsidRPr="000375DC">
        <w:rPr>
          <w:rFonts w:ascii="Times New Roman" w:hAnsi="Times New Roman" w:cs="Times New Roman"/>
          <w:sz w:val="24"/>
          <w:szCs w:val="24"/>
        </w:rPr>
        <w:t>Lietuvos</w:t>
      </w:r>
      <w:proofErr w:type="spellEnd"/>
      <w:r w:rsidRPr="000375DC">
        <w:rPr>
          <w:rFonts w:ascii="Times New Roman" w:hAnsi="Times New Roman" w:cs="Times New Roman"/>
          <w:sz w:val="24"/>
          <w:szCs w:val="24"/>
        </w:rPr>
        <w:t xml:space="preserve"> </w:t>
      </w:r>
      <w:proofErr w:type="spellStart"/>
      <w:r w:rsidRPr="000375DC">
        <w:rPr>
          <w:rFonts w:ascii="Times New Roman" w:hAnsi="Times New Roman" w:cs="Times New Roman"/>
          <w:sz w:val="24"/>
          <w:szCs w:val="24"/>
        </w:rPr>
        <w:t>pensininkų</w:t>
      </w:r>
      <w:proofErr w:type="spellEnd"/>
      <w:r w:rsidRPr="000375DC">
        <w:rPr>
          <w:rFonts w:ascii="Times New Roman" w:hAnsi="Times New Roman" w:cs="Times New Roman"/>
          <w:sz w:val="24"/>
          <w:szCs w:val="24"/>
        </w:rPr>
        <w:t xml:space="preserve"> </w:t>
      </w:r>
      <w:proofErr w:type="spellStart"/>
      <w:r w:rsidRPr="000375DC">
        <w:rPr>
          <w:rFonts w:ascii="Times New Roman" w:hAnsi="Times New Roman" w:cs="Times New Roman"/>
          <w:sz w:val="24"/>
          <w:szCs w:val="24"/>
        </w:rPr>
        <w:t>sąjungos</w:t>
      </w:r>
      <w:proofErr w:type="spellEnd"/>
      <w:r w:rsidRPr="000375DC">
        <w:rPr>
          <w:rFonts w:ascii="Times New Roman" w:hAnsi="Times New Roman" w:cs="Times New Roman"/>
          <w:sz w:val="24"/>
          <w:szCs w:val="24"/>
        </w:rPr>
        <w:t xml:space="preserve"> „</w:t>
      </w:r>
      <w:proofErr w:type="spellStart"/>
      <w:r w:rsidRPr="000375DC">
        <w:rPr>
          <w:rFonts w:ascii="Times New Roman" w:hAnsi="Times New Roman" w:cs="Times New Roman"/>
          <w:sz w:val="24"/>
          <w:szCs w:val="24"/>
        </w:rPr>
        <w:t>Bočiai</w:t>
      </w:r>
      <w:proofErr w:type="spellEnd"/>
      <w:r w:rsidRPr="000375DC">
        <w:rPr>
          <w:rFonts w:ascii="Times New Roman" w:hAnsi="Times New Roman" w:cs="Times New Roman"/>
          <w:sz w:val="24"/>
          <w:szCs w:val="24"/>
        </w:rPr>
        <w:t>“ Skuodo rajon</w:t>
      </w:r>
      <w:r w:rsidR="00B80C2B">
        <w:rPr>
          <w:rFonts w:ascii="Times New Roman" w:hAnsi="Times New Roman" w:cs="Times New Roman"/>
          <w:sz w:val="24"/>
          <w:szCs w:val="24"/>
        </w:rPr>
        <w:t xml:space="preserve">o </w:t>
      </w:r>
      <w:proofErr w:type="spellStart"/>
      <w:r w:rsidR="00B80C2B">
        <w:rPr>
          <w:rFonts w:ascii="Times New Roman" w:hAnsi="Times New Roman" w:cs="Times New Roman"/>
          <w:sz w:val="24"/>
          <w:szCs w:val="24"/>
        </w:rPr>
        <w:t>draugija</w:t>
      </w:r>
      <w:proofErr w:type="spellEnd"/>
      <w:r w:rsidR="00B80C2B">
        <w:rPr>
          <w:rFonts w:ascii="Times New Roman" w:hAnsi="Times New Roman" w:cs="Times New Roman"/>
          <w:sz w:val="24"/>
          <w:szCs w:val="24"/>
        </w:rPr>
        <w:t xml:space="preserve">, </w:t>
      </w:r>
      <w:proofErr w:type="spellStart"/>
      <w:r w:rsidR="00B80C2B">
        <w:rPr>
          <w:rFonts w:ascii="Times New Roman" w:hAnsi="Times New Roman" w:cs="Times New Roman"/>
          <w:sz w:val="24"/>
          <w:szCs w:val="24"/>
        </w:rPr>
        <w:t>kaimų</w:t>
      </w:r>
      <w:proofErr w:type="spellEnd"/>
      <w:r w:rsidR="00B80C2B">
        <w:rPr>
          <w:rFonts w:ascii="Times New Roman" w:hAnsi="Times New Roman" w:cs="Times New Roman"/>
          <w:sz w:val="24"/>
          <w:szCs w:val="24"/>
        </w:rPr>
        <w:t xml:space="preserve"> </w:t>
      </w:r>
      <w:proofErr w:type="spellStart"/>
      <w:r w:rsidR="00B80C2B">
        <w:rPr>
          <w:rFonts w:ascii="Times New Roman" w:hAnsi="Times New Roman" w:cs="Times New Roman"/>
          <w:sz w:val="24"/>
          <w:szCs w:val="24"/>
        </w:rPr>
        <w:t>bendruomenės</w:t>
      </w:r>
      <w:proofErr w:type="spellEnd"/>
      <w:r w:rsidR="00B80C2B">
        <w:rPr>
          <w:rFonts w:ascii="Times New Roman" w:hAnsi="Times New Roman" w:cs="Times New Roman"/>
          <w:sz w:val="24"/>
          <w:szCs w:val="24"/>
        </w:rPr>
        <w:t xml:space="preserve">, </w:t>
      </w:r>
      <w:proofErr w:type="spellStart"/>
      <w:r w:rsidR="00B80C2B">
        <w:rPr>
          <w:rFonts w:ascii="Times New Roman" w:hAnsi="Times New Roman" w:cs="Times New Roman"/>
          <w:sz w:val="24"/>
          <w:szCs w:val="24"/>
        </w:rPr>
        <w:t>neįgaliųjų</w:t>
      </w:r>
      <w:proofErr w:type="spellEnd"/>
      <w:r w:rsidR="00B80C2B">
        <w:rPr>
          <w:rFonts w:ascii="Times New Roman" w:hAnsi="Times New Roman" w:cs="Times New Roman"/>
          <w:sz w:val="24"/>
          <w:szCs w:val="24"/>
        </w:rPr>
        <w:t xml:space="preserve"> </w:t>
      </w:r>
      <w:proofErr w:type="spellStart"/>
      <w:r w:rsidR="00B80C2B">
        <w:rPr>
          <w:rFonts w:ascii="Times New Roman" w:hAnsi="Times New Roman" w:cs="Times New Roman"/>
          <w:sz w:val="24"/>
          <w:szCs w:val="24"/>
        </w:rPr>
        <w:t>draugijos</w:t>
      </w:r>
      <w:proofErr w:type="spellEnd"/>
      <w:r w:rsidR="00B80C2B">
        <w:rPr>
          <w:rFonts w:ascii="Times New Roman" w:hAnsi="Times New Roman" w:cs="Times New Roman"/>
          <w:sz w:val="24"/>
          <w:szCs w:val="24"/>
        </w:rPr>
        <w:t>.</w:t>
      </w:r>
    </w:p>
    <w:p w14:paraId="173454DD" w14:textId="77777777" w:rsidR="008E632D" w:rsidRPr="000375DC" w:rsidRDefault="008E632D" w:rsidP="000375DC">
      <w:pPr>
        <w:spacing w:after="0" w:line="240" w:lineRule="auto"/>
        <w:jc w:val="both"/>
        <w:rPr>
          <w:rFonts w:ascii="Times New Roman" w:hAnsi="Times New Roman" w:cs="Times New Roman"/>
          <w:sz w:val="24"/>
          <w:szCs w:val="24"/>
        </w:rPr>
      </w:pPr>
    </w:p>
    <w:p w14:paraId="4DA86977" w14:textId="528016D6" w:rsidR="00305F3F" w:rsidRDefault="00305F3F" w:rsidP="0060348E">
      <w:pPr>
        <w:tabs>
          <w:tab w:val="left" w:pos="459"/>
          <w:tab w:val="left" w:pos="1047"/>
        </w:tabs>
        <w:spacing w:after="0" w:line="240" w:lineRule="auto"/>
        <w:jc w:val="center"/>
        <w:rPr>
          <w:rFonts w:ascii="Times New Roman" w:eastAsia="Calibri" w:hAnsi="Times New Roman" w:cs="Times New Roman"/>
          <w:b/>
          <w:iCs/>
          <w:sz w:val="24"/>
          <w:szCs w:val="24"/>
          <w:lang w:val="lt-LT"/>
        </w:rPr>
      </w:pPr>
      <w:r w:rsidRPr="00305F3F">
        <w:rPr>
          <w:rFonts w:ascii="Times New Roman" w:eastAsia="Calibri" w:hAnsi="Times New Roman" w:cs="Times New Roman"/>
          <w:b/>
          <w:iCs/>
          <w:sz w:val="24"/>
          <w:szCs w:val="24"/>
          <w:lang w:val="lt-LT"/>
        </w:rPr>
        <w:lastRenderedPageBreak/>
        <w:t>Pavėžėjimas</w:t>
      </w:r>
    </w:p>
    <w:p w14:paraId="15839773" w14:textId="77777777" w:rsidR="0060348E" w:rsidRPr="00305F3F" w:rsidRDefault="0060348E" w:rsidP="0060348E">
      <w:pPr>
        <w:tabs>
          <w:tab w:val="left" w:pos="459"/>
          <w:tab w:val="left" w:pos="1047"/>
        </w:tabs>
        <w:spacing w:after="0" w:line="240" w:lineRule="auto"/>
        <w:jc w:val="center"/>
        <w:rPr>
          <w:rFonts w:ascii="Times New Roman" w:eastAsia="Calibri" w:hAnsi="Times New Roman" w:cs="Times New Roman"/>
          <w:b/>
          <w:iCs/>
          <w:sz w:val="24"/>
          <w:szCs w:val="24"/>
          <w:lang w:val="lt-LT"/>
        </w:rPr>
      </w:pPr>
    </w:p>
    <w:p w14:paraId="50E2E980" w14:textId="6238E8E2" w:rsidR="000375DC" w:rsidRDefault="00607EFB" w:rsidP="0060348E">
      <w:pPr>
        <w:spacing w:after="0" w:line="240" w:lineRule="auto"/>
        <w:ind w:firstLine="1247"/>
        <w:jc w:val="both"/>
        <w:rPr>
          <w:rFonts w:ascii="Times New Roman" w:hAnsi="Times New Roman" w:cs="Times New Roman"/>
          <w:sz w:val="24"/>
          <w:szCs w:val="24"/>
          <w:lang w:val="lt-LT"/>
        </w:rPr>
      </w:pPr>
      <w:r w:rsidRPr="000375DC">
        <w:rPr>
          <w:rFonts w:ascii="Times New Roman" w:eastAsia="Calibri" w:hAnsi="Times New Roman" w:cs="Times New Roman"/>
          <w:iCs/>
          <w:sz w:val="24"/>
          <w:szCs w:val="24"/>
          <w:lang w:val="lt-LT"/>
        </w:rPr>
        <w:t xml:space="preserve">Ugdymo prieinamumo </w:t>
      </w:r>
      <w:r w:rsidR="00305F3F" w:rsidRPr="000375DC">
        <w:rPr>
          <w:rFonts w:ascii="Times New Roman" w:eastAsia="Calibri" w:hAnsi="Times New Roman" w:cs="Times New Roman"/>
          <w:iCs/>
          <w:sz w:val="24"/>
          <w:szCs w:val="24"/>
          <w:lang w:val="lt-LT"/>
        </w:rPr>
        <w:t>reikala</w:t>
      </w:r>
      <w:r w:rsidR="00000DA9">
        <w:rPr>
          <w:rFonts w:ascii="Times New Roman" w:eastAsia="Calibri" w:hAnsi="Times New Roman" w:cs="Times New Roman"/>
          <w:iCs/>
          <w:sz w:val="24"/>
          <w:szCs w:val="24"/>
          <w:lang w:val="lt-LT"/>
        </w:rPr>
        <w:t>i</w:t>
      </w:r>
      <w:r w:rsidR="00305F3F" w:rsidRPr="000375DC">
        <w:rPr>
          <w:rFonts w:ascii="Times New Roman" w:eastAsia="Calibri" w:hAnsi="Times New Roman" w:cs="Times New Roman"/>
          <w:iCs/>
          <w:sz w:val="24"/>
          <w:szCs w:val="24"/>
          <w:lang w:val="lt-LT"/>
        </w:rPr>
        <w:t xml:space="preserve"> tiesiogiai susiję su pavėžėjimo organizavimu.</w:t>
      </w:r>
      <w:r w:rsidR="000375DC" w:rsidRPr="000375DC">
        <w:rPr>
          <w:rFonts w:ascii="Times New Roman" w:eastAsia="Calibri" w:hAnsi="Times New Roman" w:cs="Times New Roman"/>
          <w:iCs/>
          <w:sz w:val="24"/>
          <w:szCs w:val="24"/>
          <w:lang w:val="lt-LT"/>
        </w:rPr>
        <w:t xml:space="preserve"> Tai ypač tampa aktualu o</w:t>
      </w:r>
      <w:r w:rsidR="002A118E" w:rsidRPr="000375DC">
        <w:rPr>
          <w:rFonts w:ascii="Times New Roman" w:hAnsi="Times New Roman" w:cs="Times New Roman"/>
          <w:sz w:val="24"/>
          <w:szCs w:val="24"/>
          <w:lang w:val="lt-LT"/>
        </w:rPr>
        <w:t>ptimizu</w:t>
      </w:r>
      <w:r w:rsidR="000375DC">
        <w:rPr>
          <w:rFonts w:ascii="Times New Roman" w:hAnsi="Times New Roman" w:cs="Times New Roman"/>
          <w:sz w:val="24"/>
          <w:szCs w:val="24"/>
          <w:lang w:val="lt-LT"/>
        </w:rPr>
        <w:t>o</w:t>
      </w:r>
      <w:r w:rsidR="002A118E" w:rsidRPr="000375DC">
        <w:rPr>
          <w:rFonts w:ascii="Times New Roman" w:hAnsi="Times New Roman" w:cs="Times New Roman"/>
          <w:sz w:val="24"/>
          <w:szCs w:val="24"/>
          <w:lang w:val="lt-LT"/>
        </w:rPr>
        <w:t>jant mokyklų tinklą</w:t>
      </w:r>
      <w:r w:rsidR="000375DC">
        <w:rPr>
          <w:rFonts w:ascii="Times New Roman" w:hAnsi="Times New Roman" w:cs="Times New Roman"/>
          <w:sz w:val="24"/>
          <w:szCs w:val="24"/>
          <w:lang w:val="lt-LT"/>
        </w:rPr>
        <w:t>.</w:t>
      </w:r>
      <w:r w:rsidR="002A118E" w:rsidRPr="000375DC">
        <w:rPr>
          <w:rFonts w:ascii="Times New Roman" w:hAnsi="Times New Roman" w:cs="Times New Roman"/>
          <w:sz w:val="24"/>
          <w:szCs w:val="24"/>
          <w:lang w:val="lt-LT"/>
        </w:rPr>
        <w:t xml:space="preserve"> </w:t>
      </w:r>
      <w:r w:rsidR="00AE5D3B" w:rsidRPr="00AE5D3B">
        <w:rPr>
          <w:rFonts w:ascii="Times New Roman" w:hAnsi="Times New Roman" w:cs="Times New Roman"/>
          <w:sz w:val="24"/>
          <w:szCs w:val="24"/>
          <w:lang w:val="lt-LT"/>
        </w:rPr>
        <w:t>Pavėžėjimo paslauga kasmet tenkinama 100 proc. Jeigu iškyla pavienių problemų, jos operatyviai išsprendžiamos.</w:t>
      </w:r>
    </w:p>
    <w:p w14:paraId="2C24A33A" w14:textId="3C4B03EA" w:rsidR="000375DC" w:rsidRPr="00E61F55" w:rsidRDefault="000375DC" w:rsidP="0060348E">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lang w:val="lt-LT"/>
        </w:rPr>
        <w:t>Savivaldybė</w:t>
      </w:r>
      <w:r w:rsidR="009F015E">
        <w:rPr>
          <w:rFonts w:ascii="Times New Roman" w:hAnsi="Times New Roman" w:cs="Times New Roman"/>
          <w:sz w:val="24"/>
          <w:szCs w:val="24"/>
          <w:lang w:val="lt-LT"/>
        </w:rPr>
        <w:t xml:space="preserve"> yra</w:t>
      </w:r>
      <w:r>
        <w:rPr>
          <w:rFonts w:ascii="Times New Roman" w:hAnsi="Times New Roman" w:cs="Times New Roman"/>
          <w:sz w:val="24"/>
          <w:szCs w:val="24"/>
          <w:lang w:val="lt-LT"/>
        </w:rPr>
        <w:t xml:space="preserve"> patvirtin</w:t>
      </w:r>
      <w:r w:rsidR="009F015E">
        <w:rPr>
          <w:rFonts w:ascii="Times New Roman" w:hAnsi="Times New Roman" w:cs="Times New Roman"/>
          <w:sz w:val="24"/>
          <w:szCs w:val="24"/>
          <w:lang w:val="lt-LT"/>
        </w:rPr>
        <w:t>u</w:t>
      </w:r>
      <w:r w:rsidR="0064349F">
        <w:rPr>
          <w:rFonts w:ascii="Times New Roman" w:hAnsi="Times New Roman" w:cs="Times New Roman"/>
          <w:sz w:val="24"/>
          <w:szCs w:val="24"/>
          <w:lang w:val="lt-LT"/>
        </w:rPr>
        <w:t>s</w:t>
      </w:r>
      <w:r w:rsidR="009F015E">
        <w:rPr>
          <w:rFonts w:ascii="Times New Roman" w:hAnsi="Times New Roman" w:cs="Times New Roman"/>
          <w:sz w:val="24"/>
          <w:szCs w:val="24"/>
          <w:lang w:val="lt-LT"/>
        </w:rPr>
        <w:t>i</w:t>
      </w:r>
      <w:r>
        <w:rPr>
          <w:rFonts w:ascii="Times New Roman" w:hAnsi="Times New Roman" w:cs="Times New Roman"/>
          <w:sz w:val="24"/>
          <w:szCs w:val="24"/>
          <w:lang w:val="lt-LT"/>
        </w:rPr>
        <w:t xml:space="preserve"> </w:t>
      </w:r>
      <w:r w:rsidR="002A118E" w:rsidRPr="000375DC">
        <w:rPr>
          <w:rFonts w:ascii="Times New Roman" w:hAnsi="Times New Roman" w:cs="Times New Roman"/>
          <w:sz w:val="24"/>
          <w:szCs w:val="24"/>
          <w:lang w:val="lt-LT"/>
        </w:rPr>
        <w:t>Mokinių vežimo ir važiavimo</w:t>
      </w:r>
      <w:r w:rsidR="002A118E" w:rsidRPr="00572C64">
        <w:rPr>
          <w:rFonts w:ascii="Times New Roman" w:hAnsi="Times New Roman" w:cs="Times New Roman"/>
          <w:sz w:val="24"/>
          <w:szCs w:val="24"/>
        </w:rPr>
        <w:t xml:space="preserve"> </w:t>
      </w:r>
      <w:proofErr w:type="spellStart"/>
      <w:r w:rsidR="002A118E" w:rsidRPr="00572C64">
        <w:rPr>
          <w:rFonts w:ascii="Times New Roman" w:hAnsi="Times New Roman" w:cs="Times New Roman"/>
          <w:sz w:val="24"/>
          <w:szCs w:val="24"/>
        </w:rPr>
        <w:t>išlaidų</w:t>
      </w:r>
      <w:proofErr w:type="spellEnd"/>
      <w:r w:rsidR="002A118E" w:rsidRPr="00572C64">
        <w:rPr>
          <w:rFonts w:ascii="Times New Roman" w:hAnsi="Times New Roman" w:cs="Times New Roman"/>
          <w:sz w:val="24"/>
          <w:szCs w:val="24"/>
        </w:rPr>
        <w:t xml:space="preserve"> </w:t>
      </w:r>
      <w:proofErr w:type="spellStart"/>
      <w:r w:rsidR="002A118E" w:rsidRPr="00572C64">
        <w:rPr>
          <w:rFonts w:ascii="Times New Roman" w:hAnsi="Times New Roman" w:cs="Times New Roman"/>
          <w:sz w:val="24"/>
          <w:szCs w:val="24"/>
        </w:rPr>
        <w:t>kompensavimo</w:t>
      </w:r>
      <w:proofErr w:type="spellEnd"/>
      <w:r w:rsidR="002A118E" w:rsidRPr="00572C64">
        <w:rPr>
          <w:rFonts w:ascii="Times New Roman" w:hAnsi="Times New Roman" w:cs="Times New Roman"/>
          <w:sz w:val="24"/>
          <w:szCs w:val="24"/>
        </w:rPr>
        <w:t xml:space="preserve"> </w:t>
      </w:r>
      <w:proofErr w:type="spellStart"/>
      <w:r w:rsidR="002A118E" w:rsidRPr="00572C64">
        <w:rPr>
          <w:rFonts w:ascii="Times New Roman" w:hAnsi="Times New Roman" w:cs="Times New Roman"/>
          <w:sz w:val="24"/>
          <w:szCs w:val="24"/>
        </w:rPr>
        <w:t>tvarkos</w:t>
      </w:r>
      <w:proofErr w:type="spellEnd"/>
      <w:r w:rsidR="002A118E" w:rsidRPr="00572C64">
        <w:rPr>
          <w:rFonts w:ascii="Times New Roman" w:hAnsi="Times New Roman" w:cs="Times New Roman"/>
          <w:sz w:val="24"/>
          <w:szCs w:val="24"/>
        </w:rPr>
        <w:t xml:space="preserve"> </w:t>
      </w:r>
      <w:proofErr w:type="spellStart"/>
      <w:r w:rsidR="002A118E" w:rsidRPr="00572C64">
        <w:rPr>
          <w:rFonts w:ascii="Times New Roman" w:hAnsi="Times New Roman" w:cs="Times New Roman"/>
          <w:sz w:val="24"/>
          <w:szCs w:val="24"/>
        </w:rPr>
        <w:t>apraš</w:t>
      </w:r>
      <w:r w:rsidR="009F015E">
        <w:rPr>
          <w:rFonts w:ascii="Times New Roman" w:hAnsi="Times New Roman" w:cs="Times New Roman"/>
          <w:sz w:val="24"/>
          <w:szCs w:val="24"/>
        </w:rPr>
        <w:t>ą</w:t>
      </w:r>
      <w:proofErr w:type="spellEnd"/>
      <w:r w:rsidR="009F015E">
        <w:rPr>
          <w:rFonts w:ascii="Times New Roman" w:hAnsi="Times New Roman" w:cs="Times New Roman"/>
          <w:sz w:val="24"/>
          <w:szCs w:val="24"/>
        </w:rPr>
        <w:t xml:space="preserve">, </w:t>
      </w:r>
      <w:proofErr w:type="spellStart"/>
      <w:r w:rsidR="009F015E">
        <w:rPr>
          <w:rFonts w:ascii="Times New Roman" w:hAnsi="Times New Roman" w:cs="Times New Roman"/>
          <w:sz w:val="24"/>
          <w:szCs w:val="24"/>
        </w:rPr>
        <w:t>kuriame</w:t>
      </w:r>
      <w:proofErr w:type="spellEnd"/>
      <w:r w:rsidR="002A118E" w:rsidRPr="00572C64">
        <w:rPr>
          <w:rFonts w:ascii="Times New Roman" w:hAnsi="Times New Roman" w:cs="Times New Roman"/>
          <w:sz w:val="24"/>
          <w:szCs w:val="24"/>
        </w:rPr>
        <w:t xml:space="preserve"> </w:t>
      </w:r>
      <w:proofErr w:type="spellStart"/>
      <w:r w:rsidR="002A118E" w:rsidRPr="00572C64">
        <w:rPr>
          <w:rFonts w:ascii="Times New Roman" w:hAnsi="Times New Roman" w:cs="Times New Roman"/>
          <w:sz w:val="24"/>
          <w:szCs w:val="24"/>
        </w:rPr>
        <w:t>nustato</w:t>
      </w:r>
      <w:proofErr w:type="spellEnd"/>
      <w:r w:rsidR="002A118E" w:rsidRPr="00572C64">
        <w:rPr>
          <w:rFonts w:ascii="Times New Roman" w:hAnsi="Times New Roman" w:cs="Times New Roman"/>
          <w:sz w:val="24"/>
          <w:szCs w:val="24"/>
        </w:rPr>
        <w:t xml:space="preserve"> </w:t>
      </w:r>
      <w:proofErr w:type="spellStart"/>
      <w:r w:rsidR="002A118E" w:rsidRPr="00572C64">
        <w:rPr>
          <w:rFonts w:ascii="Times New Roman" w:hAnsi="Times New Roman" w:cs="Times New Roman"/>
          <w:sz w:val="24"/>
          <w:szCs w:val="24"/>
        </w:rPr>
        <w:t>mokinių</w:t>
      </w:r>
      <w:proofErr w:type="spellEnd"/>
      <w:r w:rsidR="002A118E" w:rsidRPr="00572C64">
        <w:rPr>
          <w:rFonts w:ascii="Times New Roman" w:hAnsi="Times New Roman" w:cs="Times New Roman"/>
          <w:sz w:val="24"/>
          <w:szCs w:val="24"/>
        </w:rPr>
        <w:t xml:space="preserve"> </w:t>
      </w:r>
      <w:proofErr w:type="spellStart"/>
      <w:r w:rsidR="002A118E" w:rsidRPr="00572C64">
        <w:rPr>
          <w:rFonts w:ascii="Times New Roman" w:hAnsi="Times New Roman" w:cs="Times New Roman"/>
          <w:sz w:val="24"/>
          <w:szCs w:val="24"/>
        </w:rPr>
        <w:t>nemokamo</w:t>
      </w:r>
      <w:proofErr w:type="spellEnd"/>
      <w:r w:rsidR="002A118E" w:rsidRPr="00572C64">
        <w:rPr>
          <w:rFonts w:ascii="Times New Roman" w:hAnsi="Times New Roman" w:cs="Times New Roman"/>
          <w:sz w:val="24"/>
          <w:szCs w:val="24"/>
        </w:rPr>
        <w:t xml:space="preserve"> </w:t>
      </w:r>
      <w:proofErr w:type="spellStart"/>
      <w:r w:rsidR="002A118E" w:rsidRPr="00572C64">
        <w:rPr>
          <w:rFonts w:ascii="Times New Roman" w:hAnsi="Times New Roman" w:cs="Times New Roman"/>
          <w:sz w:val="24"/>
          <w:szCs w:val="24"/>
        </w:rPr>
        <w:t>vežimo</w:t>
      </w:r>
      <w:proofErr w:type="spellEnd"/>
      <w:r w:rsidR="002A118E" w:rsidRPr="00572C64">
        <w:rPr>
          <w:rFonts w:ascii="Times New Roman" w:hAnsi="Times New Roman" w:cs="Times New Roman"/>
          <w:sz w:val="24"/>
          <w:szCs w:val="24"/>
        </w:rPr>
        <w:t xml:space="preserve"> </w:t>
      </w:r>
      <w:proofErr w:type="spellStart"/>
      <w:r w:rsidR="002A118E" w:rsidRPr="00572C64">
        <w:rPr>
          <w:rFonts w:ascii="Times New Roman" w:hAnsi="Times New Roman" w:cs="Times New Roman"/>
          <w:sz w:val="24"/>
          <w:szCs w:val="24"/>
        </w:rPr>
        <w:t>organizavimą</w:t>
      </w:r>
      <w:proofErr w:type="spellEnd"/>
      <w:r w:rsidR="002A118E" w:rsidRPr="00572C64">
        <w:rPr>
          <w:rFonts w:ascii="Times New Roman" w:hAnsi="Times New Roman" w:cs="Times New Roman"/>
          <w:sz w:val="24"/>
          <w:szCs w:val="24"/>
        </w:rPr>
        <w:t xml:space="preserve"> į Skuodo rajono </w:t>
      </w:r>
      <w:proofErr w:type="spellStart"/>
      <w:r w:rsidR="002A118E" w:rsidRPr="00572C64">
        <w:rPr>
          <w:rFonts w:ascii="Times New Roman" w:hAnsi="Times New Roman" w:cs="Times New Roman"/>
          <w:sz w:val="24"/>
          <w:szCs w:val="24"/>
        </w:rPr>
        <w:t>bendrojo</w:t>
      </w:r>
      <w:proofErr w:type="spellEnd"/>
      <w:r w:rsidR="002A118E" w:rsidRPr="00572C64">
        <w:rPr>
          <w:rFonts w:ascii="Times New Roman" w:hAnsi="Times New Roman" w:cs="Times New Roman"/>
          <w:sz w:val="24"/>
          <w:szCs w:val="24"/>
        </w:rPr>
        <w:t xml:space="preserve"> </w:t>
      </w:r>
      <w:proofErr w:type="spellStart"/>
      <w:r w:rsidR="002A118E" w:rsidRPr="00572C64">
        <w:rPr>
          <w:rFonts w:ascii="Times New Roman" w:hAnsi="Times New Roman" w:cs="Times New Roman"/>
          <w:sz w:val="24"/>
          <w:szCs w:val="24"/>
        </w:rPr>
        <w:t>ugdymo</w:t>
      </w:r>
      <w:proofErr w:type="spellEnd"/>
      <w:r w:rsidR="002A118E" w:rsidRPr="00572C64">
        <w:rPr>
          <w:rFonts w:ascii="Times New Roman" w:hAnsi="Times New Roman" w:cs="Times New Roman"/>
          <w:sz w:val="24"/>
          <w:szCs w:val="24"/>
        </w:rPr>
        <w:t xml:space="preserve"> </w:t>
      </w:r>
      <w:proofErr w:type="spellStart"/>
      <w:r w:rsidR="002A118E" w:rsidRPr="00572C64">
        <w:rPr>
          <w:rFonts w:ascii="Times New Roman" w:hAnsi="Times New Roman" w:cs="Times New Roman"/>
          <w:sz w:val="24"/>
          <w:szCs w:val="24"/>
        </w:rPr>
        <w:t>mokyklas</w:t>
      </w:r>
      <w:proofErr w:type="spellEnd"/>
      <w:r w:rsidR="002A118E" w:rsidRPr="00572C64">
        <w:rPr>
          <w:rFonts w:ascii="Times New Roman" w:hAnsi="Times New Roman" w:cs="Times New Roman"/>
          <w:sz w:val="24"/>
          <w:szCs w:val="24"/>
        </w:rPr>
        <w:t xml:space="preserve">, </w:t>
      </w:r>
      <w:proofErr w:type="spellStart"/>
      <w:r w:rsidR="002A118E" w:rsidRPr="00572C64">
        <w:rPr>
          <w:rFonts w:ascii="Times New Roman" w:hAnsi="Times New Roman" w:cs="Times New Roman"/>
          <w:sz w:val="24"/>
          <w:szCs w:val="24"/>
        </w:rPr>
        <w:t>profesinio</w:t>
      </w:r>
      <w:proofErr w:type="spellEnd"/>
      <w:r w:rsidR="002A118E" w:rsidRPr="00572C64">
        <w:rPr>
          <w:rFonts w:ascii="Times New Roman" w:hAnsi="Times New Roman" w:cs="Times New Roman"/>
          <w:sz w:val="24"/>
          <w:szCs w:val="24"/>
        </w:rPr>
        <w:t xml:space="preserve"> </w:t>
      </w:r>
      <w:proofErr w:type="spellStart"/>
      <w:r w:rsidR="002A118E" w:rsidRPr="00572C64">
        <w:rPr>
          <w:rFonts w:ascii="Times New Roman" w:hAnsi="Times New Roman" w:cs="Times New Roman"/>
          <w:sz w:val="24"/>
          <w:szCs w:val="24"/>
        </w:rPr>
        <w:t>mokymo</w:t>
      </w:r>
      <w:proofErr w:type="spellEnd"/>
      <w:r w:rsidR="002A118E" w:rsidRPr="00572C64">
        <w:rPr>
          <w:rFonts w:ascii="Times New Roman" w:hAnsi="Times New Roman" w:cs="Times New Roman"/>
          <w:sz w:val="24"/>
          <w:szCs w:val="24"/>
        </w:rPr>
        <w:t xml:space="preserve"> ir </w:t>
      </w:r>
      <w:proofErr w:type="spellStart"/>
      <w:r w:rsidR="002A118E" w:rsidRPr="00572C64">
        <w:rPr>
          <w:rFonts w:ascii="Times New Roman" w:hAnsi="Times New Roman" w:cs="Times New Roman"/>
          <w:sz w:val="24"/>
          <w:szCs w:val="24"/>
        </w:rPr>
        <w:t>neformaliojo</w:t>
      </w:r>
      <w:proofErr w:type="spellEnd"/>
      <w:r w:rsidR="002A118E" w:rsidRPr="00572C64">
        <w:rPr>
          <w:rFonts w:ascii="Times New Roman" w:hAnsi="Times New Roman" w:cs="Times New Roman"/>
          <w:sz w:val="24"/>
          <w:szCs w:val="24"/>
        </w:rPr>
        <w:t xml:space="preserve"> </w:t>
      </w:r>
      <w:proofErr w:type="spellStart"/>
      <w:r w:rsidR="002A118E" w:rsidRPr="00572C64">
        <w:rPr>
          <w:rFonts w:ascii="Times New Roman" w:hAnsi="Times New Roman" w:cs="Times New Roman"/>
          <w:sz w:val="24"/>
          <w:szCs w:val="24"/>
        </w:rPr>
        <w:t>vaikų</w:t>
      </w:r>
      <w:proofErr w:type="spellEnd"/>
      <w:r w:rsidR="002A118E" w:rsidRPr="00572C64">
        <w:rPr>
          <w:rFonts w:ascii="Times New Roman" w:hAnsi="Times New Roman" w:cs="Times New Roman"/>
          <w:sz w:val="24"/>
          <w:szCs w:val="24"/>
        </w:rPr>
        <w:t xml:space="preserve"> </w:t>
      </w:r>
      <w:proofErr w:type="spellStart"/>
      <w:r w:rsidR="002A118E" w:rsidRPr="00572C64">
        <w:rPr>
          <w:rFonts w:ascii="Times New Roman" w:hAnsi="Times New Roman" w:cs="Times New Roman"/>
          <w:sz w:val="24"/>
          <w:szCs w:val="24"/>
        </w:rPr>
        <w:t>švietimo</w:t>
      </w:r>
      <w:proofErr w:type="spellEnd"/>
      <w:r w:rsidR="002A118E" w:rsidRPr="00572C64">
        <w:rPr>
          <w:rFonts w:ascii="Times New Roman" w:hAnsi="Times New Roman" w:cs="Times New Roman"/>
          <w:sz w:val="24"/>
          <w:szCs w:val="24"/>
        </w:rPr>
        <w:t xml:space="preserve"> </w:t>
      </w:r>
      <w:proofErr w:type="spellStart"/>
      <w:r w:rsidR="002A118E" w:rsidRPr="00572C64">
        <w:rPr>
          <w:rFonts w:ascii="Times New Roman" w:hAnsi="Times New Roman" w:cs="Times New Roman"/>
          <w:sz w:val="24"/>
          <w:szCs w:val="24"/>
        </w:rPr>
        <w:t>įstaigas</w:t>
      </w:r>
      <w:proofErr w:type="spellEnd"/>
      <w:r w:rsidR="002A118E" w:rsidRPr="00572C64">
        <w:rPr>
          <w:rFonts w:ascii="Times New Roman" w:hAnsi="Times New Roman" w:cs="Times New Roman"/>
          <w:sz w:val="24"/>
          <w:szCs w:val="24"/>
        </w:rPr>
        <w:t xml:space="preserve"> </w:t>
      </w:r>
      <w:proofErr w:type="spellStart"/>
      <w:r w:rsidR="002A118E" w:rsidRPr="00572C64">
        <w:rPr>
          <w:rFonts w:ascii="Times New Roman" w:hAnsi="Times New Roman" w:cs="Times New Roman"/>
          <w:sz w:val="24"/>
          <w:szCs w:val="24"/>
        </w:rPr>
        <w:t>visuomeniniu</w:t>
      </w:r>
      <w:proofErr w:type="spellEnd"/>
      <w:r w:rsidR="002A118E" w:rsidRPr="00572C64">
        <w:rPr>
          <w:rFonts w:ascii="Times New Roman" w:hAnsi="Times New Roman" w:cs="Times New Roman"/>
          <w:sz w:val="24"/>
          <w:szCs w:val="24"/>
        </w:rPr>
        <w:t xml:space="preserve"> </w:t>
      </w:r>
      <w:proofErr w:type="spellStart"/>
      <w:r w:rsidR="002A118E" w:rsidRPr="00572C64">
        <w:rPr>
          <w:rFonts w:ascii="Times New Roman" w:hAnsi="Times New Roman" w:cs="Times New Roman"/>
          <w:sz w:val="24"/>
          <w:szCs w:val="24"/>
        </w:rPr>
        <w:t>transportu</w:t>
      </w:r>
      <w:proofErr w:type="spellEnd"/>
      <w:r w:rsidR="002A118E" w:rsidRPr="00572C64">
        <w:rPr>
          <w:rFonts w:ascii="Times New Roman" w:hAnsi="Times New Roman" w:cs="Times New Roman"/>
          <w:sz w:val="24"/>
          <w:szCs w:val="24"/>
        </w:rPr>
        <w:t xml:space="preserve"> </w:t>
      </w:r>
      <w:proofErr w:type="spellStart"/>
      <w:r w:rsidR="002A118E" w:rsidRPr="00572C64">
        <w:rPr>
          <w:rFonts w:ascii="Times New Roman" w:hAnsi="Times New Roman" w:cs="Times New Roman"/>
          <w:sz w:val="24"/>
          <w:szCs w:val="24"/>
        </w:rPr>
        <w:t>mokinio</w:t>
      </w:r>
      <w:proofErr w:type="spellEnd"/>
      <w:r w:rsidR="002A118E" w:rsidRPr="00572C64">
        <w:rPr>
          <w:rFonts w:ascii="Times New Roman" w:hAnsi="Times New Roman" w:cs="Times New Roman"/>
          <w:sz w:val="24"/>
          <w:szCs w:val="24"/>
        </w:rPr>
        <w:t xml:space="preserve"> </w:t>
      </w:r>
      <w:r w:rsidR="002A118E" w:rsidRPr="00E61F55">
        <w:rPr>
          <w:rFonts w:ascii="Times New Roman" w:hAnsi="Times New Roman" w:cs="Times New Roman"/>
          <w:sz w:val="24"/>
          <w:szCs w:val="24"/>
          <w:lang w:val="lt-LT"/>
        </w:rPr>
        <w:t>pažymėjime nurodytu maršrutu, mokykliniu autobusu ar kitu transportu ir važiavimo išlaidų kompensavimą.</w:t>
      </w:r>
    </w:p>
    <w:p w14:paraId="1496A5BD" w14:textId="71426D10" w:rsidR="00000DA9" w:rsidRDefault="00000DA9" w:rsidP="0060348E">
      <w:pPr>
        <w:spacing w:after="0" w:line="240" w:lineRule="auto"/>
        <w:ind w:firstLine="1247"/>
        <w:jc w:val="both"/>
        <w:rPr>
          <w:rFonts w:ascii="Times New Roman" w:hAnsi="Times New Roman" w:cs="Times New Roman"/>
          <w:sz w:val="24"/>
          <w:szCs w:val="24"/>
          <w:lang w:val="lt-LT"/>
        </w:rPr>
      </w:pPr>
      <w:r w:rsidRPr="00E61F55">
        <w:rPr>
          <w:rFonts w:ascii="Times New Roman" w:hAnsi="Times New Roman" w:cs="Times New Roman"/>
          <w:bCs/>
          <w:sz w:val="24"/>
          <w:szCs w:val="24"/>
          <w:lang w:val="lt-LT"/>
        </w:rPr>
        <w:t xml:space="preserve">Didinant mokiniams galimybę rinktis mokyklą, 1–12 kl. mokiniai vežami nemokamai ne </w:t>
      </w:r>
      <w:r w:rsidR="001806AB">
        <w:rPr>
          <w:rFonts w:ascii="Times New Roman" w:hAnsi="Times New Roman" w:cs="Times New Roman"/>
          <w:bCs/>
          <w:sz w:val="24"/>
          <w:szCs w:val="24"/>
          <w:lang w:val="lt-LT"/>
        </w:rPr>
        <w:t xml:space="preserve">tik </w:t>
      </w:r>
      <w:r w:rsidRPr="00E61F55">
        <w:rPr>
          <w:rFonts w:ascii="Times New Roman" w:hAnsi="Times New Roman" w:cs="Times New Roman"/>
          <w:bCs/>
          <w:sz w:val="24"/>
          <w:szCs w:val="24"/>
          <w:lang w:val="lt-LT"/>
        </w:rPr>
        <w:t>į artimiausią, bet į jų pasirinktą mokyklą rajone.</w:t>
      </w:r>
      <w:r w:rsidR="00196039">
        <w:rPr>
          <w:rFonts w:ascii="Times New Roman" w:hAnsi="Times New Roman" w:cs="Times New Roman"/>
          <w:bCs/>
          <w:sz w:val="24"/>
          <w:szCs w:val="24"/>
          <w:lang w:val="lt-LT"/>
        </w:rPr>
        <w:t xml:space="preserve"> Vien 2020 m. ne į artimiausią mokyklą buvo pavėžėjami 226 mokiniai.</w:t>
      </w:r>
      <w:r w:rsidRPr="00E61F55">
        <w:rPr>
          <w:rFonts w:ascii="Times New Roman" w:hAnsi="Times New Roman" w:cs="Times New Roman"/>
          <w:sz w:val="24"/>
          <w:szCs w:val="24"/>
          <w:lang w:val="lt-LT"/>
        </w:rPr>
        <w:t xml:space="preserve"> </w:t>
      </w:r>
    </w:p>
    <w:p w14:paraId="0C2F5065" w14:textId="77777777" w:rsidR="00FA3133" w:rsidRDefault="00FA3133" w:rsidP="0060348E">
      <w:pPr>
        <w:spacing w:after="0" w:line="240" w:lineRule="auto"/>
        <w:ind w:firstLine="1247"/>
        <w:jc w:val="both"/>
        <w:rPr>
          <w:rFonts w:ascii="Times New Roman" w:hAnsi="Times New Roman" w:cs="Times New Roman"/>
          <w:sz w:val="24"/>
          <w:szCs w:val="24"/>
          <w:lang w:val="lt-LT"/>
        </w:rPr>
      </w:pPr>
    </w:p>
    <w:p w14:paraId="35222E66" w14:textId="0E2BEC17" w:rsidR="00B72C23" w:rsidRDefault="001806AB" w:rsidP="00FA3133">
      <w:pPr>
        <w:spacing w:after="0" w:line="240" w:lineRule="auto"/>
        <w:ind w:left="720" w:firstLine="720"/>
        <w:jc w:val="both"/>
        <w:rPr>
          <w:rFonts w:ascii="Times New Roman" w:hAnsi="Times New Roman" w:cs="Times New Roman"/>
          <w:i/>
          <w:sz w:val="24"/>
          <w:szCs w:val="24"/>
          <w:lang w:val="lt-LT"/>
        </w:rPr>
      </w:pPr>
      <w:r w:rsidRPr="001806AB">
        <w:rPr>
          <w:rFonts w:ascii="Times New Roman" w:hAnsi="Times New Roman" w:cs="Times New Roman"/>
          <w:i/>
          <w:sz w:val="24"/>
          <w:szCs w:val="24"/>
          <w:lang w:val="lt-LT"/>
        </w:rPr>
        <w:t>3 diagrama</w:t>
      </w:r>
    </w:p>
    <w:p w14:paraId="583837A7" w14:textId="77777777" w:rsidR="0060239C" w:rsidRDefault="0060239C" w:rsidP="00FA3133">
      <w:pPr>
        <w:spacing w:after="0" w:line="240" w:lineRule="auto"/>
        <w:ind w:left="720" w:firstLine="720"/>
        <w:jc w:val="both"/>
        <w:rPr>
          <w:rFonts w:ascii="Times New Roman" w:hAnsi="Times New Roman" w:cs="Times New Roman"/>
          <w:i/>
          <w:sz w:val="24"/>
          <w:szCs w:val="24"/>
          <w:lang w:val="lt-LT"/>
        </w:rPr>
      </w:pPr>
    </w:p>
    <w:p w14:paraId="7B5AC15D" w14:textId="4BC70802" w:rsidR="00B72C23" w:rsidRDefault="00B72C23" w:rsidP="00A4373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lt-LT" w:eastAsia="lt-LT"/>
        </w:rPr>
        <w:drawing>
          <wp:inline distT="0" distB="0" distL="0" distR="0" wp14:anchorId="2D8B0068" wp14:editId="733943DD">
            <wp:extent cx="6114553" cy="3200400"/>
            <wp:effectExtent l="0" t="0" r="635" b="0"/>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ABC6EB7" w14:textId="77777777" w:rsidR="00DF1CAF" w:rsidRDefault="00DF1CAF" w:rsidP="00292114">
      <w:pPr>
        <w:spacing w:after="0" w:line="240" w:lineRule="auto"/>
        <w:ind w:firstLine="1247"/>
        <w:jc w:val="both"/>
        <w:rPr>
          <w:rFonts w:ascii="Times New Roman" w:hAnsi="Times New Roman" w:cs="Times New Roman"/>
          <w:sz w:val="24"/>
          <w:szCs w:val="24"/>
          <w:lang w:eastAsia="ar-SA"/>
        </w:rPr>
      </w:pPr>
    </w:p>
    <w:p w14:paraId="52F85E20" w14:textId="231611B4" w:rsidR="0064349F" w:rsidRDefault="009A1107" w:rsidP="00292114">
      <w:pPr>
        <w:spacing w:after="0" w:line="240" w:lineRule="auto"/>
        <w:ind w:firstLine="124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Kaip </w:t>
      </w:r>
      <w:proofErr w:type="spellStart"/>
      <w:r>
        <w:rPr>
          <w:rFonts w:ascii="Times New Roman" w:hAnsi="Times New Roman" w:cs="Times New Roman"/>
          <w:sz w:val="24"/>
          <w:szCs w:val="24"/>
          <w:lang w:eastAsia="ar-SA"/>
        </w:rPr>
        <w:t>matyti</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iš</w:t>
      </w:r>
      <w:proofErr w:type="spellEnd"/>
      <w:r>
        <w:rPr>
          <w:rFonts w:ascii="Times New Roman" w:hAnsi="Times New Roman" w:cs="Times New Roman"/>
          <w:sz w:val="24"/>
          <w:szCs w:val="24"/>
          <w:lang w:eastAsia="ar-SA"/>
        </w:rPr>
        <w:t xml:space="preserve"> </w:t>
      </w:r>
      <w:r w:rsidRPr="001806AB">
        <w:rPr>
          <w:rFonts w:ascii="Times New Roman" w:hAnsi="Times New Roman" w:cs="Times New Roman"/>
          <w:i/>
          <w:sz w:val="24"/>
          <w:szCs w:val="24"/>
          <w:lang w:eastAsia="ar-SA"/>
        </w:rPr>
        <w:t xml:space="preserve">3 </w:t>
      </w:r>
      <w:proofErr w:type="spellStart"/>
      <w:r w:rsidRPr="001806AB">
        <w:rPr>
          <w:rFonts w:ascii="Times New Roman" w:hAnsi="Times New Roman" w:cs="Times New Roman"/>
          <w:i/>
          <w:sz w:val="24"/>
          <w:szCs w:val="24"/>
          <w:lang w:eastAsia="ar-SA"/>
        </w:rPr>
        <w:t>diagramos</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mokinių</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pavėžėjamų</w:t>
      </w:r>
      <w:proofErr w:type="spellEnd"/>
      <w:r>
        <w:rPr>
          <w:rFonts w:ascii="Times New Roman" w:hAnsi="Times New Roman" w:cs="Times New Roman"/>
          <w:sz w:val="24"/>
          <w:szCs w:val="24"/>
          <w:lang w:eastAsia="ar-SA"/>
        </w:rPr>
        <w:t xml:space="preserve"> į </w:t>
      </w:r>
      <w:proofErr w:type="spellStart"/>
      <w:r>
        <w:rPr>
          <w:rFonts w:ascii="Times New Roman" w:hAnsi="Times New Roman" w:cs="Times New Roman"/>
          <w:sz w:val="24"/>
          <w:szCs w:val="24"/>
          <w:lang w:eastAsia="ar-SA"/>
        </w:rPr>
        <w:t>mokyklą</w:t>
      </w:r>
      <w:proofErr w:type="spellEnd"/>
      <w:r>
        <w:rPr>
          <w:rFonts w:ascii="Times New Roman" w:hAnsi="Times New Roman" w:cs="Times New Roman"/>
          <w:sz w:val="24"/>
          <w:szCs w:val="24"/>
          <w:lang w:eastAsia="ar-SA"/>
        </w:rPr>
        <w:t xml:space="preserve"> ir į </w:t>
      </w:r>
      <w:proofErr w:type="spellStart"/>
      <w:r>
        <w:rPr>
          <w:rFonts w:ascii="Times New Roman" w:hAnsi="Times New Roman" w:cs="Times New Roman"/>
          <w:sz w:val="24"/>
          <w:szCs w:val="24"/>
          <w:lang w:eastAsia="ar-SA"/>
        </w:rPr>
        <w:t>namus</w:t>
      </w:r>
      <w:proofErr w:type="spellEnd"/>
      <w:r w:rsidR="00CE66AF">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per </w:t>
      </w:r>
      <w:proofErr w:type="spellStart"/>
      <w:r>
        <w:rPr>
          <w:rFonts w:ascii="Times New Roman" w:hAnsi="Times New Roman" w:cs="Times New Roman"/>
          <w:sz w:val="24"/>
          <w:szCs w:val="24"/>
          <w:lang w:eastAsia="ar-SA"/>
        </w:rPr>
        <w:t>pastaruosius</w:t>
      </w:r>
      <w:proofErr w:type="spellEnd"/>
      <w:r>
        <w:rPr>
          <w:rFonts w:ascii="Times New Roman" w:hAnsi="Times New Roman" w:cs="Times New Roman"/>
          <w:sz w:val="24"/>
          <w:szCs w:val="24"/>
          <w:lang w:eastAsia="ar-SA"/>
        </w:rPr>
        <w:t xml:space="preserve"> </w:t>
      </w:r>
      <w:proofErr w:type="spellStart"/>
      <w:r w:rsidR="00FA3133">
        <w:rPr>
          <w:rFonts w:ascii="Times New Roman" w:hAnsi="Times New Roman" w:cs="Times New Roman"/>
          <w:sz w:val="24"/>
          <w:szCs w:val="24"/>
          <w:lang w:eastAsia="ar-SA"/>
        </w:rPr>
        <w:t>trej</w:t>
      </w:r>
      <w:r w:rsidR="0064349F" w:rsidRPr="009A1107">
        <w:rPr>
          <w:rFonts w:ascii="Times New Roman" w:hAnsi="Times New Roman" w:cs="Times New Roman"/>
          <w:sz w:val="24"/>
          <w:szCs w:val="24"/>
          <w:lang w:eastAsia="ar-SA"/>
        </w:rPr>
        <w:t>us</w:t>
      </w:r>
      <w:proofErr w:type="spellEnd"/>
      <w:r w:rsidR="0064349F" w:rsidRPr="009A1107">
        <w:rPr>
          <w:rFonts w:ascii="Times New Roman" w:hAnsi="Times New Roman" w:cs="Times New Roman"/>
          <w:sz w:val="24"/>
          <w:szCs w:val="24"/>
          <w:lang w:eastAsia="ar-SA"/>
        </w:rPr>
        <w:t xml:space="preserve"> </w:t>
      </w:r>
      <w:proofErr w:type="spellStart"/>
      <w:r w:rsidR="0064349F" w:rsidRPr="009A1107">
        <w:rPr>
          <w:rFonts w:ascii="Times New Roman" w:hAnsi="Times New Roman" w:cs="Times New Roman"/>
          <w:sz w:val="24"/>
          <w:szCs w:val="24"/>
          <w:lang w:eastAsia="ar-SA"/>
        </w:rPr>
        <w:t>metus</w:t>
      </w:r>
      <w:proofErr w:type="spellEnd"/>
      <w:r w:rsidR="0064349F" w:rsidRPr="009A1107">
        <w:rPr>
          <w:rFonts w:ascii="Times New Roman" w:hAnsi="Times New Roman" w:cs="Times New Roman"/>
          <w:sz w:val="24"/>
          <w:szCs w:val="24"/>
          <w:lang w:eastAsia="ar-SA"/>
        </w:rPr>
        <w:t xml:space="preserve"> </w:t>
      </w:r>
      <w:proofErr w:type="spellStart"/>
      <w:r w:rsidR="0064349F" w:rsidRPr="009A1107">
        <w:rPr>
          <w:rFonts w:ascii="Times New Roman" w:hAnsi="Times New Roman" w:cs="Times New Roman"/>
          <w:sz w:val="24"/>
          <w:szCs w:val="24"/>
          <w:lang w:eastAsia="ar-SA"/>
        </w:rPr>
        <w:t>procentas</w:t>
      </w:r>
      <w:proofErr w:type="spellEnd"/>
      <w:r w:rsidR="0064349F" w:rsidRPr="009A1107">
        <w:rPr>
          <w:rFonts w:ascii="Times New Roman" w:hAnsi="Times New Roman" w:cs="Times New Roman"/>
          <w:sz w:val="24"/>
          <w:szCs w:val="24"/>
          <w:lang w:eastAsia="ar-SA"/>
        </w:rPr>
        <w:t xml:space="preserve"> </w:t>
      </w:r>
      <w:proofErr w:type="spellStart"/>
      <w:r w:rsidR="0064349F" w:rsidRPr="009A1107">
        <w:rPr>
          <w:rFonts w:ascii="Times New Roman" w:hAnsi="Times New Roman" w:cs="Times New Roman"/>
          <w:sz w:val="24"/>
          <w:szCs w:val="24"/>
          <w:lang w:eastAsia="ar-SA"/>
        </w:rPr>
        <w:t>praktiškai</w:t>
      </w:r>
      <w:proofErr w:type="spellEnd"/>
      <w:r w:rsidR="0064349F" w:rsidRPr="009A1107">
        <w:rPr>
          <w:rFonts w:ascii="Times New Roman" w:hAnsi="Times New Roman" w:cs="Times New Roman"/>
          <w:sz w:val="24"/>
          <w:szCs w:val="24"/>
          <w:lang w:eastAsia="ar-SA"/>
        </w:rPr>
        <w:t xml:space="preserve"> </w:t>
      </w:r>
      <w:proofErr w:type="spellStart"/>
      <w:r w:rsidR="0064349F" w:rsidRPr="009A1107">
        <w:rPr>
          <w:rFonts w:ascii="Times New Roman" w:hAnsi="Times New Roman" w:cs="Times New Roman"/>
          <w:sz w:val="24"/>
          <w:szCs w:val="24"/>
          <w:lang w:eastAsia="ar-SA"/>
        </w:rPr>
        <w:t>nesikeitė</w:t>
      </w:r>
      <w:proofErr w:type="spellEnd"/>
      <w:r w:rsidR="0064349F" w:rsidRPr="009A1107">
        <w:rPr>
          <w:rFonts w:ascii="Times New Roman" w:hAnsi="Times New Roman" w:cs="Times New Roman"/>
          <w:sz w:val="24"/>
          <w:szCs w:val="24"/>
          <w:lang w:eastAsia="ar-SA"/>
        </w:rPr>
        <w:t xml:space="preserve"> – </w:t>
      </w:r>
      <w:proofErr w:type="spellStart"/>
      <w:r w:rsidR="0064349F" w:rsidRPr="009A1107">
        <w:rPr>
          <w:rFonts w:ascii="Times New Roman" w:hAnsi="Times New Roman" w:cs="Times New Roman"/>
          <w:sz w:val="24"/>
          <w:szCs w:val="24"/>
          <w:lang w:eastAsia="ar-SA"/>
        </w:rPr>
        <w:t>siekė</w:t>
      </w:r>
      <w:proofErr w:type="spellEnd"/>
      <w:r w:rsidR="0064349F" w:rsidRPr="009A1107">
        <w:rPr>
          <w:rFonts w:ascii="Times New Roman" w:hAnsi="Times New Roman" w:cs="Times New Roman"/>
          <w:sz w:val="24"/>
          <w:szCs w:val="24"/>
          <w:lang w:eastAsia="ar-SA"/>
        </w:rPr>
        <w:t xml:space="preserve"> </w:t>
      </w:r>
      <w:proofErr w:type="spellStart"/>
      <w:r w:rsidR="0064349F" w:rsidRPr="009A1107">
        <w:rPr>
          <w:rFonts w:ascii="Times New Roman" w:hAnsi="Times New Roman" w:cs="Times New Roman"/>
          <w:sz w:val="24"/>
          <w:szCs w:val="24"/>
          <w:lang w:eastAsia="ar-SA"/>
        </w:rPr>
        <w:t>apie</w:t>
      </w:r>
      <w:proofErr w:type="spellEnd"/>
      <w:r w:rsidR="0064349F" w:rsidRPr="009A1107">
        <w:rPr>
          <w:rFonts w:ascii="Times New Roman" w:hAnsi="Times New Roman" w:cs="Times New Roman"/>
          <w:sz w:val="24"/>
          <w:szCs w:val="24"/>
          <w:lang w:eastAsia="ar-SA"/>
        </w:rPr>
        <w:t xml:space="preserve"> 48 proc. </w:t>
      </w:r>
      <w:proofErr w:type="spellStart"/>
      <w:r w:rsidR="00292114">
        <w:rPr>
          <w:rFonts w:ascii="Times New Roman" w:hAnsi="Times New Roman" w:cs="Times New Roman"/>
          <w:sz w:val="24"/>
          <w:szCs w:val="24"/>
          <w:lang w:eastAsia="ar-SA"/>
        </w:rPr>
        <w:t>Dėl</w:t>
      </w:r>
      <w:proofErr w:type="spellEnd"/>
      <w:r w:rsidR="00292114">
        <w:rPr>
          <w:rFonts w:ascii="Times New Roman" w:hAnsi="Times New Roman" w:cs="Times New Roman"/>
          <w:sz w:val="24"/>
          <w:szCs w:val="24"/>
          <w:lang w:eastAsia="ar-SA"/>
        </w:rPr>
        <w:t xml:space="preserve"> </w:t>
      </w:r>
      <w:proofErr w:type="spellStart"/>
      <w:r w:rsidR="00292114">
        <w:rPr>
          <w:rFonts w:ascii="Times New Roman" w:hAnsi="Times New Roman" w:cs="Times New Roman"/>
          <w:sz w:val="24"/>
          <w:szCs w:val="24"/>
          <w:lang w:eastAsia="ar-SA"/>
        </w:rPr>
        <w:t>vykdomo</w:t>
      </w:r>
      <w:proofErr w:type="spellEnd"/>
      <w:r w:rsidR="00940DD3">
        <w:rPr>
          <w:rFonts w:ascii="Times New Roman" w:hAnsi="Times New Roman" w:cs="Times New Roman"/>
          <w:sz w:val="24"/>
          <w:szCs w:val="24"/>
          <w:lang w:eastAsia="ar-SA"/>
        </w:rPr>
        <w:t xml:space="preserve"> </w:t>
      </w:r>
      <w:proofErr w:type="spellStart"/>
      <w:r w:rsidR="00940DD3">
        <w:rPr>
          <w:rFonts w:ascii="Times New Roman" w:hAnsi="Times New Roman" w:cs="Times New Roman"/>
          <w:sz w:val="24"/>
          <w:szCs w:val="24"/>
          <w:lang w:eastAsia="ar-SA"/>
        </w:rPr>
        <w:t>mokyklų</w:t>
      </w:r>
      <w:proofErr w:type="spellEnd"/>
      <w:r w:rsidR="00940DD3">
        <w:rPr>
          <w:rFonts w:ascii="Times New Roman" w:hAnsi="Times New Roman" w:cs="Times New Roman"/>
          <w:sz w:val="24"/>
          <w:szCs w:val="24"/>
          <w:lang w:eastAsia="ar-SA"/>
        </w:rPr>
        <w:t xml:space="preserve"> </w:t>
      </w:r>
      <w:proofErr w:type="spellStart"/>
      <w:r w:rsidR="00940DD3">
        <w:rPr>
          <w:rFonts w:ascii="Times New Roman" w:hAnsi="Times New Roman" w:cs="Times New Roman"/>
          <w:sz w:val="24"/>
          <w:szCs w:val="24"/>
          <w:lang w:eastAsia="ar-SA"/>
        </w:rPr>
        <w:t>tinklo</w:t>
      </w:r>
      <w:proofErr w:type="spellEnd"/>
      <w:r w:rsidR="00940DD3">
        <w:rPr>
          <w:rFonts w:ascii="Times New Roman" w:hAnsi="Times New Roman" w:cs="Times New Roman"/>
          <w:sz w:val="24"/>
          <w:szCs w:val="24"/>
          <w:lang w:eastAsia="ar-SA"/>
        </w:rPr>
        <w:t xml:space="preserve"> </w:t>
      </w:r>
      <w:proofErr w:type="spellStart"/>
      <w:r w:rsidR="00940DD3">
        <w:rPr>
          <w:rFonts w:ascii="Times New Roman" w:hAnsi="Times New Roman" w:cs="Times New Roman"/>
          <w:sz w:val="24"/>
          <w:szCs w:val="24"/>
          <w:lang w:eastAsia="ar-SA"/>
        </w:rPr>
        <w:t>optimizavimo</w:t>
      </w:r>
      <w:proofErr w:type="spellEnd"/>
      <w:r w:rsidR="00940DD3">
        <w:rPr>
          <w:rFonts w:ascii="Times New Roman" w:hAnsi="Times New Roman" w:cs="Times New Roman"/>
          <w:sz w:val="24"/>
          <w:szCs w:val="24"/>
          <w:lang w:eastAsia="ar-SA"/>
        </w:rPr>
        <w:t xml:space="preserve">, </w:t>
      </w:r>
      <w:proofErr w:type="spellStart"/>
      <w:r w:rsidR="00940DD3">
        <w:rPr>
          <w:rFonts w:ascii="Times New Roman" w:hAnsi="Times New Roman" w:cs="Times New Roman"/>
          <w:sz w:val="24"/>
          <w:szCs w:val="24"/>
          <w:lang w:eastAsia="ar-SA"/>
        </w:rPr>
        <w:t>vežamų</w:t>
      </w:r>
      <w:proofErr w:type="spellEnd"/>
      <w:r w:rsidR="00940DD3">
        <w:rPr>
          <w:rFonts w:ascii="Times New Roman" w:hAnsi="Times New Roman" w:cs="Times New Roman"/>
          <w:sz w:val="24"/>
          <w:szCs w:val="24"/>
          <w:lang w:eastAsia="ar-SA"/>
        </w:rPr>
        <w:t xml:space="preserve"> </w:t>
      </w:r>
      <w:proofErr w:type="spellStart"/>
      <w:r w:rsidR="00940DD3">
        <w:rPr>
          <w:rFonts w:ascii="Times New Roman" w:hAnsi="Times New Roman" w:cs="Times New Roman"/>
          <w:sz w:val="24"/>
          <w:szCs w:val="24"/>
          <w:lang w:eastAsia="ar-SA"/>
        </w:rPr>
        <w:t>mokinių</w:t>
      </w:r>
      <w:proofErr w:type="spellEnd"/>
      <w:r w:rsidR="00940DD3">
        <w:rPr>
          <w:rFonts w:ascii="Times New Roman" w:hAnsi="Times New Roman" w:cs="Times New Roman"/>
          <w:sz w:val="24"/>
          <w:szCs w:val="24"/>
          <w:lang w:eastAsia="ar-SA"/>
        </w:rPr>
        <w:t xml:space="preserve"> </w:t>
      </w:r>
      <w:proofErr w:type="spellStart"/>
      <w:r w:rsidR="00940DD3">
        <w:rPr>
          <w:rFonts w:ascii="Times New Roman" w:hAnsi="Times New Roman" w:cs="Times New Roman"/>
          <w:sz w:val="24"/>
          <w:szCs w:val="24"/>
          <w:lang w:eastAsia="ar-SA"/>
        </w:rPr>
        <w:t>skaičius</w:t>
      </w:r>
      <w:proofErr w:type="spellEnd"/>
      <w:r w:rsidR="00940DD3">
        <w:rPr>
          <w:rFonts w:ascii="Times New Roman" w:hAnsi="Times New Roman" w:cs="Times New Roman"/>
          <w:sz w:val="24"/>
          <w:szCs w:val="24"/>
          <w:lang w:eastAsia="ar-SA"/>
        </w:rPr>
        <w:t xml:space="preserve"> </w:t>
      </w:r>
      <w:proofErr w:type="spellStart"/>
      <w:r w:rsidR="00940DD3">
        <w:rPr>
          <w:rFonts w:ascii="Times New Roman" w:hAnsi="Times New Roman" w:cs="Times New Roman"/>
          <w:sz w:val="24"/>
          <w:szCs w:val="24"/>
          <w:lang w:eastAsia="ar-SA"/>
        </w:rPr>
        <w:t>nepadidėjo</w:t>
      </w:r>
      <w:proofErr w:type="spellEnd"/>
      <w:r w:rsidR="00940DD3">
        <w:rPr>
          <w:rFonts w:ascii="Times New Roman" w:hAnsi="Times New Roman" w:cs="Times New Roman"/>
          <w:sz w:val="24"/>
          <w:szCs w:val="24"/>
          <w:lang w:eastAsia="ar-SA"/>
        </w:rPr>
        <w:t xml:space="preserve">, </w:t>
      </w:r>
      <w:proofErr w:type="spellStart"/>
      <w:r w:rsidR="0064349F" w:rsidRPr="009A1107">
        <w:rPr>
          <w:rFonts w:ascii="Times New Roman" w:hAnsi="Times New Roman" w:cs="Times New Roman"/>
          <w:sz w:val="24"/>
          <w:szCs w:val="24"/>
          <w:lang w:eastAsia="ar-SA"/>
        </w:rPr>
        <w:t>tačiau</w:t>
      </w:r>
      <w:proofErr w:type="spellEnd"/>
      <w:r w:rsidR="0064349F" w:rsidRPr="009A1107">
        <w:rPr>
          <w:rFonts w:ascii="Times New Roman" w:hAnsi="Times New Roman" w:cs="Times New Roman"/>
          <w:sz w:val="24"/>
          <w:szCs w:val="24"/>
          <w:lang w:eastAsia="ar-SA"/>
        </w:rPr>
        <w:t xml:space="preserve"> </w:t>
      </w:r>
      <w:proofErr w:type="spellStart"/>
      <w:r w:rsidR="0064349F" w:rsidRPr="009A1107">
        <w:rPr>
          <w:rFonts w:ascii="Times New Roman" w:hAnsi="Times New Roman" w:cs="Times New Roman"/>
          <w:sz w:val="24"/>
          <w:szCs w:val="24"/>
          <w:lang w:eastAsia="ar-SA"/>
        </w:rPr>
        <w:t>gerokai</w:t>
      </w:r>
      <w:proofErr w:type="spellEnd"/>
      <w:r w:rsidR="0064349F" w:rsidRPr="009A1107">
        <w:rPr>
          <w:rFonts w:ascii="Times New Roman" w:hAnsi="Times New Roman" w:cs="Times New Roman"/>
          <w:sz w:val="24"/>
          <w:szCs w:val="24"/>
          <w:lang w:eastAsia="ar-SA"/>
        </w:rPr>
        <w:t xml:space="preserve"> </w:t>
      </w:r>
      <w:proofErr w:type="spellStart"/>
      <w:r w:rsidR="00940DD3">
        <w:rPr>
          <w:rFonts w:ascii="Times New Roman" w:hAnsi="Times New Roman" w:cs="Times New Roman"/>
          <w:sz w:val="24"/>
          <w:szCs w:val="24"/>
          <w:lang w:eastAsia="ar-SA"/>
        </w:rPr>
        <w:t>išsiplėtė</w:t>
      </w:r>
      <w:proofErr w:type="spellEnd"/>
      <w:r w:rsidR="0064349F" w:rsidRPr="009A1107">
        <w:rPr>
          <w:rFonts w:ascii="Times New Roman" w:hAnsi="Times New Roman" w:cs="Times New Roman"/>
          <w:sz w:val="24"/>
          <w:szCs w:val="24"/>
          <w:lang w:eastAsia="ar-SA"/>
        </w:rPr>
        <w:t xml:space="preserve"> </w:t>
      </w:r>
      <w:proofErr w:type="spellStart"/>
      <w:r w:rsidR="0064349F" w:rsidRPr="009A1107">
        <w:rPr>
          <w:rFonts w:ascii="Times New Roman" w:hAnsi="Times New Roman" w:cs="Times New Roman"/>
          <w:sz w:val="24"/>
          <w:szCs w:val="24"/>
          <w:lang w:eastAsia="ar-SA"/>
        </w:rPr>
        <w:t>teritorij</w:t>
      </w:r>
      <w:r w:rsidR="00940DD3">
        <w:rPr>
          <w:rFonts w:ascii="Times New Roman" w:hAnsi="Times New Roman" w:cs="Times New Roman"/>
          <w:sz w:val="24"/>
          <w:szCs w:val="24"/>
          <w:lang w:eastAsia="ar-SA"/>
        </w:rPr>
        <w:t>a</w:t>
      </w:r>
      <w:proofErr w:type="spellEnd"/>
      <w:r w:rsidR="0064349F" w:rsidRPr="009A1107">
        <w:rPr>
          <w:rFonts w:ascii="Times New Roman" w:hAnsi="Times New Roman" w:cs="Times New Roman"/>
          <w:sz w:val="24"/>
          <w:szCs w:val="24"/>
          <w:lang w:eastAsia="ar-SA"/>
        </w:rPr>
        <w:t xml:space="preserve">, </w:t>
      </w:r>
      <w:proofErr w:type="spellStart"/>
      <w:r w:rsidR="00292114">
        <w:rPr>
          <w:rFonts w:ascii="Times New Roman" w:hAnsi="Times New Roman" w:cs="Times New Roman"/>
          <w:sz w:val="24"/>
          <w:szCs w:val="24"/>
          <w:lang w:eastAsia="ar-SA"/>
        </w:rPr>
        <w:t>iš</w:t>
      </w:r>
      <w:proofErr w:type="spellEnd"/>
      <w:r w:rsidR="00292114">
        <w:rPr>
          <w:rFonts w:ascii="Times New Roman" w:hAnsi="Times New Roman" w:cs="Times New Roman"/>
          <w:sz w:val="24"/>
          <w:szCs w:val="24"/>
          <w:lang w:eastAsia="ar-SA"/>
        </w:rPr>
        <w:t xml:space="preserve"> </w:t>
      </w:r>
      <w:proofErr w:type="spellStart"/>
      <w:r w:rsidR="00292114">
        <w:rPr>
          <w:rFonts w:ascii="Times New Roman" w:hAnsi="Times New Roman" w:cs="Times New Roman"/>
          <w:sz w:val="24"/>
          <w:szCs w:val="24"/>
          <w:lang w:eastAsia="ar-SA"/>
        </w:rPr>
        <w:t>kur</w:t>
      </w:r>
      <w:r w:rsidR="00940DD3">
        <w:rPr>
          <w:rFonts w:ascii="Times New Roman" w:hAnsi="Times New Roman" w:cs="Times New Roman"/>
          <w:sz w:val="24"/>
          <w:szCs w:val="24"/>
          <w:lang w:eastAsia="ar-SA"/>
        </w:rPr>
        <w:t>ios</w:t>
      </w:r>
      <w:proofErr w:type="spellEnd"/>
      <w:r w:rsidR="00292114">
        <w:rPr>
          <w:rFonts w:ascii="Times New Roman" w:hAnsi="Times New Roman" w:cs="Times New Roman"/>
          <w:sz w:val="24"/>
          <w:szCs w:val="24"/>
          <w:lang w:eastAsia="ar-SA"/>
        </w:rPr>
        <w:t xml:space="preserve"> į </w:t>
      </w:r>
      <w:proofErr w:type="spellStart"/>
      <w:r w:rsidR="00292114">
        <w:rPr>
          <w:rFonts w:ascii="Times New Roman" w:hAnsi="Times New Roman" w:cs="Times New Roman"/>
          <w:sz w:val="24"/>
          <w:szCs w:val="24"/>
          <w:lang w:eastAsia="ar-SA"/>
        </w:rPr>
        <w:t>mokyklas</w:t>
      </w:r>
      <w:proofErr w:type="spellEnd"/>
      <w:r w:rsidR="00292114">
        <w:rPr>
          <w:rFonts w:ascii="Times New Roman" w:hAnsi="Times New Roman" w:cs="Times New Roman"/>
          <w:sz w:val="24"/>
          <w:szCs w:val="24"/>
          <w:lang w:eastAsia="ar-SA"/>
        </w:rPr>
        <w:t xml:space="preserve"> </w:t>
      </w:r>
      <w:proofErr w:type="spellStart"/>
      <w:r w:rsidR="00292114">
        <w:rPr>
          <w:rFonts w:ascii="Times New Roman" w:hAnsi="Times New Roman" w:cs="Times New Roman"/>
          <w:sz w:val="24"/>
          <w:szCs w:val="24"/>
          <w:lang w:eastAsia="ar-SA"/>
        </w:rPr>
        <w:t>vežami</w:t>
      </w:r>
      <w:proofErr w:type="spellEnd"/>
      <w:r w:rsidR="0064349F" w:rsidRPr="009A1107">
        <w:rPr>
          <w:rFonts w:ascii="Times New Roman" w:hAnsi="Times New Roman" w:cs="Times New Roman"/>
          <w:sz w:val="24"/>
          <w:szCs w:val="24"/>
          <w:lang w:eastAsia="ar-SA"/>
        </w:rPr>
        <w:t xml:space="preserve"> </w:t>
      </w:r>
      <w:proofErr w:type="spellStart"/>
      <w:r w:rsidR="00292114">
        <w:rPr>
          <w:rFonts w:ascii="Times New Roman" w:hAnsi="Times New Roman" w:cs="Times New Roman"/>
          <w:sz w:val="24"/>
          <w:szCs w:val="24"/>
          <w:lang w:eastAsia="ar-SA"/>
        </w:rPr>
        <w:t>mokiniai</w:t>
      </w:r>
      <w:proofErr w:type="spellEnd"/>
      <w:r w:rsidR="0064349F" w:rsidRPr="009A1107">
        <w:rPr>
          <w:rFonts w:ascii="Times New Roman" w:hAnsi="Times New Roman" w:cs="Times New Roman"/>
          <w:sz w:val="24"/>
          <w:szCs w:val="24"/>
          <w:lang w:eastAsia="ar-SA"/>
        </w:rPr>
        <w:t xml:space="preserve">. </w:t>
      </w:r>
    </w:p>
    <w:p w14:paraId="74526D76" w14:textId="77777777" w:rsidR="00F41E84" w:rsidRDefault="00F41E84" w:rsidP="00F41E84">
      <w:pPr>
        <w:spacing w:after="0" w:line="240" w:lineRule="auto"/>
        <w:ind w:firstLine="1247"/>
        <w:jc w:val="both"/>
        <w:rPr>
          <w:rFonts w:ascii="Times New Roman" w:hAnsi="Times New Roman" w:cs="Times New Roman"/>
          <w:sz w:val="24"/>
          <w:szCs w:val="24"/>
          <w:lang w:eastAsia="lt-LT"/>
        </w:rPr>
      </w:pPr>
      <w:r w:rsidRPr="00AE5D3B">
        <w:rPr>
          <w:rFonts w:ascii="Times New Roman" w:hAnsi="Times New Roman" w:cs="Times New Roman"/>
          <w:sz w:val="24"/>
          <w:szCs w:val="24"/>
          <w:lang w:eastAsia="lt-LT"/>
        </w:rPr>
        <w:t xml:space="preserve">Skuodo </w:t>
      </w:r>
      <w:proofErr w:type="spellStart"/>
      <w:r w:rsidRPr="00AE5D3B">
        <w:rPr>
          <w:rFonts w:ascii="Times New Roman" w:hAnsi="Times New Roman" w:cs="Times New Roman"/>
          <w:sz w:val="24"/>
          <w:szCs w:val="24"/>
          <w:lang w:eastAsia="lt-LT"/>
        </w:rPr>
        <w:t>vaikų</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lopšelyje</w:t>
      </w:r>
      <w:r>
        <w:rPr>
          <w:rFonts w:ascii="Times New Roman" w:hAnsi="Times New Roman" w:cs="Times New Roman"/>
          <w:sz w:val="24"/>
          <w:szCs w:val="24"/>
          <w:lang w:eastAsia="lt-LT"/>
        </w:rPr>
        <w:t>-</w:t>
      </w:r>
      <w:r w:rsidRPr="00AE5D3B">
        <w:rPr>
          <w:rFonts w:ascii="Times New Roman" w:hAnsi="Times New Roman" w:cs="Times New Roman"/>
          <w:sz w:val="24"/>
          <w:szCs w:val="24"/>
          <w:lang w:eastAsia="lt-LT"/>
        </w:rPr>
        <w:t>darželyje</w:t>
      </w:r>
      <w:proofErr w:type="spellEnd"/>
      <w:r w:rsidRPr="00AE5D3B">
        <w:rPr>
          <w:rFonts w:ascii="Times New Roman" w:hAnsi="Times New Roman" w:cs="Times New Roman"/>
          <w:sz w:val="24"/>
          <w:szCs w:val="24"/>
          <w:lang w:eastAsia="lt-LT"/>
        </w:rPr>
        <w:t xml:space="preserve"> ir Skuodo </w:t>
      </w:r>
      <w:proofErr w:type="spellStart"/>
      <w:r w:rsidRPr="00AE5D3B">
        <w:rPr>
          <w:rFonts w:ascii="Times New Roman" w:hAnsi="Times New Roman" w:cs="Times New Roman"/>
          <w:sz w:val="24"/>
          <w:szCs w:val="24"/>
          <w:lang w:eastAsia="lt-LT"/>
        </w:rPr>
        <w:t>Bartuvos</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progimnazijoje</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atskirose</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grupėse</w:t>
      </w:r>
      <w:proofErr w:type="spellEnd"/>
      <w:r w:rsidRPr="00AE5D3B">
        <w:rPr>
          <w:rFonts w:ascii="Times New Roman" w:hAnsi="Times New Roman" w:cs="Times New Roman"/>
          <w:sz w:val="24"/>
          <w:szCs w:val="24"/>
          <w:lang w:eastAsia="lt-LT"/>
        </w:rPr>
        <w:t xml:space="preserve"> ir </w:t>
      </w:r>
      <w:proofErr w:type="spellStart"/>
      <w:r w:rsidRPr="00AE5D3B">
        <w:rPr>
          <w:rFonts w:ascii="Times New Roman" w:hAnsi="Times New Roman" w:cs="Times New Roman"/>
          <w:sz w:val="24"/>
          <w:szCs w:val="24"/>
          <w:lang w:eastAsia="lt-LT"/>
        </w:rPr>
        <w:t>klasėse</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ugdomi</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specialiųjų</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poreikių</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turintys</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vaikai</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taip</w:t>
      </w:r>
      <w:proofErr w:type="spellEnd"/>
      <w:r w:rsidRPr="00AE5D3B">
        <w:rPr>
          <w:rFonts w:ascii="Times New Roman" w:hAnsi="Times New Roman" w:cs="Times New Roman"/>
          <w:sz w:val="24"/>
          <w:szCs w:val="24"/>
          <w:lang w:eastAsia="lt-LT"/>
        </w:rPr>
        <w:t xml:space="preserve"> pat </w:t>
      </w:r>
      <w:proofErr w:type="spellStart"/>
      <w:r w:rsidRPr="00AE5D3B">
        <w:rPr>
          <w:rFonts w:ascii="Times New Roman" w:hAnsi="Times New Roman" w:cs="Times New Roman"/>
          <w:sz w:val="24"/>
          <w:szCs w:val="24"/>
          <w:lang w:eastAsia="lt-LT"/>
        </w:rPr>
        <w:t>kasdien</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vežiojami</w:t>
      </w:r>
      <w:proofErr w:type="spellEnd"/>
      <w:r w:rsidRPr="00AE5D3B">
        <w:rPr>
          <w:rFonts w:ascii="Times New Roman" w:hAnsi="Times New Roman" w:cs="Times New Roman"/>
          <w:sz w:val="24"/>
          <w:szCs w:val="24"/>
          <w:lang w:eastAsia="lt-LT"/>
        </w:rPr>
        <w:t xml:space="preserve"> į </w:t>
      </w:r>
      <w:proofErr w:type="spellStart"/>
      <w:r w:rsidRPr="00AE5D3B">
        <w:rPr>
          <w:rFonts w:ascii="Times New Roman" w:hAnsi="Times New Roman" w:cs="Times New Roman"/>
          <w:sz w:val="24"/>
          <w:szCs w:val="24"/>
          <w:lang w:eastAsia="lt-LT"/>
        </w:rPr>
        <w:t>mokyklas</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Yra</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vaikų</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kurie</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pagal</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sutartis</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vežiojami</w:t>
      </w:r>
      <w:proofErr w:type="spellEnd"/>
      <w:r w:rsidRPr="00AE5D3B">
        <w:rPr>
          <w:rFonts w:ascii="Times New Roman" w:hAnsi="Times New Roman" w:cs="Times New Roman"/>
          <w:sz w:val="24"/>
          <w:szCs w:val="24"/>
          <w:lang w:eastAsia="lt-LT"/>
        </w:rPr>
        <w:t xml:space="preserve"> ir į </w:t>
      </w:r>
      <w:proofErr w:type="spellStart"/>
      <w:r w:rsidRPr="00AE5D3B">
        <w:rPr>
          <w:rFonts w:ascii="Times New Roman" w:hAnsi="Times New Roman" w:cs="Times New Roman"/>
          <w:sz w:val="24"/>
          <w:szCs w:val="24"/>
          <w:lang w:eastAsia="lt-LT"/>
        </w:rPr>
        <w:t>kitos</w:t>
      </w:r>
      <w:proofErr w:type="spellEnd"/>
      <w:r w:rsidRPr="00AE5D3B">
        <w:rPr>
          <w:rFonts w:ascii="Times New Roman" w:hAnsi="Times New Roman" w:cs="Times New Roman"/>
          <w:sz w:val="24"/>
          <w:szCs w:val="24"/>
          <w:lang w:eastAsia="lt-LT"/>
        </w:rPr>
        <w:t xml:space="preserve"> savivaldybės </w:t>
      </w:r>
      <w:proofErr w:type="spellStart"/>
      <w:r w:rsidRPr="00AE5D3B">
        <w:rPr>
          <w:rFonts w:ascii="Times New Roman" w:hAnsi="Times New Roman" w:cs="Times New Roman"/>
          <w:sz w:val="24"/>
          <w:szCs w:val="24"/>
          <w:lang w:eastAsia="lt-LT"/>
        </w:rPr>
        <w:t>specialiojo</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ugdymo</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įstaigas</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tačiau</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tuo</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pasirūpina</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pačios</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ugdančios</w:t>
      </w:r>
      <w:proofErr w:type="spellEnd"/>
      <w:r w:rsidRPr="00AE5D3B">
        <w:rPr>
          <w:rFonts w:ascii="Times New Roman" w:hAnsi="Times New Roman" w:cs="Times New Roman"/>
          <w:sz w:val="24"/>
          <w:szCs w:val="24"/>
          <w:lang w:eastAsia="lt-LT"/>
        </w:rPr>
        <w:t xml:space="preserve"> mokyklos. </w:t>
      </w:r>
      <w:proofErr w:type="spellStart"/>
      <w:r w:rsidRPr="00AE5D3B">
        <w:rPr>
          <w:rFonts w:ascii="Times New Roman" w:hAnsi="Times New Roman" w:cs="Times New Roman"/>
          <w:sz w:val="24"/>
          <w:szCs w:val="24"/>
          <w:lang w:eastAsia="lt-LT"/>
        </w:rPr>
        <w:t>Savivaldybė</w:t>
      </w:r>
      <w:proofErr w:type="spellEnd"/>
      <w:r>
        <w:rPr>
          <w:rFonts w:ascii="Times New Roman" w:hAnsi="Times New Roman" w:cs="Times New Roman"/>
          <w:sz w:val="24"/>
          <w:szCs w:val="24"/>
          <w:lang w:eastAsia="lt-LT"/>
        </w:rPr>
        <w:t>,</w:t>
      </w:r>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pagal</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patvirtintą</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Mokinių</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vežimo</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organizavimo</w:t>
      </w:r>
      <w:proofErr w:type="spellEnd"/>
      <w:r w:rsidRPr="00AE5D3B">
        <w:rPr>
          <w:rFonts w:ascii="Times New Roman" w:hAnsi="Times New Roman" w:cs="Times New Roman"/>
          <w:sz w:val="24"/>
          <w:szCs w:val="24"/>
          <w:lang w:eastAsia="lt-LT"/>
        </w:rPr>
        <w:t xml:space="preserve"> ir </w:t>
      </w:r>
      <w:proofErr w:type="spellStart"/>
      <w:r w:rsidRPr="00AE5D3B">
        <w:rPr>
          <w:rFonts w:ascii="Times New Roman" w:hAnsi="Times New Roman" w:cs="Times New Roman"/>
          <w:sz w:val="24"/>
          <w:szCs w:val="24"/>
          <w:lang w:eastAsia="lt-LT"/>
        </w:rPr>
        <w:t>važiavimo</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išlaidų</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kompensavimo</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tvarkos</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aprašą</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kompensuoja</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ugdančiai</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mokyklai</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pavėžėjimo</w:t>
      </w:r>
      <w:proofErr w:type="spellEnd"/>
      <w:r w:rsidRPr="00AE5D3B">
        <w:rPr>
          <w:rFonts w:ascii="Times New Roman" w:hAnsi="Times New Roman" w:cs="Times New Roman"/>
          <w:sz w:val="24"/>
          <w:szCs w:val="24"/>
          <w:lang w:eastAsia="lt-LT"/>
        </w:rPr>
        <w:t xml:space="preserve"> </w:t>
      </w:r>
      <w:proofErr w:type="spellStart"/>
      <w:r w:rsidRPr="00AE5D3B">
        <w:rPr>
          <w:rFonts w:ascii="Times New Roman" w:hAnsi="Times New Roman" w:cs="Times New Roman"/>
          <w:sz w:val="24"/>
          <w:szCs w:val="24"/>
          <w:lang w:eastAsia="lt-LT"/>
        </w:rPr>
        <w:t>išlaidas</w:t>
      </w:r>
      <w:proofErr w:type="spellEnd"/>
      <w:r w:rsidRPr="00AE5D3B">
        <w:rPr>
          <w:rFonts w:ascii="Times New Roman" w:hAnsi="Times New Roman" w:cs="Times New Roman"/>
          <w:sz w:val="24"/>
          <w:szCs w:val="24"/>
          <w:lang w:eastAsia="lt-LT"/>
        </w:rPr>
        <w:t xml:space="preserve">. </w:t>
      </w:r>
    </w:p>
    <w:p w14:paraId="193E3F3B" w14:textId="77777777" w:rsidR="00F41E84" w:rsidRPr="00AE5D3B" w:rsidRDefault="00F41E84" w:rsidP="00F41E84">
      <w:pPr>
        <w:spacing w:after="0" w:line="240" w:lineRule="auto"/>
        <w:ind w:firstLine="1247"/>
        <w:jc w:val="both"/>
        <w:rPr>
          <w:rFonts w:ascii="Times New Roman" w:hAnsi="Times New Roman" w:cs="Times New Roman"/>
          <w:sz w:val="24"/>
          <w:szCs w:val="24"/>
          <w:lang w:val="lt-LT" w:eastAsia="lt-LT"/>
        </w:rPr>
      </w:pPr>
      <w:r w:rsidRPr="00AE5D3B">
        <w:rPr>
          <w:rFonts w:ascii="Times New Roman" w:hAnsi="Times New Roman" w:cs="Times New Roman"/>
          <w:sz w:val="24"/>
          <w:szCs w:val="24"/>
          <w:lang w:val="lt-LT" w:eastAsia="lt-LT"/>
        </w:rPr>
        <w:t xml:space="preserve">Į kaimiškose vietovėse esančias ikimokyklinio ugdymo mokyklas, esant poreikiui, vaikus atveža tame kaime esančios bendrojo ugdymo mokyklos mokyklinis autobusiukas pagal atskirą susitarimą tarp mokyklų vadovų. Į ikimokyklinio ugdymo grupes bendrojo ugdymo mokyklose, esant poreikiui, vaikai atsivežami mokykliniu autobusiuku. </w:t>
      </w:r>
    </w:p>
    <w:p w14:paraId="040C7B8D" w14:textId="77777777" w:rsidR="00F41E84" w:rsidRDefault="00F41E84" w:rsidP="00F41E84">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2018–2020 metais naujus mokyklinius autobusus gavo Mosėdžio gimnazija, Skuodo Bartuvos progimnazija, Skuodo vaikų lopšelis-darželis. </w:t>
      </w:r>
      <w:r w:rsidRPr="00AE5D3B">
        <w:rPr>
          <w:rFonts w:ascii="Times New Roman" w:hAnsi="Times New Roman" w:cs="Times New Roman"/>
          <w:sz w:val="24"/>
          <w:szCs w:val="24"/>
          <w:lang w:val="lt-LT"/>
        </w:rPr>
        <w:t>20</w:t>
      </w:r>
      <w:r>
        <w:rPr>
          <w:rFonts w:ascii="Times New Roman" w:hAnsi="Times New Roman" w:cs="Times New Roman"/>
          <w:sz w:val="24"/>
          <w:szCs w:val="24"/>
          <w:lang w:val="lt-LT"/>
        </w:rPr>
        <w:t>20</w:t>
      </w:r>
      <w:r w:rsidRPr="00AE5D3B">
        <w:rPr>
          <w:rFonts w:ascii="Times New Roman" w:hAnsi="Times New Roman" w:cs="Times New Roman"/>
          <w:sz w:val="24"/>
          <w:szCs w:val="24"/>
          <w:lang w:val="lt-LT"/>
        </w:rPr>
        <w:t xml:space="preserve"> m. rajono mokyklos mokinių pavėžėjimui naudojo 1</w:t>
      </w:r>
      <w:r>
        <w:rPr>
          <w:rFonts w:ascii="Times New Roman" w:hAnsi="Times New Roman" w:cs="Times New Roman"/>
          <w:sz w:val="24"/>
          <w:szCs w:val="24"/>
          <w:lang w:val="lt-LT"/>
        </w:rPr>
        <w:t>4</w:t>
      </w:r>
      <w:r w:rsidRPr="00AE5D3B">
        <w:rPr>
          <w:rFonts w:ascii="Times New Roman" w:hAnsi="Times New Roman" w:cs="Times New Roman"/>
          <w:sz w:val="24"/>
          <w:szCs w:val="24"/>
          <w:lang w:val="lt-LT"/>
        </w:rPr>
        <w:t xml:space="preserve"> mokyklinių autobusų</w:t>
      </w:r>
      <w:r>
        <w:rPr>
          <w:rFonts w:ascii="Times New Roman" w:hAnsi="Times New Roman" w:cs="Times New Roman"/>
          <w:sz w:val="24"/>
          <w:szCs w:val="24"/>
          <w:lang w:val="lt-LT"/>
        </w:rPr>
        <w:t>.</w:t>
      </w:r>
    </w:p>
    <w:p w14:paraId="787AFB7F" w14:textId="77777777" w:rsidR="00196039" w:rsidRDefault="00196039" w:rsidP="006A5671">
      <w:pPr>
        <w:pStyle w:val="Sraopastraipa"/>
        <w:tabs>
          <w:tab w:val="left" w:pos="178"/>
        </w:tabs>
        <w:spacing w:after="0" w:line="240" w:lineRule="auto"/>
        <w:ind w:left="0"/>
        <w:jc w:val="center"/>
        <w:rPr>
          <w:rFonts w:ascii="Times New Roman" w:hAnsi="Times New Roman" w:cs="Times New Roman"/>
          <w:b/>
          <w:sz w:val="24"/>
          <w:szCs w:val="24"/>
          <w:lang w:eastAsia="ar-SA"/>
        </w:rPr>
      </w:pPr>
    </w:p>
    <w:p w14:paraId="23D33B85" w14:textId="1F10543E" w:rsidR="008E632D" w:rsidRDefault="001A5980" w:rsidP="006A5671">
      <w:pPr>
        <w:pStyle w:val="Sraopastraipa"/>
        <w:tabs>
          <w:tab w:val="left" w:pos="178"/>
        </w:tabs>
        <w:spacing w:after="0" w:line="240" w:lineRule="auto"/>
        <w:ind w:left="0"/>
        <w:jc w:val="center"/>
        <w:rPr>
          <w:rFonts w:ascii="Times New Roman" w:hAnsi="Times New Roman" w:cs="Times New Roman"/>
          <w:b/>
          <w:sz w:val="24"/>
          <w:szCs w:val="24"/>
          <w:lang w:eastAsia="ar-SA"/>
        </w:rPr>
      </w:pPr>
      <w:r w:rsidRPr="001A5980">
        <w:rPr>
          <w:rFonts w:ascii="Times New Roman" w:hAnsi="Times New Roman" w:cs="Times New Roman"/>
          <w:b/>
          <w:sz w:val="24"/>
          <w:szCs w:val="24"/>
          <w:lang w:eastAsia="ar-SA"/>
        </w:rPr>
        <w:t>III. UGDYMO KOKYBĖ IR JĄ LEMIANTYS VEIKSNIAI</w:t>
      </w:r>
    </w:p>
    <w:p w14:paraId="2B18FBA7" w14:textId="77777777" w:rsidR="00196039" w:rsidRDefault="00196039" w:rsidP="001D79E6">
      <w:pPr>
        <w:spacing w:after="0" w:line="240" w:lineRule="auto"/>
        <w:ind w:firstLine="1247"/>
        <w:jc w:val="both"/>
        <w:rPr>
          <w:rFonts w:ascii="Times New Roman" w:hAnsi="Times New Roman" w:cs="Times New Roman"/>
          <w:sz w:val="24"/>
          <w:szCs w:val="24"/>
        </w:rPr>
      </w:pPr>
    </w:p>
    <w:p w14:paraId="6B8B7EC4" w14:textId="4BD43F3A" w:rsidR="004B5EA6" w:rsidRDefault="008E632D" w:rsidP="001D79E6">
      <w:pPr>
        <w:spacing w:after="0" w:line="240" w:lineRule="auto"/>
        <w:ind w:firstLine="1247"/>
        <w:jc w:val="both"/>
        <w:rPr>
          <w:rFonts w:ascii="Times New Roman" w:hAnsi="Times New Roman" w:cs="Times New Roman"/>
          <w:sz w:val="24"/>
          <w:szCs w:val="24"/>
          <w:lang w:val="lt-LT"/>
        </w:rPr>
      </w:pPr>
      <w:proofErr w:type="spellStart"/>
      <w:r>
        <w:rPr>
          <w:rFonts w:ascii="Times New Roman" w:hAnsi="Times New Roman" w:cs="Times New Roman"/>
          <w:sz w:val="24"/>
          <w:szCs w:val="24"/>
        </w:rPr>
        <w:t>Ugdymo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kokybe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pradedama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rūpintis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w:t>
      </w:r>
      <w:proofErr w:type="spellEnd"/>
      <w:r w:rsidRPr="00406057">
        <w:rPr>
          <w:rFonts w:ascii="Times New Roman" w:hAnsi="Times New Roman" w:cs="Times New Roman"/>
          <w:sz w:val="24"/>
          <w:szCs w:val="24"/>
          <w:lang w:val="lt-LT"/>
        </w:rPr>
        <w:t xml:space="preserve"> ikimokyklinio ugdymo įstaigose</w:t>
      </w:r>
      <w:r w:rsidR="00DF5E21">
        <w:rPr>
          <w:rFonts w:ascii="Times New Roman" w:hAnsi="Times New Roman" w:cs="Times New Roman"/>
          <w:sz w:val="24"/>
          <w:szCs w:val="24"/>
          <w:lang w:val="lt-LT"/>
        </w:rPr>
        <w:t xml:space="preserve">. </w:t>
      </w:r>
      <w:r w:rsidR="00585BDE">
        <w:rPr>
          <w:rFonts w:ascii="Times New Roman" w:hAnsi="Times New Roman" w:cs="Times New Roman"/>
          <w:sz w:val="24"/>
          <w:szCs w:val="24"/>
          <w:lang w:val="lt-LT"/>
        </w:rPr>
        <w:t>Mokyklose</w:t>
      </w:r>
      <w:r w:rsidR="00C02232">
        <w:rPr>
          <w:rFonts w:ascii="Times New Roman" w:hAnsi="Times New Roman" w:cs="Times New Roman"/>
          <w:sz w:val="24"/>
          <w:szCs w:val="24"/>
          <w:lang w:val="lt-LT"/>
        </w:rPr>
        <w:t xml:space="preserve"> </w:t>
      </w:r>
      <w:r w:rsidR="00C02232" w:rsidRPr="00406057">
        <w:rPr>
          <w:rFonts w:ascii="Times New Roman" w:hAnsi="Times New Roman" w:cs="Times New Roman"/>
          <w:sz w:val="24"/>
          <w:szCs w:val="24"/>
          <w:lang w:val="lt-LT"/>
        </w:rPr>
        <w:t>aktyviai</w:t>
      </w:r>
      <w:r w:rsidR="00DF5E21">
        <w:rPr>
          <w:rFonts w:ascii="Times New Roman" w:hAnsi="Times New Roman" w:cs="Times New Roman"/>
          <w:sz w:val="24"/>
          <w:szCs w:val="24"/>
          <w:lang w:val="lt-LT"/>
        </w:rPr>
        <w:t xml:space="preserve"> </w:t>
      </w:r>
      <w:r w:rsidR="00C02232" w:rsidRPr="00406057">
        <w:rPr>
          <w:rFonts w:ascii="Times New Roman" w:hAnsi="Times New Roman" w:cs="Times New Roman"/>
          <w:sz w:val="24"/>
          <w:szCs w:val="24"/>
          <w:lang w:val="lt-LT"/>
        </w:rPr>
        <w:t xml:space="preserve">įgyvendinami įvairūs projektai, </w:t>
      </w:r>
      <w:r w:rsidR="00DF5E21">
        <w:rPr>
          <w:rFonts w:ascii="Times New Roman" w:hAnsi="Times New Roman" w:cs="Times New Roman"/>
          <w:sz w:val="24"/>
          <w:szCs w:val="24"/>
          <w:lang w:val="lt-LT"/>
        </w:rPr>
        <w:t xml:space="preserve">kurių dėka </w:t>
      </w:r>
      <w:r w:rsidR="00C02232" w:rsidRPr="00406057">
        <w:rPr>
          <w:rFonts w:ascii="Times New Roman" w:hAnsi="Times New Roman" w:cs="Times New Roman"/>
          <w:sz w:val="24"/>
          <w:szCs w:val="24"/>
          <w:lang w:val="lt-LT"/>
        </w:rPr>
        <w:t>modernizuoja</w:t>
      </w:r>
      <w:r w:rsidR="00DF5E21">
        <w:rPr>
          <w:rFonts w:ascii="Times New Roman" w:hAnsi="Times New Roman" w:cs="Times New Roman"/>
          <w:sz w:val="24"/>
          <w:szCs w:val="24"/>
          <w:lang w:val="lt-LT"/>
        </w:rPr>
        <w:t>mos</w:t>
      </w:r>
      <w:r w:rsidR="00C02232" w:rsidRPr="00406057">
        <w:rPr>
          <w:rFonts w:ascii="Times New Roman" w:hAnsi="Times New Roman" w:cs="Times New Roman"/>
          <w:sz w:val="24"/>
          <w:szCs w:val="24"/>
          <w:lang w:val="lt-LT"/>
        </w:rPr>
        <w:t xml:space="preserve"> vaikų ugdymo sąlyg</w:t>
      </w:r>
      <w:r w:rsidR="00DF5E21">
        <w:rPr>
          <w:rFonts w:ascii="Times New Roman" w:hAnsi="Times New Roman" w:cs="Times New Roman"/>
          <w:sz w:val="24"/>
          <w:szCs w:val="24"/>
          <w:lang w:val="lt-LT"/>
        </w:rPr>
        <w:t>os</w:t>
      </w:r>
      <w:r w:rsidR="00C02232" w:rsidRPr="00406057">
        <w:rPr>
          <w:rFonts w:ascii="Times New Roman" w:hAnsi="Times New Roman" w:cs="Times New Roman"/>
          <w:sz w:val="24"/>
          <w:szCs w:val="24"/>
          <w:lang w:val="lt-LT"/>
        </w:rPr>
        <w:t xml:space="preserve">, </w:t>
      </w:r>
      <w:r w:rsidR="00DF5E21">
        <w:rPr>
          <w:rFonts w:ascii="Times New Roman" w:hAnsi="Times New Roman" w:cs="Times New Roman"/>
          <w:sz w:val="24"/>
          <w:szCs w:val="24"/>
          <w:lang w:val="lt-LT"/>
        </w:rPr>
        <w:t>pedagogai</w:t>
      </w:r>
      <w:r w:rsidR="00C02232">
        <w:rPr>
          <w:rFonts w:ascii="Times New Roman" w:hAnsi="Times New Roman" w:cs="Times New Roman"/>
          <w:sz w:val="24"/>
          <w:szCs w:val="24"/>
          <w:lang w:val="lt-LT"/>
        </w:rPr>
        <w:t xml:space="preserve"> tobuli</w:t>
      </w:r>
      <w:r w:rsidR="00DF5E21">
        <w:rPr>
          <w:rFonts w:ascii="Times New Roman" w:hAnsi="Times New Roman" w:cs="Times New Roman"/>
          <w:sz w:val="24"/>
          <w:szCs w:val="24"/>
          <w:lang w:val="lt-LT"/>
        </w:rPr>
        <w:t>na</w:t>
      </w:r>
      <w:r w:rsidR="00C02232">
        <w:rPr>
          <w:rFonts w:ascii="Times New Roman" w:hAnsi="Times New Roman" w:cs="Times New Roman"/>
          <w:sz w:val="24"/>
          <w:szCs w:val="24"/>
          <w:lang w:val="lt-LT"/>
        </w:rPr>
        <w:t xml:space="preserve"> kvalifikaciją</w:t>
      </w:r>
      <w:r w:rsidR="00DF5E21">
        <w:rPr>
          <w:rFonts w:ascii="Times New Roman" w:hAnsi="Times New Roman" w:cs="Times New Roman"/>
          <w:sz w:val="24"/>
          <w:szCs w:val="24"/>
          <w:lang w:val="lt-LT"/>
        </w:rPr>
        <w:t>, gerėja</w:t>
      </w:r>
      <w:r w:rsidR="00C02232">
        <w:rPr>
          <w:rFonts w:ascii="Times New Roman" w:hAnsi="Times New Roman" w:cs="Times New Roman"/>
          <w:sz w:val="24"/>
          <w:szCs w:val="24"/>
          <w:lang w:val="lt-LT"/>
        </w:rPr>
        <w:t xml:space="preserve"> ugdymo paslaug</w:t>
      </w:r>
      <w:r w:rsidR="00DF5E21">
        <w:rPr>
          <w:rFonts w:ascii="Times New Roman" w:hAnsi="Times New Roman" w:cs="Times New Roman"/>
          <w:sz w:val="24"/>
          <w:szCs w:val="24"/>
          <w:lang w:val="lt-LT"/>
        </w:rPr>
        <w:t>ų kokybė</w:t>
      </w:r>
      <w:r w:rsidR="00C02232">
        <w:rPr>
          <w:rFonts w:ascii="Times New Roman" w:hAnsi="Times New Roman" w:cs="Times New Roman"/>
          <w:sz w:val="24"/>
          <w:szCs w:val="24"/>
          <w:lang w:val="lt-LT"/>
        </w:rPr>
        <w:t xml:space="preserve">. </w:t>
      </w:r>
      <w:r w:rsidRPr="00406057">
        <w:rPr>
          <w:rFonts w:ascii="Times New Roman" w:hAnsi="Times New Roman" w:cs="Times New Roman"/>
          <w:sz w:val="24"/>
          <w:szCs w:val="24"/>
          <w:lang w:val="lt-LT"/>
        </w:rPr>
        <w:t xml:space="preserve"> </w:t>
      </w:r>
    </w:p>
    <w:p w14:paraId="2E579070" w14:textId="77777777" w:rsidR="0088196A" w:rsidRDefault="0088196A" w:rsidP="001D79E6">
      <w:pPr>
        <w:spacing w:after="0" w:line="240" w:lineRule="auto"/>
        <w:ind w:firstLine="1247"/>
        <w:jc w:val="both"/>
        <w:rPr>
          <w:rFonts w:ascii="Times New Roman" w:hAnsi="Times New Roman" w:cs="Times New Roman"/>
          <w:sz w:val="24"/>
          <w:szCs w:val="24"/>
          <w:lang w:val="lt-LT"/>
        </w:rPr>
      </w:pPr>
    </w:p>
    <w:p w14:paraId="573911E8" w14:textId="5A74E730" w:rsidR="00585BDE" w:rsidRDefault="00585BDE" w:rsidP="001D79E6">
      <w:pPr>
        <w:spacing w:after="0" w:line="240" w:lineRule="auto"/>
        <w:ind w:firstLine="1247"/>
        <w:jc w:val="both"/>
        <w:rPr>
          <w:rFonts w:ascii="Times New Roman" w:hAnsi="Times New Roman" w:cs="Times New Roman"/>
          <w:b/>
          <w:sz w:val="24"/>
          <w:szCs w:val="24"/>
          <w:lang w:val="lt-LT"/>
        </w:rPr>
      </w:pPr>
      <w:r w:rsidRPr="00585BDE">
        <w:rPr>
          <w:rFonts w:ascii="Times New Roman" w:hAnsi="Times New Roman" w:cs="Times New Roman"/>
          <w:b/>
          <w:sz w:val="24"/>
          <w:szCs w:val="24"/>
          <w:lang w:val="lt-LT"/>
        </w:rPr>
        <w:t>Socialinis-ekonominis kontekstas</w:t>
      </w:r>
    </w:p>
    <w:p w14:paraId="1C9A2253" w14:textId="090123A2" w:rsidR="00585BDE" w:rsidRDefault="00585BDE" w:rsidP="00585BDE">
      <w:pPr>
        <w:spacing w:after="0" w:line="240" w:lineRule="auto"/>
        <w:jc w:val="both"/>
        <w:rPr>
          <w:rFonts w:ascii="Times New Roman" w:hAnsi="Times New Roman" w:cs="Times New Roman"/>
          <w:iCs/>
          <w:sz w:val="24"/>
          <w:szCs w:val="24"/>
          <w:lang w:val="lt-LT"/>
        </w:rPr>
      </w:pPr>
      <w:r>
        <w:rPr>
          <w:rFonts w:ascii="Times New Roman" w:hAnsi="Times New Roman" w:cs="Times New Roman"/>
          <w:sz w:val="24"/>
          <w:szCs w:val="24"/>
        </w:rPr>
        <w:t xml:space="preserve">                     </w:t>
      </w:r>
      <w:proofErr w:type="spellStart"/>
      <w:r>
        <w:rPr>
          <w:rFonts w:ascii="Times New Roman" w:eastAsia="Calibri" w:hAnsi="Times New Roman" w:cs="Times New Roman"/>
          <w:iCs/>
          <w:sz w:val="24"/>
          <w:szCs w:val="24"/>
        </w:rPr>
        <w:t>Mokinių</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pasiekimams</w:t>
      </w:r>
      <w:proofErr w:type="spellEnd"/>
      <w:r w:rsidRPr="003B2E7C">
        <w:rPr>
          <w:rFonts w:ascii="Times New Roman" w:eastAsia="Calibri" w:hAnsi="Times New Roman" w:cs="Times New Roman"/>
          <w:iCs/>
          <w:sz w:val="24"/>
          <w:szCs w:val="24"/>
          <w:lang w:val="lt-LT"/>
        </w:rPr>
        <w:t xml:space="preserve"> </w:t>
      </w:r>
      <w:r>
        <w:rPr>
          <w:rFonts w:ascii="Times New Roman" w:eastAsia="Calibri" w:hAnsi="Times New Roman" w:cs="Times New Roman"/>
          <w:iCs/>
          <w:sz w:val="24"/>
          <w:szCs w:val="24"/>
          <w:lang w:val="lt-LT"/>
        </w:rPr>
        <w:t xml:space="preserve">nemažai </w:t>
      </w:r>
      <w:r w:rsidRPr="00BB5C7F">
        <w:rPr>
          <w:rFonts w:ascii="Times New Roman" w:eastAsia="Calibri" w:hAnsi="Times New Roman" w:cs="Times New Roman"/>
          <w:iCs/>
          <w:sz w:val="24"/>
          <w:szCs w:val="24"/>
          <w:lang w:val="lt-LT"/>
        </w:rPr>
        <w:t xml:space="preserve">įtakos turi </w:t>
      </w:r>
      <w:r>
        <w:rPr>
          <w:rFonts w:ascii="Times New Roman" w:eastAsia="Calibri" w:hAnsi="Times New Roman" w:cs="Times New Roman"/>
          <w:iCs/>
          <w:sz w:val="24"/>
          <w:szCs w:val="24"/>
          <w:lang w:val="lt-LT"/>
        </w:rPr>
        <w:t>s</w:t>
      </w:r>
      <w:r w:rsidRPr="00BB5C7F">
        <w:rPr>
          <w:rFonts w:ascii="Times New Roman" w:eastAsia="Calibri" w:hAnsi="Times New Roman" w:cs="Times New Roman"/>
          <w:iCs/>
          <w:sz w:val="24"/>
          <w:szCs w:val="24"/>
          <w:lang w:val="lt-LT"/>
        </w:rPr>
        <w:t>ocialinis</w:t>
      </w:r>
      <w:r>
        <w:rPr>
          <w:rFonts w:ascii="Times New Roman" w:eastAsia="Calibri" w:hAnsi="Times New Roman" w:cs="Times New Roman"/>
          <w:iCs/>
          <w:sz w:val="24"/>
          <w:szCs w:val="24"/>
          <w:lang w:val="lt-LT"/>
        </w:rPr>
        <w:t>-ekonominis</w:t>
      </w:r>
      <w:r w:rsidRPr="00BB5C7F">
        <w:rPr>
          <w:rFonts w:ascii="Times New Roman" w:eastAsia="Calibri" w:hAnsi="Times New Roman" w:cs="Times New Roman"/>
          <w:iCs/>
          <w:sz w:val="24"/>
          <w:szCs w:val="24"/>
          <w:lang w:val="lt-LT"/>
        </w:rPr>
        <w:t xml:space="preserve"> </w:t>
      </w:r>
      <w:r>
        <w:rPr>
          <w:rFonts w:ascii="Times New Roman" w:eastAsia="Calibri" w:hAnsi="Times New Roman" w:cs="Times New Roman"/>
          <w:iCs/>
          <w:sz w:val="24"/>
          <w:szCs w:val="24"/>
          <w:lang w:val="lt-LT"/>
        </w:rPr>
        <w:t xml:space="preserve">savivaldybės </w:t>
      </w:r>
      <w:r w:rsidRPr="00BB5C7F">
        <w:rPr>
          <w:rFonts w:ascii="Times New Roman" w:eastAsia="Calibri" w:hAnsi="Times New Roman" w:cs="Times New Roman"/>
          <w:iCs/>
          <w:sz w:val="24"/>
          <w:szCs w:val="24"/>
          <w:lang w:val="lt-LT"/>
        </w:rPr>
        <w:t xml:space="preserve">kontekstas. </w:t>
      </w:r>
      <w:r w:rsidRPr="00BB5C7F">
        <w:rPr>
          <w:rFonts w:ascii="Times New Roman" w:hAnsi="Times New Roman" w:cs="Times New Roman"/>
          <w:iCs/>
          <w:sz w:val="24"/>
          <w:szCs w:val="24"/>
          <w:lang w:val="lt-LT"/>
        </w:rPr>
        <w:t>Deja, pasiekimų nelygybė dažnai būna tiesiogiai proporcinga galimybių nelygybei.</w:t>
      </w:r>
    </w:p>
    <w:p w14:paraId="60238412" w14:textId="77777777" w:rsidR="00585BDE" w:rsidRDefault="00585BDE" w:rsidP="00585BDE">
      <w:pPr>
        <w:spacing w:after="0" w:line="240" w:lineRule="auto"/>
        <w:jc w:val="both"/>
        <w:rPr>
          <w:rFonts w:ascii="Times New Roman" w:hAnsi="Times New Roman" w:cs="Times New Roman"/>
          <w:iCs/>
          <w:sz w:val="24"/>
          <w:szCs w:val="24"/>
          <w:lang w:val="lt-LT"/>
        </w:rPr>
      </w:pPr>
    </w:p>
    <w:p w14:paraId="4D8E900A" w14:textId="77777777" w:rsidR="00585BDE" w:rsidRDefault="00585BDE" w:rsidP="00585BDE">
      <w:pPr>
        <w:spacing w:after="0" w:line="240" w:lineRule="auto"/>
        <w:jc w:val="center"/>
        <w:rPr>
          <w:rStyle w:val="Grietas"/>
          <w:rFonts w:ascii="Times New Roman" w:hAnsi="Times New Roman" w:cs="Times New Roman"/>
          <w:sz w:val="24"/>
          <w:szCs w:val="24"/>
        </w:rPr>
      </w:pPr>
      <w:r>
        <w:rPr>
          <w:rStyle w:val="Grietas"/>
          <w:rFonts w:ascii="Times New Roman" w:hAnsi="Times New Roman" w:cs="Times New Roman"/>
          <w:sz w:val="24"/>
          <w:szCs w:val="24"/>
        </w:rPr>
        <w:t xml:space="preserve">3 </w:t>
      </w:r>
      <w:proofErr w:type="spellStart"/>
      <w:r>
        <w:rPr>
          <w:rStyle w:val="Grietas"/>
          <w:rFonts w:ascii="Times New Roman" w:hAnsi="Times New Roman" w:cs="Times New Roman"/>
          <w:sz w:val="24"/>
          <w:szCs w:val="24"/>
        </w:rPr>
        <w:t>lentelė</w:t>
      </w:r>
      <w:proofErr w:type="spellEnd"/>
      <w:r>
        <w:rPr>
          <w:rStyle w:val="Grietas"/>
          <w:rFonts w:ascii="Times New Roman" w:hAnsi="Times New Roman" w:cs="Times New Roman"/>
          <w:sz w:val="24"/>
          <w:szCs w:val="24"/>
        </w:rPr>
        <w:t xml:space="preserve">. </w:t>
      </w:r>
      <w:proofErr w:type="spellStart"/>
      <w:r w:rsidRPr="00057FF3">
        <w:rPr>
          <w:rStyle w:val="Grietas"/>
          <w:rFonts w:ascii="Times New Roman" w:hAnsi="Times New Roman" w:cs="Times New Roman"/>
          <w:sz w:val="24"/>
          <w:szCs w:val="24"/>
        </w:rPr>
        <w:t>Socialinės</w:t>
      </w:r>
      <w:proofErr w:type="spellEnd"/>
      <w:r w:rsidRPr="00057FF3">
        <w:rPr>
          <w:rStyle w:val="Grietas"/>
          <w:rFonts w:ascii="Times New Roman" w:hAnsi="Times New Roman" w:cs="Times New Roman"/>
          <w:sz w:val="24"/>
          <w:szCs w:val="24"/>
        </w:rPr>
        <w:t xml:space="preserve"> </w:t>
      </w:r>
      <w:proofErr w:type="spellStart"/>
      <w:r w:rsidRPr="00057FF3">
        <w:rPr>
          <w:rStyle w:val="Grietas"/>
          <w:rFonts w:ascii="Times New Roman" w:hAnsi="Times New Roman" w:cs="Times New Roman"/>
          <w:sz w:val="24"/>
          <w:szCs w:val="24"/>
        </w:rPr>
        <w:t>rizikos</w:t>
      </w:r>
      <w:proofErr w:type="spellEnd"/>
      <w:r w:rsidRPr="00057FF3">
        <w:rPr>
          <w:rStyle w:val="Grietas"/>
          <w:rFonts w:ascii="Times New Roman" w:hAnsi="Times New Roman" w:cs="Times New Roman"/>
          <w:sz w:val="24"/>
          <w:szCs w:val="24"/>
        </w:rPr>
        <w:t xml:space="preserve"> </w:t>
      </w:r>
      <w:proofErr w:type="spellStart"/>
      <w:r w:rsidRPr="00057FF3">
        <w:rPr>
          <w:rStyle w:val="Grietas"/>
          <w:rFonts w:ascii="Times New Roman" w:hAnsi="Times New Roman" w:cs="Times New Roman"/>
          <w:sz w:val="24"/>
          <w:szCs w:val="24"/>
        </w:rPr>
        <w:t>šeimų</w:t>
      </w:r>
      <w:proofErr w:type="spellEnd"/>
      <w:r w:rsidRPr="00057FF3">
        <w:rPr>
          <w:rStyle w:val="Grietas"/>
          <w:rFonts w:ascii="Times New Roman" w:hAnsi="Times New Roman" w:cs="Times New Roman"/>
          <w:sz w:val="24"/>
          <w:szCs w:val="24"/>
        </w:rPr>
        <w:t xml:space="preserve"> ir </w:t>
      </w:r>
      <w:proofErr w:type="spellStart"/>
      <w:r w:rsidRPr="00057FF3">
        <w:rPr>
          <w:rStyle w:val="Grietas"/>
          <w:rFonts w:ascii="Times New Roman" w:hAnsi="Times New Roman" w:cs="Times New Roman"/>
          <w:sz w:val="24"/>
          <w:szCs w:val="24"/>
        </w:rPr>
        <w:t>jose</w:t>
      </w:r>
      <w:proofErr w:type="spellEnd"/>
      <w:r w:rsidRPr="00057FF3">
        <w:rPr>
          <w:rStyle w:val="Grietas"/>
          <w:rFonts w:ascii="Times New Roman" w:hAnsi="Times New Roman" w:cs="Times New Roman"/>
          <w:sz w:val="24"/>
          <w:szCs w:val="24"/>
        </w:rPr>
        <w:t xml:space="preserve"> </w:t>
      </w:r>
      <w:proofErr w:type="spellStart"/>
      <w:r w:rsidRPr="00057FF3">
        <w:rPr>
          <w:rStyle w:val="Grietas"/>
          <w:rFonts w:ascii="Times New Roman" w:hAnsi="Times New Roman" w:cs="Times New Roman"/>
          <w:sz w:val="24"/>
          <w:szCs w:val="24"/>
        </w:rPr>
        <w:t>augančių</w:t>
      </w:r>
      <w:proofErr w:type="spellEnd"/>
      <w:r w:rsidRPr="00057FF3">
        <w:rPr>
          <w:rStyle w:val="Grietas"/>
          <w:rFonts w:ascii="Times New Roman" w:hAnsi="Times New Roman" w:cs="Times New Roman"/>
          <w:sz w:val="24"/>
          <w:szCs w:val="24"/>
        </w:rPr>
        <w:t xml:space="preserve"> </w:t>
      </w:r>
      <w:proofErr w:type="spellStart"/>
      <w:r w:rsidRPr="00057FF3">
        <w:rPr>
          <w:rStyle w:val="Grietas"/>
          <w:rFonts w:ascii="Times New Roman" w:hAnsi="Times New Roman" w:cs="Times New Roman"/>
          <w:sz w:val="24"/>
          <w:szCs w:val="24"/>
        </w:rPr>
        <w:t>vaikų</w:t>
      </w:r>
      <w:proofErr w:type="spellEnd"/>
      <w:r>
        <w:rPr>
          <w:rStyle w:val="Grietas"/>
          <w:rFonts w:ascii="Times New Roman" w:hAnsi="Times New Roman" w:cs="Times New Roman"/>
          <w:sz w:val="24"/>
          <w:szCs w:val="24"/>
        </w:rPr>
        <w:t xml:space="preserve"> </w:t>
      </w:r>
      <w:proofErr w:type="spellStart"/>
      <w:r>
        <w:rPr>
          <w:rStyle w:val="Grietas"/>
          <w:rFonts w:ascii="Times New Roman" w:hAnsi="Times New Roman" w:cs="Times New Roman"/>
          <w:sz w:val="24"/>
          <w:szCs w:val="24"/>
        </w:rPr>
        <w:t>skaičius</w:t>
      </w:r>
      <w:proofErr w:type="spellEnd"/>
      <w:r>
        <w:rPr>
          <w:rStyle w:val="Grietas"/>
          <w:rFonts w:ascii="Times New Roman" w:hAnsi="Times New Roman" w:cs="Times New Roman"/>
          <w:sz w:val="24"/>
          <w:szCs w:val="24"/>
        </w:rPr>
        <w:t xml:space="preserve">, </w:t>
      </w:r>
      <w:proofErr w:type="spellStart"/>
      <w:r>
        <w:rPr>
          <w:rStyle w:val="Grietas"/>
          <w:rFonts w:ascii="Times New Roman" w:hAnsi="Times New Roman" w:cs="Times New Roman"/>
          <w:sz w:val="24"/>
          <w:szCs w:val="24"/>
        </w:rPr>
        <w:t>socialinę</w:t>
      </w:r>
      <w:proofErr w:type="spellEnd"/>
      <w:r>
        <w:rPr>
          <w:rStyle w:val="Grietas"/>
          <w:rFonts w:ascii="Times New Roman" w:hAnsi="Times New Roman" w:cs="Times New Roman"/>
          <w:sz w:val="24"/>
          <w:szCs w:val="24"/>
        </w:rPr>
        <w:t xml:space="preserve"> </w:t>
      </w:r>
      <w:proofErr w:type="spellStart"/>
      <w:r>
        <w:rPr>
          <w:rStyle w:val="Grietas"/>
          <w:rFonts w:ascii="Times New Roman" w:hAnsi="Times New Roman" w:cs="Times New Roman"/>
          <w:sz w:val="24"/>
          <w:szCs w:val="24"/>
        </w:rPr>
        <w:t>paramą</w:t>
      </w:r>
      <w:proofErr w:type="spellEnd"/>
      <w:r>
        <w:rPr>
          <w:rStyle w:val="Grietas"/>
          <w:rFonts w:ascii="Times New Roman" w:hAnsi="Times New Roman" w:cs="Times New Roman"/>
          <w:sz w:val="24"/>
          <w:szCs w:val="24"/>
        </w:rPr>
        <w:t xml:space="preserve"> </w:t>
      </w:r>
      <w:proofErr w:type="spellStart"/>
      <w:r>
        <w:rPr>
          <w:rStyle w:val="Grietas"/>
          <w:rFonts w:ascii="Times New Roman" w:hAnsi="Times New Roman" w:cs="Times New Roman"/>
          <w:sz w:val="24"/>
          <w:szCs w:val="24"/>
        </w:rPr>
        <w:t>gaunančių</w:t>
      </w:r>
      <w:proofErr w:type="spellEnd"/>
      <w:r>
        <w:rPr>
          <w:rStyle w:val="Grietas"/>
          <w:rFonts w:ascii="Times New Roman" w:hAnsi="Times New Roman" w:cs="Times New Roman"/>
          <w:sz w:val="24"/>
          <w:szCs w:val="24"/>
        </w:rPr>
        <w:t xml:space="preserve"> </w:t>
      </w:r>
      <w:proofErr w:type="spellStart"/>
      <w:r>
        <w:rPr>
          <w:rStyle w:val="Grietas"/>
          <w:rFonts w:ascii="Times New Roman" w:hAnsi="Times New Roman" w:cs="Times New Roman"/>
          <w:sz w:val="24"/>
          <w:szCs w:val="24"/>
        </w:rPr>
        <w:t>vaikų</w:t>
      </w:r>
      <w:proofErr w:type="spellEnd"/>
      <w:r w:rsidRPr="00057FF3">
        <w:rPr>
          <w:rStyle w:val="Grietas"/>
          <w:rFonts w:ascii="Times New Roman" w:hAnsi="Times New Roman" w:cs="Times New Roman"/>
          <w:sz w:val="24"/>
          <w:szCs w:val="24"/>
        </w:rPr>
        <w:t xml:space="preserve"> </w:t>
      </w:r>
      <w:proofErr w:type="spellStart"/>
      <w:r w:rsidRPr="00057FF3">
        <w:rPr>
          <w:rStyle w:val="Grietas"/>
          <w:rFonts w:ascii="Times New Roman" w:hAnsi="Times New Roman" w:cs="Times New Roman"/>
          <w:sz w:val="24"/>
          <w:szCs w:val="24"/>
        </w:rPr>
        <w:t>pokytis</w:t>
      </w:r>
      <w:proofErr w:type="spellEnd"/>
      <w:r>
        <w:rPr>
          <w:rStyle w:val="Grietas"/>
          <w:rFonts w:ascii="Times New Roman" w:hAnsi="Times New Roman" w:cs="Times New Roman"/>
          <w:sz w:val="24"/>
          <w:szCs w:val="24"/>
        </w:rPr>
        <w:t>, proc.</w:t>
      </w:r>
    </w:p>
    <w:p w14:paraId="71389FE1" w14:textId="77777777" w:rsidR="00585BDE" w:rsidRPr="00057FF3" w:rsidRDefault="00585BDE" w:rsidP="00585BDE">
      <w:pPr>
        <w:spacing w:after="0" w:line="240" w:lineRule="auto"/>
        <w:jc w:val="center"/>
        <w:rPr>
          <w:rFonts w:ascii="Times New Roman" w:hAnsi="Times New Roman" w:cs="Times New Roman"/>
          <w:iCs/>
          <w:sz w:val="24"/>
          <w:szCs w:val="24"/>
          <w:lang w:val="lt-LT"/>
        </w:rPr>
      </w:pPr>
    </w:p>
    <w:tbl>
      <w:tblPr>
        <w:tblStyle w:val="Lentelstinklelis"/>
        <w:tblW w:w="0" w:type="auto"/>
        <w:tblLook w:val="04A0" w:firstRow="1" w:lastRow="0" w:firstColumn="1" w:lastColumn="0" w:noHBand="0" w:noVBand="1"/>
      </w:tblPr>
      <w:tblGrid>
        <w:gridCol w:w="562"/>
        <w:gridCol w:w="5103"/>
        <w:gridCol w:w="1418"/>
        <w:gridCol w:w="1417"/>
        <w:gridCol w:w="1276"/>
      </w:tblGrid>
      <w:tr w:rsidR="00585BDE" w14:paraId="3ECC8008" w14:textId="77777777" w:rsidTr="0060239C">
        <w:tc>
          <w:tcPr>
            <w:tcW w:w="562" w:type="dxa"/>
          </w:tcPr>
          <w:p w14:paraId="245A692F" w14:textId="77777777" w:rsidR="00585BDE" w:rsidRPr="007B67F1" w:rsidRDefault="00585BDE" w:rsidP="0060239C">
            <w:pPr>
              <w:jc w:val="both"/>
              <w:rPr>
                <w:rFonts w:ascii="Times New Roman" w:hAnsi="Times New Roman" w:cs="Times New Roman"/>
                <w:b/>
              </w:rPr>
            </w:pPr>
            <w:proofErr w:type="spellStart"/>
            <w:r w:rsidRPr="007B67F1">
              <w:rPr>
                <w:rFonts w:ascii="Times New Roman" w:hAnsi="Times New Roman" w:cs="Times New Roman"/>
                <w:b/>
              </w:rPr>
              <w:t>Eil</w:t>
            </w:r>
            <w:proofErr w:type="spellEnd"/>
            <w:r w:rsidRPr="007B67F1">
              <w:rPr>
                <w:rFonts w:ascii="Times New Roman" w:hAnsi="Times New Roman" w:cs="Times New Roman"/>
                <w:b/>
              </w:rPr>
              <w:t>. Nr.</w:t>
            </w:r>
          </w:p>
        </w:tc>
        <w:tc>
          <w:tcPr>
            <w:tcW w:w="5103" w:type="dxa"/>
          </w:tcPr>
          <w:p w14:paraId="3B820006" w14:textId="77777777" w:rsidR="00585BDE" w:rsidRPr="007B67F1" w:rsidRDefault="00585BDE" w:rsidP="0060239C">
            <w:pPr>
              <w:jc w:val="center"/>
              <w:rPr>
                <w:rFonts w:ascii="Times New Roman" w:hAnsi="Times New Roman" w:cs="Times New Roman"/>
                <w:b/>
              </w:rPr>
            </w:pPr>
            <w:proofErr w:type="spellStart"/>
            <w:r w:rsidRPr="007B67F1">
              <w:rPr>
                <w:rFonts w:ascii="Times New Roman" w:hAnsi="Times New Roman" w:cs="Times New Roman"/>
                <w:b/>
              </w:rPr>
              <w:t>Kriterijus</w:t>
            </w:r>
            <w:proofErr w:type="spellEnd"/>
          </w:p>
        </w:tc>
        <w:tc>
          <w:tcPr>
            <w:tcW w:w="1418" w:type="dxa"/>
          </w:tcPr>
          <w:p w14:paraId="0547B8C1" w14:textId="77777777" w:rsidR="00585BDE" w:rsidRPr="007B67F1" w:rsidRDefault="00585BDE" w:rsidP="0060239C">
            <w:pPr>
              <w:jc w:val="center"/>
              <w:rPr>
                <w:rFonts w:ascii="Times New Roman" w:hAnsi="Times New Roman" w:cs="Times New Roman"/>
                <w:b/>
              </w:rPr>
            </w:pPr>
            <w:r w:rsidRPr="007B67F1">
              <w:rPr>
                <w:rFonts w:ascii="Times New Roman" w:hAnsi="Times New Roman" w:cs="Times New Roman"/>
                <w:b/>
              </w:rPr>
              <w:t>2018 m.</w:t>
            </w:r>
          </w:p>
        </w:tc>
        <w:tc>
          <w:tcPr>
            <w:tcW w:w="1417" w:type="dxa"/>
          </w:tcPr>
          <w:p w14:paraId="2B877E09" w14:textId="77777777" w:rsidR="00585BDE" w:rsidRPr="007B67F1" w:rsidRDefault="00585BDE" w:rsidP="0060239C">
            <w:pPr>
              <w:jc w:val="center"/>
              <w:rPr>
                <w:rFonts w:ascii="Times New Roman" w:hAnsi="Times New Roman" w:cs="Times New Roman"/>
                <w:b/>
              </w:rPr>
            </w:pPr>
            <w:r w:rsidRPr="007B67F1">
              <w:rPr>
                <w:rFonts w:ascii="Times New Roman" w:hAnsi="Times New Roman" w:cs="Times New Roman"/>
                <w:b/>
              </w:rPr>
              <w:t>2019 m.</w:t>
            </w:r>
          </w:p>
        </w:tc>
        <w:tc>
          <w:tcPr>
            <w:tcW w:w="1276" w:type="dxa"/>
          </w:tcPr>
          <w:p w14:paraId="07FAE269" w14:textId="77777777" w:rsidR="00585BDE" w:rsidRPr="007B67F1" w:rsidRDefault="00585BDE" w:rsidP="0060239C">
            <w:pPr>
              <w:jc w:val="center"/>
              <w:rPr>
                <w:rFonts w:ascii="Times New Roman" w:hAnsi="Times New Roman" w:cs="Times New Roman"/>
                <w:b/>
              </w:rPr>
            </w:pPr>
            <w:r w:rsidRPr="007B67F1">
              <w:rPr>
                <w:rFonts w:ascii="Times New Roman" w:hAnsi="Times New Roman" w:cs="Times New Roman"/>
                <w:b/>
              </w:rPr>
              <w:t>2020 m.</w:t>
            </w:r>
          </w:p>
        </w:tc>
      </w:tr>
      <w:tr w:rsidR="00585BDE" w14:paraId="26D89501" w14:textId="77777777" w:rsidTr="0060239C">
        <w:tc>
          <w:tcPr>
            <w:tcW w:w="562" w:type="dxa"/>
          </w:tcPr>
          <w:p w14:paraId="46587AFD" w14:textId="77777777" w:rsidR="00585BDE" w:rsidRDefault="00585BDE" w:rsidP="0060239C">
            <w:pPr>
              <w:jc w:val="both"/>
              <w:rPr>
                <w:rFonts w:ascii="Times New Roman" w:hAnsi="Times New Roman" w:cs="Times New Roman"/>
                <w:sz w:val="24"/>
                <w:szCs w:val="24"/>
              </w:rPr>
            </w:pPr>
            <w:r>
              <w:rPr>
                <w:rFonts w:ascii="Times New Roman" w:hAnsi="Times New Roman" w:cs="Times New Roman"/>
                <w:sz w:val="24"/>
                <w:szCs w:val="24"/>
              </w:rPr>
              <w:t>1.</w:t>
            </w:r>
          </w:p>
        </w:tc>
        <w:tc>
          <w:tcPr>
            <w:tcW w:w="5103" w:type="dxa"/>
          </w:tcPr>
          <w:p w14:paraId="4B730BB5" w14:textId="77777777" w:rsidR="00585BDE" w:rsidRPr="007B67F1" w:rsidRDefault="00585BDE" w:rsidP="0060239C">
            <w:pPr>
              <w:rPr>
                <w:rFonts w:ascii="Times New Roman" w:hAnsi="Times New Roman" w:cs="Times New Roman"/>
                <w:sz w:val="24"/>
                <w:szCs w:val="24"/>
              </w:rPr>
            </w:pPr>
            <w:proofErr w:type="spellStart"/>
            <w:r w:rsidRPr="007B67F1">
              <w:rPr>
                <w:rFonts w:ascii="Times New Roman" w:hAnsi="Times New Roman" w:cs="Times New Roman"/>
                <w:sz w:val="24"/>
                <w:szCs w:val="24"/>
              </w:rPr>
              <w:t>Šeimų</w:t>
            </w:r>
            <w:proofErr w:type="spellEnd"/>
            <w:r w:rsidRPr="007B67F1">
              <w:rPr>
                <w:rFonts w:ascii="Times New Roman" w:hAnsi="Times New Roman" w:cs="Times New Roman"/>
                <w:sz w:val="24"/>
                <w:szCs w:val="24"/>
              </w:rPr>
              <w:t xml:space="preserve">, </w:t>
            </w:r>
            <w:proofErr w:type="spellStart"/>
            <w:r w:rsidRPr="007B67F1">
              <w:rPr>
                <w:rFonts w:ascii="Times New Roman" w:hAnsi="Times New Roman" w:cs="Times New Roman"/>
                <w:sz w:val="24"/>
                <w:szCs w:val="24"/>
              </w:rPr>
              <w:t>patiriančios</w:t>
            </w:r>
            <w:proofErr w:type="spellEnd"/>
            <w:r w:rsidRPr="007B67F1">
              <w:rPr>
                <w:rFonts w:ascii="Times New Roman" w:hAnsi="Times New Roman" w:cs="Times New Roman"/>
                <w:sz w:val="24"/>
                <w:szCs w:val="24"/>
              </w:rPr>
              <w:t xml:space="preserve"> </w:t>
            </w:r>
            <w:proofErr w:type="spellStart"/>
            <w:r w:rsidRPr="007B67F1">
              <w:rPr>
                <w:rFonts w:ascii="Times New Roman" w:hAnsi="Times New Roman" w:cs="Times New Roman"/>
                <w:sz w:val="24"/>
                <w:szCs w:val="24"/>
              </w:rPr>
              <w:t>socialinę</w:t>
            </w:r>
            <w:proofErr w:type="spellEnd"/>
            <w:r w:rsidRPr="007B67F1">
              <w:rPr>
                <w:rFonts w:ascii="Times New Roman" w:hAnsi="Times New Roman" w:cs="Times New Roman"/>
                <w:sz w:val="24"/>
                <w:szCs w:val="24"/>
              </w:rPr>
              <w:t xml:space="preserve"> </w:t>
            </w:r>
            <w:proofErr w:type="spellStart"/>
            <w:r w:rsidRPr="007B67F1">
              <w:rPr>
                <w:rFonts w:ascii="Times New Roman" w:hAnsi="Times New Roman" w:cs="Times New Roman"/>
                <w:sz w:val="24"/>
                <w:szCs w:val="24"/>
              </w:rPr>
              <w:t>riziką</w:t>
            </w:r>
            <w:proofErr w:type="spellEnd"/>
            <w:r w:rsidRPr="007B67F1">
              <w:rPr>
                <w:rFonts w:ascii="Times New Roman" w:hAnsi="Times New Roman" w:cs="Times New Roman"/>
                <w:sz w:val="24"/>
                <w:szCs w:val="24"/>
              </w:rPr>
              <w:t xml:space="preserve">, </w:t>
            </w:r>
            <w:proofErr w:type="spellStart"/>
            <w:r w:rsidRPr="007B67F1">
              <w:rPr>
                <w:rFonts w:ascii="Times New Roman" w:hAnsi="Times New Roman" w:cs="Times New Roman"/>
                <w:sz w:val="24"/>
                <w:szCs w:val="24"/>
              </w:rPr>
              <w:t>skaičius</w:t>
            </w:r>
            <w:proofErr w:type="spellEnd"/>
          </w:p>
        </w:tc>
        <w:tc>
          <w:tcPr>
            <w:tcW w:w="1418" w:type="dxa"/>
          </w:tcPr>
          <w:p w14:paraId="179509C1" w14:textId="77777777" w:rsidR="00585BDE" w:rsidRPr="007B67F1" w:rsidRDefault="00585BDE" w:rsidP="0060239C">
            <w:pPr>
              <w:jc w:val="center"/>
              <w:rPr>
                <w:rFonts w:ascii="Times New Roman" w:hAnsi="Times New Roman" w:cs="Times New Roman"/>
                <w:sz w:val="24"/>
                <w:szCs w:val="24"/>
              </w:rPr>
            </w:pPr>
            <w:r w:rsidRPr="007B67F1">
              <w:rPr>
                <w:rFonts w:ascii="Times New Roman" w:hAnsi="Times New Roman" w:cs="Times New Roman"/>
                <w:sz w:val="24"/>
                <w:szCs w:val="24"/>
              </w:rPr>
              <w:t>103</w:t>
            </w:r>
          </w:p>
        </w:tc>
        <w:tc>
          <w:tcPr>
            <w:tcW w:w="1417" w:type="dxa"/>
          </w:tcPr>
          <w:p w14:paraId="4BA3F346" w14:textId="77777777" w:rsidR="00585BDE" w:rsidRPr="007B67F1" w:rsidRDefault="00585BDE" w:rsidP="0060239C">
            <w:pPr>
              <w:jc w:val="center"/>
              <w:rPr>
                <w:rFonts w:ascii="Times New Roman" w:hAnsi="Times New Roman" w:cs="Times New Roman"/>
                <w:sz w:val="24"/>
                <w:szCs w:val="24"/>
              </w:rPr>
            </w:pPr>
            <w:r w:rsidRPr="007B67F1">
              <w:rPr>
                <w:rFonts w:ascii="Times New Roman" w:hAnsi="Times New Roman" w:cs="Times New Roman"/>
                <w:sz w:val="24"/>
                <w:szCs w:val="24"/>
              </w:rPr>
              <w:t>106</w:t>
            </w:r>
          </w:p>
        </w:tc>
        <w:tc>
          <w:tcPr>
            <w:tcW w:w="1276" w:type="dxa"/>
          </w:tcPr>
          <w:p w14:paraId="6BB8AD2D" w14:textId="77777777" w:rsidR="00585BDE" w:rsidRPr="007B67F1" w:rsidRDefault="00585BDE" w:rsidP="0060239C">
            <w:pPr>
              <w:jc w:val="center"/>
              <w:rPr>
                <w:rFonts w:ascii="Times New Roman" w:hAnsi="Times New Roman" w:cs="Times New Roman"/>
                <w:sz w:val="24"/>
                <w:szCs w:val="24"/>
              </w:rPr>
            </w:pPr>
            <w:r w:rsidRPr="007B67F1">
              <w:rPr>
                <w:rFonts w:ascii="Times New Roman" w:hAnsi="Times New Roman" w:cs="Times New Roman"/>
                <w:sz w:val="24"/>
                <w:szCs w:val="24"/>
              </w:rPr>
              <w:t>88</w:t>
            </w:r>
          </w:p>
        </w:tc>
      </w:tr>
      <w:tr w:rsidR="00585BDE" w14:paraId="68488C8F" w14:textId="77777777" w:rsidTr="0060239C">
        <w:tc>
          <w:tcPr>
            <w:tcW w:w="562" w:type="dxa"/>
          </w:tcPr>
          <w:p w14:paraId="5DD9125D" w14:textId="77777777" w:rsidR="00585BDE" w:rsidRDefault="00585BDE" w:rsidP="0060239C">
            <w:pPr>
              <w:jc w:val="both"/>
              <w:rPr>
                <w:rFonts w:ascii="Times New Roman" w:hAnsi="Times New Roman" w:cs="Times New Roman"/>
                <w:sz w:val="24"/>
                <w:szCs w:val="24"/>
              </w:rPr>
            </w:pPr>
            <w:r>
              <w:rPr>
                <w:rFonts w:ascii="Times New Roman" w:hAnsi="Times New Roman" w:cs="Times New Roman"/>
                <w:sz w:val="24"/>
                <w:szCs w:val="24"/>
              </w:rPr>
              <w:t>2.</w:t>
            </w:r>
          </w:p>
        </w:tc>
        <w:tc>
          <w:tcPr>
            <w:tcW w:w="5103" w:type="dxa"/>
          </w:tcPr>
          <w:p w14:paraId="6BA2732B" w14:textId="77777777" w:rsidR="00585BDE" w:rsidRPr="007B67F1" w:rsidRDefault="00585BDE" w:rsidP="0060239C">
            <w:pPr>
              <w:rPr>
                <w:rFonts w:ascii="Times New Roman" w:hAnsi="Times New Roman" w:cs="Times New Roman"/>
                <w:sz w:val="24"/>
                <w:szCs w:val="24"/>
              </w:rPr>
            </w:pPr>
            <w:proofErr w:type="spellStart"/>
            <w:r w:rsidRPr="007B67F1">
              <w:rPr>
                <w:rFonts w:ascii="Times New Roman" w:hAnsi="Times New Roman" w:cs="Times New Roman"/>
                <w:sz w:val="24"/>
                <w:szCs w:val="24"/>
              </w:rPr>
              <w:t>Vaikų</w:t>
            </w:r>
            <w:proofErr w:type="spellEnd"/>
            <w:r w:rsidRPr="007B67F1">
              <w:rPr>
                <w:rFonts w:ascii="Times New Roman" w:hAnsi="Times New Roman" w:cs="Times New Roman"/>
                <w:sz w:val="24"/>
                <w:szCs w:val="24"/>
              </w:rPr>
              <w:t xml:space="preserve"> </w:t>
            </w:r>
            <w:proofErr w:type="spellStart"/>
            <w:r w:rsidRPr="007B67F1">
              <w:rPr>
                <w:rFonts w:ascii="Times New Roman" w:hAnsi="Times New Roman" w:cs="Times New Roman"/>
                <w:sz w:val="24"/>
                <w:szCs w:val="24"/>
              </w:rPr>
              <w:t>skaičius</w:t>
            </w:r>
            <w:proofErr w:type="spellEnd"/>
            <w:r w:rsidRPr="007B67F1">
              <w:rPr>
                <w:rFonts w:ascii="Times New Roman" w:hAnsi="Times New Roman" w:cs="Times New Roman"/>
                <w:sz w:val="24"/>
                <w:szCs w:val="24"/>
              </w:rPr>
              <w:t xml:space="preserve"> </w:t>
            </w:r>
            <w:proofErr w:type="spellStart"/>
            <w:r w:rsidRPr="007B67F1">
              <w:rPr>
                <w:rFonts w:ascii="Times New Roman" w:hAnsi="Times New Roman" w:cs="Times New Roman"/>
                <w:sz w:val="24"/>
                <w:szCs w:val="24"/>
              </w:rPr>
              <w:t>socialinę</w:t>
            </w:r>
            <w:proofErr w:type="spellEnd"/>
            <w:r w:rsidRPr="007B67F1">
              <w:rPr>
                <w:rFonts w:ascii="Times New Roman" w:hAnsi="Times New Roman" w:cs="Times New Roman"/>
                <w:sz w:val="24"/>
                <w:szCs w:val="24"/>
              </w:rPr>
              <w:t xml:space="preserve"> </w:t>
            </w:r>
            <w:proofErr w:type="spellStart"/>
            <w:r w:rsidRPr="007B67F1">
              <w:rPr>
                <w:rFonts w:ascii="Times New Roman" w:hAnsi="Times New Roman" w:cs="Times New Roman"/>
                <w:sz w:val="24"/>
                <w:szCs w:val="24"/>
              </w:rPr>
              <w:t>riziką</w:t>
            </w:r>
            <w:proofErr w:type="spellEnd"/>
            <w:r w:rsidRPr="007B67F1">
              <w:rPr>
                <w:rFonts w:ascii="Times New Roman" w:hAnsi="Times New Roman" w:cs="Times New Roman"/>
                <w:sz w:val="24"/>
                <w:szCs w:val="24"/>
              </w:rPr>
              <w:t xml:space="preserve"> </w:t>
            </w:r>
            <w:proofErr w:type="spellStart"/>
            <w:r w:rsidRPr="007B67F1">
              <w:rPr>
                <w:rFonts w:ascii="Times New Roman" w:hAnsi="Times New Roman" w:cs="Times New Roman"/>
                <w:sz w:val="24"/>
                <w:szCs w:val="24"/>
              </w:rPr>
              <w:t>patiriančiose</w:t>
            </w:r>
            <w:proofErr w:type="spellEnd"/>
            <w:r w:rsidRPr="007B67F1">
              <w:rPr>
                <w:rFonts w:ascii="Times New Roman" w:hAnsi="Times New Roman" w:cs="Times New Roman"/>
                <w:sz w:val="24"/>
                <w:szCs w:val="24"/>
              </w:rPr>
              <w:t xml:space="preserve"> </w:t>
            </w:r>
            <w:proofErr w:type="spellStart"/>
            <w:r w:rsidRPr="007B67F1">
              <w:rPr>
                <w:rFonts w:ascii="Times New Roman" w:hAnsi="Times New Roman" w:cs="Times New Roman"/>
                <w:sz w:val="24"/>
                <w:szCs w:val="24"/>
              </w:rPr>
              <w:t>šeimose</w:t>
            </w:r>
            <w:proofErr w:type="spellEnd"/>
          </w:p>
        </w:tc>
        <w:tc>
          <w:tcPr>
            <w:tcW w:w="1418" w:type="dxa"/>
          </w:tcPr>
          <w:p w14:paraId="52291C5A" w14:textId="77777777" w:rsidR="00585BDE" w:rsidRPr="007B67F1" w:rsidRDefault="00585BDE" w:rsidP="0060239C">
            <w:pPr>
              <w:jc w:val="center"/>
              <w:rPr>
                <w:rFonts w:ascii="Times New Roman" w:hAnsi="Times New Roman" w:cs="Times New Roman"/>
                <w:sz w:val="24"/>
                <w:szCs w:val="24"/>
              </w:rPr>
            </w:pPr>
            <w:r w:rsidRPr="007B67F1">
              <w:rPr>
                <w:rFonts w:ascii="Times New Roman" w:hAnsi="Times New Roman" w:cs="Times New Roman"/>
                <w:sz w:val="24"/>
                <w:szCs w:val="24"/>
              </w:rPr>
              <w:t>230</w:t>
            </w:r>
          </w:p>
        </w:tc>
        <w:tc>
          <w:tcPr>
            <w:tcW w:w="1417" w:type="dxa"/>
          </w:tcPr>
          <w:p w14:paraId="0E31798C" w14:textId="77777777" w:rsidR="00585BDE" w:rsidRPr="007B67F1" w:rsidRDefault="00585BDE" w:rsidP="0060239C">
            <w:pPr>
              <w:jc w:val="center"/>
              <w:rPr>
                <w:rFonts w:ascii="Times New Roman" w:hAnsi="Times New Roman" w:cs="Times New Roman"/>
                <w:sz w:val="24"/>
                <w:szCs w:val="24"/>
              </w:rPr>
            </w:pPr>
            <w:r w:rsidRPr="007B67F1">
              <w:rPr>
                <w:rFonts w:ascii="Times New Roman" w:hAnsi="Times New Roman" w:cs="Times New Roman"/>
                <w:sz w:val="24"/>
                <w:szCs w:val="24"/>
              </w:rPr>
              <w:t>184</w:t>
            </w:r>
          </w:p>
        </w:tc>
        <w:tc>
          <w:tcPr>
            <w:tcW w:w="1276" w:type="dxa"/>
          </w:tcPr>
          <w:p w14:paraId="1B10A2F7" w14:textId="77777777" w:rsidR="00585BDE" w:rsidRPr="007B67F1" w:rsidRDefault="00585BDE" w:rsidP="0060239C">
            <w:pPr>
              <w:jc w:val="center"/>
              <w:rPr>
                <w:rFonts w:ascii="Times New Roman" w:hAnsi="Times New Roman" w:cs="Times New Roman"/>
                <w:sz w:val="24"/>
                <w:szCs w:val="24"/>
              </w:rPr>
            </w:pPr>
            <w:r w:rsidRPr="007B67F1">
              <w:rPr>
                <w:rFonts w:ascii="Times New Roman" w:hAnsi="Times New Roman" w:cs="Times New Roman"/>
                <w:sz w:val="24"/>
                <w:szCs w:val="24"/>
              </w:rPr>
              <w:t>150</w:t>
            </w:r>
          </w:p>
        </w:tc>
      </w:tr>
      <w:tr w:rsidR="00585BDE" w14:paraId="0AF67080" w14:textId="77777777" w:rsidTr="0060239C">
        <w:tc>
          <w:tcPr>
            <w:tcW w:w="562" w:type="dxa"/>
          </w:tcPr>
          <w:p w14:paraId="424537F2" w14:textId="77777777" w:rsidR="00585BDE" w:rsidRDefault="00585BDE" w:rsidP="0060239C">
            <w:pPr>
              <w:jc w:val="both"/>
              <w:rPr>
                <w:rFonts w:ascii="Times New Roman" w:hAnsi="Times New Roman" w:cs="Times New Roman"/>
                <w:sz w:val="24"/>
                <w:szCs w:val="24"/>
              </w:rPr>
            </w:pPr>
            <w:r>
              <w:rPr>
                <w:rFonts w:ascii="Times New Roman" w:hAnsi="Times New Roman" w:cs="Times New Roman"/>
                <w:sz w:val="24"/>
                <w:szCs w:val="24"/>
              </w:rPr>
              <w:t>3.</w:t>
            </w:r>
          </w:p>
        </w:tc>
        <w:tc>
          <w:tcPr>
            <w:tcW w:w="5103" w:type="dxa"/>
            <w:vAlign w:val="bottom"/>
          </w:tcPr>
          <w:p w14:paraId="74800B43" w14:textId="77777777" w:rsidR="00585BDE" w:rsidRPr="007B67F1" w:rsidRDefault="00585BDE" w:rsidP="0060239C">
            <w:pPr>
              <w:rPr>
                <w:rFonts w:ascii="Times New Roman" w:hAnsi="Times New Roman" w:cs="Times New Roman"/>
                <w:sz w:val="24"/>
                <w:szCs w:val="24"/>
              </w:rPr>
            </w:pPr>
            <w:r w:rsidRPr="007B67F1">
              <w:rPr>
                <w:rFonts w:ascii="Times New Roman" w:hAnsi="Times New Roman" w:cs="Times New Roman"/>
                <w:sz w:val="24"/>
                <w:szCs w:val="24"/>
                <w:lang w:val="lt-LT"/>
              </w:rPr>
              <w:t xml:space="preserve">Paramą mokinio reikmenims įsigyti  gaunančių vaikų procentas nuo visų besimokančių PU–12 </w:t>
            </w:r>
            <w:proofErr w:type="spellStart"/>
            <w:r w:rsidRPr="007B67F1">
              <w:rPr>
                <w:rFonts w:ascii="Times New Roman" w:hAnsi="Times New Roman" w:cs="Times New Roman"/>
                <w:sz w:val="24"/>
                <w:szCs w:val="24"/>
                <w:lang w:val="lt-LT"/>
              </w:rPr>
              <w:t>kl</w:t>
            </w:r>
            <w:proofErr w:type="spellEnd"/>
            <w:r w:rsidRPr="007B67F1">
              <w:rPr>
                <w:rFonts w:ascii="Times New Roman" w:hAnsi="Times New Roman" w:cs="Times New Roman"/>
                <w:sz w:val="24"/>
                <w:szCs w:val="24"/>
              </w:rPr>
              <w:t>.</w:t>
            </w:r>
          </w:p>
        </w:tc>
        <w:tc>
          <w:tcPr>
            <w:tcW w:w="1418" w:type="dxa"/>
          </w:tcPr>
          <w:p w14:paraId="6F3D0D10" w14:textId="77777777" w:rsidR="00585BDE" w:rsidRPr="006142CF" w:rsidRDefault="00585BDE" w:rsidP="0060239C">
            <w:pPr>
              <w:jc w:val="center"/>
              <w:rPr>
                <w:rFonts w:ascii="Times New Roman" w:hAnsi="Times New Roman" w:cs="Times New Roman"/>
                <w:sz w:val="24"/>
                <w:szCs w:val="24"/>
              </w:rPr>
            </w:pPr>
            <w:r w:rsidRPr="006142CF">
              <w:rPr>
                <w:rFonts w:ascii="Times New Roman" w:hAnsi="Times New Roman" w:cs="Times New Roman"/>
                <w:sz w:val="24"/>
                <w:szCs w:val="24"/>
              </w:rPr>
              <w:t>33</w:t>
            </w:r>
          </w:p>
        </w:tc>
        <w:tc>
          <w:tcPr>
            <w:tcW w:w="1417" w:type="dxa"/>
          </w:tcPr>
          <w:p w14:paraId="142B053E" w14:textId="77777777" w:rsidR="00585BDE" w:rsidRPr="006142CF" w:rsidRDefault="00585BDE" w:rsidP="0060239C">
            <w:pPr>
              <w:jc w:val="center"/>
              <w:rPr>
                <w:rFonts w:ascii="Times New Roman" w:hAnsi="Times New Roman" w:cs="Times New Roman"/>
                <w:sz w:val="24"/>
                <w:szCs w:val="24"/>
              </w:rPr>
            </w:pPr>
            <w:r w:rsidRPr="006142CF">
              <w:rPr>
                <w:rFonts w:ascii="Times New Roman" w:hAnsi="Times New Roman" w:cs="Times New Roman"/>
                <w:sz w:val="24"/>
                <w:szCs w:val="24"/>
              </w:rPr>
              <w:t>32</w:t>
            </w:r>
          </w:p>
        </w:tc>
        <w:tc>
          <w:tcPr>
            <w:tcW w:w="1276" w:type="dxa"/>
          </w:tcPr>
          <w:p w14:paraId="5174DAB0" w14:textId="77777777" w:rsidR="00585BDE" w:rsidRPr="006142CF" w:rsidRDefault="00585BDE" w:rsidP="0060239C">
            <w:pPr>
              <w:jc w:val="center"/>
              <w:rPr>
                <w:rFonts w:ascii="Times New Roman" w:hAnsi="Times New Roman" w:cs="Times New Roman"/>
                <w:sz w:val="24"/>
                <w:szCs w:val="24"/>
              </w:rPr>
            </w:pPr>
            <w:r w:rsidRPr="006142CF">
              <w:rPr>
                <w:rFonts w:ascii="Times New Roman" w:hAnsi="Times New Roman" w:cs="Times New Roman"/>
                <w:sz w:val="24"/>
                <w:szCs w:val="24"/>
              </w:rPr>
              <w:t>33</w:t>
            </w:r>
          </w:p>
        </w:tc>
      </w:tr>
    </w:tbl>
    <w:p w14:paraId="2B469AD2" w14:textId="77777777" w:rsidR="00585BDE" w:rsidRDefault="00585BDE" w:rsidP="00585BDE">
      <w:pPr>
        <w:spacing w:after="0" w:line="240" w:lineRule="auto"/>
        <w:jc w:val="both"/>
        <w:rPr>
          <w:rFonts w:ascii="Times New Roman" w:hAnsi="Times New Roman" w:cs="Times New Roman"/>
          <w:sz w:val="24"/>
          <w:szCs w:val="24"/>
        </w:rPr>
      </w:pPr>
    </w:p>
    <w:p w14:paraId="4EAE263B" w14:textId="49FAC575" w:rsidR="00585BDE" w:rsidRDefault="00585BDE" w:rsidP="0084515A">
      <w:pPr>
        <w:spacing w:after="0" w:line="240" w:lineRule="auto"/>
        <w:ind w:firstLine="1247"/>
        <w:jc w:val="both"/>
        <w:rPr>
          <w:rFonts w:ascii="Times New Roman" w:hAnsi="Times New Roman" w:cs="Times New Roman"/>
          <w:sz w:val="24"/>
          <w:szCs w:val="24"/>
        </w:rPr>
      </w:pPr>
      <w:proofErr w:type="spellStart"/>
      <w:r w:rsidRPr="00EF65A8">
        <w:rPr>
          <w:rFonts w:ascii="Times New Roman" w:hAnsi="Times New Roman" w:cs="Times New Roman"/>
          <w:sz w:val="24"/>
          <w:szCs w:val="24"/>
        </w:rPr>
        <w:t>Analizuojant</w:t>
      </w:r>
      <w:proofErr w:type="spellEnd"/>
      <w:r w:rsidRPr="00EF65A8">
        <w:rPr>
          <w:rFonts w:ascii="Times New Roman" w:hAnsi="Times New Roman" w:cs="Times New Roman"/>
          <w:sz w:val="24"/>
          <w:szCs w:val="24"/>
        </w:rPr>
        <w:t xml:space="preserve"> </w:t>
      </w:r>
      <w:r>
        <w:rPr>
          <w:rFonts w:ascii="Times New Roman" w:hAnsi="Times New Roman" w:cs="Times New Roman"/>
          <w:i/>
          <w:sz w:val="24"/>
          <w:szCs w:val="24"/>
        </w:rPr>
        <w:t xml:space="preserve">3 </w:t>
      </w:r>
      <w:proofErr w:type="spellStart"/>
      <w:r>
        <w:rPr>
          <w:rFonts w:ascii="Times New Roman" w:hAnsi="Times New Roman" w:cs="Times New Roman"/>
          <w:i/>
          <w:sz w:val="24"/>
          <w:szCs w:val="24"/>
        </w:rPr>
        <w:t>lentelėje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pateiktus</w:t>
      </w:r>
      <w:proofErr w:type="spellEnd"/>
      <w:r>
        <w:rPr>
          <w:rFonts w:ascii="Times New Roman" w:hAnsi="Times New Roman" w:cs="Times New Roman"/>
          <w:sz w:val="24"/>
          <w:szCs w:val="24"/>
        </w:rPr>
        <w:t xml:space="preserve"> </w:t>
      </w:r>
      <w:proofErr w:type="spellStart"/>
      <w:r w:rsidRPr="00EF65A8">
        <w:rPr>
          <w:rFonts w:ascii="Times New Roman" w:hAnsi="Times New Roman" w:cs="Times New Roman"/>
          <w:sz w:val="24"/>
          <w:szCs w:val="24"/>
        </w:rPr>
        <w:t>socialinės</w:t>
      </w:r>
      <w:proofErr w:type="spellEnd"/>
      <w:r w:rsidRPr="00EF65A8">
        <w:rPr>
          <w:rFonts w:ascii="Times New Roman" w:hAnsi="Times New Roman" w:cs="Times New Roman"/>
          <w:sz w:val="24"/>
          <w:szCs w:val="24"/>
        </w:rPr>
        <w:t xml:space="preserve"> </w:t>
      </w:r>
      <w:proofErr w:type="spellStart"/>
      <w:r w:rsidRPr="00EF65A8">
        <w:rPr>
          <w:rFonts w:ascii="Times New Roman" w:hAnsi="Times New Roman" w:cs="Times New Roman"/>
          <w:sz w:val="24"/>
          <w:szCs w:val="24"/>
        </w:rPr>
        <w:t>rizikos</w:t>
      </w:r>
      <w:proofErr w:type="spellEnd"/>
      <w:r w:rsidRPr="00EF65A8">
        <w:rPr>
          <w:rFonts w:ascii="Times New Roman" w:hAnsi="Times New Roman" w:cs="Times New Roman"/>
          <w:sz w:val="24"/>
          <w:szCs w:val="24"/>
        </w:rPr>
        <w:t xml:space="preserve"> </w:t>
      </w:r>
      <w:proofErr w:type="spellStart"/>
      <w:r w:rsidRPr="00EF65A8">
        <w:rPr>
          <w:rFonts w:ascii="Times New Roman" w:hAnsi="Times New Roman" w:cs="Times New Roman"/>
          <w:sz w:val="24"/>
          <w:szCs w:val="24"/>
        </w:rPr>
        <w:t>šeimų</w:t>
      </w:r>
      <w:proofErr w:type="spellEnd"/>
      <w:r w:rsidRPr="00EF65A8">
        <w:rPr>
          <w:rFonts w:ascii="Times New Roman" w:hAnsi="Times New Roman" w:cs="Times New Roman"/>
          <w:sz w:val="24"/>
          <w:szCs w:val="24"/>
        </w:rPr>
        <w:t xml:space="preserve"> ir </w:t>
      </w:r>
      <w:proofErr w:type="spellStart"/>
      <w:r w:rsidRPr="00EF65A8">
        <w:rPr>
          <w:rFonts w:ascii="Times New Roman" w:hAnsi="Times New Roman" w:cs="Times New Roman"/>
          <w:sz w:val="24"/>
          <w:szCs w:val="24"/>
        </w:rPr>
        <w:t>jose</w:t>
      </w:r>
      <w:proofErr w:type="spellEnd"/>
      <w:r w:rsidRPr="00EF65A8">
        <w:rPr>
          <w:rFonts w:ascii="Times New Roman" w:hAnsi="Times New Roman" w:cs="Times New Roman"/>
          <w:sz w:val="24"/>
          <w:szCs w:val="24"/>
        </w:rPr>
        <w:t xml:space="preserve"> </w:t>
      </w:r>
      <w:proofErr w:type="spellStart"/>
      <w:r w:rsidRPr="00EF65A8">
        <w:rPr>
          <w:rFonts w:ascii="Times New Roman" w:hAnsi="Times New Roman" w:cs="Times New Roman"/>
          <w:sz w:val="24"/>
          <w:szCs w:val="24"/>
        </w:rPr>
        <w:t>augančių</w:t>
      </w:r>
      <w:proofErr w:type="spellEnd"/>
      <w:r w:rsidRPr="00EF65A8">
        <w:rPr>
          <w:rFonts w:ascii="Times New Roman" w:hAnsi="Times New Roman" w:cs="Times New Roman"/>
          <w:sz w:val="24"/>
          <w:szCs w:val="24"/>
        </w:rPr>
        <w:t xml:space="preserve"> </w:t>
      </w:r>
      <w:proofErr w:type="spellStart"/>
      <w:r w:rsidRPr="00EF65A8">
        <w:rPr>
          <w:rFonts w:ascii="Times New Roman" w:hAnsi="Times New Roman" w:cs="Times New Roman"/>
          <w:sz w:val="24"/>
          <w:szCs w:val="24"/>
        </w:rPr>
        <w:t>vaikų</w:t>
      </w:r>
      <w:proofErr w:type="spellEnd"/>
      <w:r w:rsidRPr="00EF65A8">
        <w:rPr>
          <w:rFonts w:ascii="Times New Roman" w:hAnsi="Times New Roman" w:cs="Times New Roman"/>
          <w:sz w:val="24"/>
          <w:szCs w:val="24"/>
        </w:rPr>
        <w:t xml:space="preserve"> </w:t>
      </w:r>
      <w:proofErr w:type="spellStart"/>
      <w:r w:rsidRPr="00EF65A8">
        <w:rPr>
          <w:rFonts w:ascii="Times New Roman" w:hAnsi="Times New Roman" w:cs="Times New Roman"/>
          <w:sz w:val="24"/>
          <w:szCs w:val="24"/>
        </w:rPr>
        <w:t>skaičiaus</w:t>
      </w:r>
      <w:proofErr w:type="spellEnd"/>
      <w:r w:rsidRPr="00EF65A8">
        <w:rPr>
          <w:rFonts w:ascii="Times New Roman" w:hAnsi="Times New Roman" w:cs="Times New Roman"/>
          <w:sz w:val="24"/>
          <w:szCs w:val="24"/>
        </w:rPr>
        <w:t xml:space="preserve"> </w:t>
      </w:r>
      <w:proofErr w:type="spellStart"/>
      <w:r w:rsidRPr="00EF65A8">
        <w:rPr>
          <w:rFonts w:ascii="Times New Roman" w:hAnsi="Times New Roman" w:cs="Times New Roman"/>
          <w:sz w:val="24"/>
          <w:szCs w:val="24"/>
        </w:rPr>
        <w:t>pokyčius</w:t>
      </w:r>
      <w:proofErr w:type="spellEnd"/>
      <w:r w:rsidRPr="00EF65A8">
        <w:rPr>
          <w:rFonts w:ascii="Times New Roman" w:hAnsi="Times New Roman" w:cs="Times New Roman"/>
          <w:sz w:val="24"/>
          <w:szCs w:val="24"/>
        </w:rPr>
        <w:t xml:space="preserve">, </w:t>
      </w:r>
      <w:proofErr w:type="spellStart"/>
      <w:r w:rsidRPr="00EF65A8">
        <w:rPr>
          <w:rFonts w:ascii="Times New Roman" w:hAnsi="Times New Roman" w:cs="Times New Roman"/>
          <w:sz w:val="24"/>
          <w:szCs w:val="24"/>
        </w:rPr>
        <w:t>pastebima</w:t>
      </w:r>
      <w:proofErr w:type="spellEnd"/>
      <w:r w:rsidRPr="00EF65A8">
        <w:rPr>
          <w:rFonts w:ascii="Times New Roman" w:hAnsi="Times New Roman" w:cs="Times New Roman"/>
          <w:sz w:val="24"/>
          <w:szCs w:val="24"/>
        </w:rPr>
        <w:t xml:space="preserve">, </w:t>
      </w:r>
      <w:proofErr w:type="spellStart"/>
      <w:r w:rsidRPr="00EF65A8">
        <w:rPr>
          <w:rFonts w:ascii="Times New Roman" w:hAnsi="Times New Roman" w:cs="Times New Roman"/>
          <w:sz w:val="24"/>
          <w:szCs w:val="24"/>
        </w:rPr>
        <w:t>kad</w:t>
      </w:r>
      <w:proofErr w:type="spellEnd"/>
      <w:r w:rsidRPr="00EF65A8">
        <w:rPr>
          <w:rFonts w:ascii="Times New Roman" w:hAnsi="Times New Roman" w:cs="Times New Roman"/>
          <w:sz w:val="24"/>
          <w:szCs w:val="24"/>
        </w:rPr>
        <w:t xml:space="preserve"> </w:t>
      </w:r>
      <w:r>
        <w:rPr>
          <w:rFonts w:ascii="Times New Roman" w:hAnsi="Times New Roman" w:cs="Times New Roman"/>
          <w:sz w:val="24"/>
          <w:szCs w:val="24"/>
        </w:rPr>
        <w:t xml:space="preserve">per </w:t>
      </w:r>
      <w:proofErr w:type="spellStart"/>
      <w:r>
        <w:rPr>
          <w:rFonts w:ascii="Times New Roman" w:hAnsi="Times New Roman" w:cs="Times New Roman"/>
          <w:sz w:val="24"/>
          <w:szCs w:val="24"/>
        </w:rPr>
        <w:t>pastaruosius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trejus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metus</w:t>
      </w:r>
      <w:proofErr w:type="spellEnd"/>
      <w:r w:rsidRPr="00EF65A8">
        <w:rPr>
          <w:rFonts w:ascii="Times New Roman" w:hAnsi="Times New Roman" w:cs="Times New Roman"/>
          <w:sz w:val="24"/>
          <w:szCs w:val="24"/>
        </w:rPr>
        <w:t xml:space="preserve"> </w:t>
      </w:r>
      <w:proofErr w:type="spellStart"/>
      <w:r w:rsidR="00DC1E90">
        <w:rPr>
          <w:rFonts w:ascii="Times New Roman" w:hAnsi="Times New Roman" w:cs="Times New Roman"/>
          <w:sz w:val="24"/>
          <w:szCs w:val="24"/>
        </w:rPr>
        <w:t>gerokai</w:t>
      </w:r>
      <w:proofErr w:type="spellEnd"/>
      <w:r w:rsidRPr="00EF65A8">
        <w:rPr>
          <w:rFonts w:ascii="Times New Roman" w:hAnsi="Times New Roman" w:cs="Times New Roman"/>
          <w:sz w:val="24"/>
          <w:szCs w:val="24"/>
        </w:rPr>
        <w:t xml:space="preserve"> </w:t>
      </w:r>
      <w:proofErr w:type="spellStart"/>
      <w:r w:rsidRPr="00EF65A8">
        <w:rPr>
          <w:rFonts w:ascii="Times New Roman" w:hAnsi="Times New Roman" w:cs="Times New Roman"/>
          <w:sz w:val="24"/>
          <w:szCs w:val="24"/>
        </w:rPr>
        <w:t>sumažėjo</w:t>
      </w:r>
      <w:proofErr w:type="spellEnd"/>
      <w:r w:rsidRPr="00EF65A8">
        <w:rPr>
          <w:rFonts w:ascii="Times New Roman" w:hAnsi="Times New Roman" w:cs="Times New Roman"/>
          <w:sz w:val="24"/>
          <w:szCs w:val="24"/>
        </w:rPr>
        <w:t xml:space="preserve"> </w:t>
      </w:r>
      <w:r>
        <w:rPr>
          <w:rFonts w:ascii="Times New Roman" w:hAnsi="Times New Roman" w:cs="Times New Roman"/>
          <w:sz w:val="24"/>
          <w:szCs w:val="24"/>
        </w:rPr>
        <w:t xml:space="preserve">ir </w:t>
      </w:r>
      <w:proofErr w:type="spellStart"/>
      <w:r w:rsidRPr="00EF65A8">
        <w:rPr>
          <w:rFonts w:ascii="Times New Roman" w:hAnsi="Times New Roman" w:cs="Times New Roman"/>
          <w:sz w:val="24"/>
          <w:szCs w:val="24"/>
        </w:rPr>
        <w:t>socialinės</w:t>
      </w:r>
      <w:proofErr w:type="spellEnd"/>
      <w:r w:rsidRPr="00EF65A8">
        <w:rPr>
          <w:rFonts w:ascii="Times New Roman" w:hAnsi="Times New Roman" w:cs="Times New Roman"/>
          <w:sz w:val="24"/>
          <w:szCs w:val="24"/>
        </w:rPr>
        <w:t xml:space="preserve"> </w:t>
      </w:r>
      <w:proofErr w:type="spellStart"/>
      <w:r w:rsidRPr="00EF65A8">
        <w:rPr>
          <w:rFonts w:ascii="Times New Roman" w:hAnsi="Times New Roman" w:cs="Times New Roman"/>
          <w:sz w:val="24"/>
          <w:szCs w:val="24"/>
        </w:rPr>
        <w:t>rizikos</w:t>
      </w:r>
      <w:proofErr w:type="spellEnd"/>
      <w:r w:rsidRPr="00EF65A8">
        <w:rPr>
          <w:rFonts w:ascii="Times New Roman" w:hAnsi="Times New Roman" w:cs="Times New Roman"/>
          <w:sz w:val="24"/>
          <w:szCs w:val="24"/>
        </w:rPr>
        <w:t xml:space="preserve"> </w:t>
      </w:r>
      <w:proofErr w:type="spellStart"/>
      <w:r w:rsidRPr="00EF65A8">
        <w:rPr>
          <w:rFonts w:ascii="Times New Roman" w:hAnsi="Times New Roman" w:cs="Times New Roman"/>
          <w:sz w:val="24"/>
          <w:szCs w:val="24"/>
        </w:rPr>
        <w:t>šeimų</w:t>
      </w:r>
      <w:proofErr w:type="spellEnd"/>
      <w:r w:rsidRPr="00EF65A8">
        <w:rPr>
          <w:rFonts w:ascii="Times New Roman" w:hAnsi="Times New Roman" w:cs="Times New Roman"/>
          <w:sz w:val="24"/>
          <w:szCs w:val="24"/>
        </w:rPr>
        <w:t xml:space="preserve">, </w:t>
      </w:r>
      <w:r>
        <w:rPr>
          <w:rFonts w:ascii="Times New Roman" w:hAnsi="Times New Roman" w:cs="Times New Roman"/>
          <w:sz w:val="24"/>
          <w:szCs w:val="24"/>
        </w:rPr>
        <w:t xml:space="preserve">ir </w:t>
      </w:r>
      <w:proofErr w:type="spellStart"/>
      <w:r>
        <w:rPr>
          <w:rFonts w:ascii="Times New Roman" w:hAnsi="Times New Roman" w:cs="Times New Roman"/>
          <w:sz w:val="24"/>
          <w:szCs w:val="24"/>
        </w:rPr>
        <w:t>jose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augančių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vaikų</w:t>
      </w:r>
      <w:proofErr w:type="spellEnd"/>
      <w:r w:rsidRPr="00EF65A8">
        <w:rPr>
          <w:rFonts w:ascii="Times New Roman" w:hAnsi="Times New Roman" w:cs="Times New Roman"/>
          <w:sz w:val="24"/>
          <w:szCs w:val="24"/>
        </w:rPr>
        <w:t xml:space="preserve">. </w:t>
      </w:r>
      <w:proofErr w:type="spellStart"/>
      <w:r w:rsidRPr="00EF65A8">
        <w:rPr>
          <w:rFonts w:ascii="Times New Roman" w:hAnsi="Times New Roman" w:cs="Times New Roman"/>
          <w:sz w:val="24"/>
          <w:szCs w:val="24"/>
        </w:rPr>
        <w:t>Dalinai</w:t>
      </w:r>
      <w:proofErr w:type="spellEnd"/>
      <w:r w:rsidRPr="00EF65A8">
        <w:rPr>
          <w:rFonts w:ascii="Times New Roman" w:hAnsi="Times New Roman" w:cs="Times New Roman"/>
          <w:sz w:val="24"/>
          <w:szCs w:val="24"/>
        </w:rPr>
        <w:t xml:space="preserve"> </w:t>
      </w:r>
      <w:proofErr w:type="spellStart"/>
      <w:r w:rsidRPr="00EF65A8">
        <w:rPr>
          <w:rFonts w:ascii="Times New Roman" w:hAnsi="Times New Roman" w:cs="Times New Roman"/>
          <w:sz w:val="24"/>
          <w:szCs w:val="24"/>
        </w:rPr>
        <w:t>šį</w:t>
      </w:r>
      <w:proofErr w:type="spellEnd"/>
      <w:r w:rsidRPr="00EF65A8">
        <w:rPr>
          <w:rFonts w:ascii="Times New Roman" w:hAnsi="Times New Roman" w:cs="Times New Roman"/>
          <w:sz w:val="24"/>
          <w:szCs w:val="24"/>
        </w:rPr>
        <w:t xml:space="preserve"> </w:t>
      </w:r>
      <w:proofErr w:type="spellStart"/>
      <w:r w:rsidRPr="00EF65A8">
        <w:rPr>
          <w:rFonts w:ascii="Times New Roman" w:hAnsi="Times New Roman" w:cs="Times New Roman"/>
          <w:sz w:val="24"/>
          <w:szCs w:val="24"/>
        </w:rPr>
        <w:t>skaičių</w:t>
      </w:r>
      <w:proofErr w:type="spellEnd"/>
      <w:r w:rsidRPr="00EF65A8">
        <w:rPr>
          <w:rFonts w:ascii="Times New Roman" w:hAnsi="Times New Roman" w:cs="Times New Roman"/>
          <w:sz w:val="24"/>
          <w:szCs w:val="24"/>
        </w:rPr>
        <w:t xml:space="preserve"> </w:t>
      </w:r>
      <w:proofErr w:type="spellStart"/>
      <w:r w:rsidRPr="00EF65A8">
        <w:rPr>
          <w:rFonts w:ascii="Times New Roman" w:hAnsi="Times New Roman" w:cs="Times New Roman"/>
          <w:sz w:val="24"/>
          <w:szCs w:val="24"/>
        </w:rPr>
        <w:t>lemia</w:t>
      </w:r>
      <w:proofErr w:type="spellEnd"/>
      <w:r w:rsidRPr="00EF65A8">
        <w:rPr>
          <w:rFonts w:ascii="Times New Roman" w:hAnsi="Times New Roman" w:cs="Times New Roman"/>
          <w:sz w:val="24"/>
          <w:szCs w:val="24"/>
        </w:rPr>
        <w:t xml:space="preserve"> ir </w:t>
      </w:r>
      <w:proofErr w:type="spellStart"/>
      <w:r w:rsidRPr="00EF65A8">
        <w:rPr>
          <w:rFonts w:ascii="Times New Roman" w:hAnsi="Times New Roman" w:cs="Times New Roman"/>
          <w:sz w:val="24"/>
          <w:szCs w:val="24"/>
        </w:rPr>
        <w:t>darbingo</w:t>
      </w:r>
      <w:proofErr w:type="spellEnd"/>
      <w:r w:rsidRPr="00EF65A8">
        <w:rPr>
          <w:rFonts w:ascii="Times New Roman" w:hAnsi="Times New Roman" w:cs="Times New Roman"/>
          <w:sz w:val="24"/>
          <w:szCs w:val="24"/>
        </w:rPr>
        <w:t xml:space="preserve"> </w:t>
      </w:r>
      <w:proofErr w:type="spellStart"/>
      <w:r w:rsidRPr="00EF65A8">
        <w:rPr>
          <w:rFonts w:ascii="Times New Roman" w:hAnsi="Times New Roman" w:cs="Times New Roman"/>
          <w:sz w:val="24"/>
          <w:szCs w:val="24"/>
        </w:rPr>
        <w:t>amžiaus</w:t>
      </w:r>
      <w:proofErr w:type="spellEnd"/>
      <w:r w:rsidRPr="00EF65A8">
        <w:rPr>
          <w:rFonts w:ascii="Times New Roman" w:hAnsi="Times New Roman" w:cs="Times New Roman"/>
          <w:sz w:val="24"/>
          <w:szCs w:val="24"/>
        </w:rPr>
        <w:t xml:space="preserve"> </w:t>
      </w:r>
      <w:proofErr w:type="spellStart"/>
      <w:r w:rsidRPr="00EF65A8">
        <w:rPr>
          <w:rFonts w:ascii="Times New Roman" w:hAnsi="Times New Roman" w:cs="Times New Roman"/>
          <w:sz w:val="24"/>
          <w:szCs w:val="24"/>
        </w:rPr>
        <w:t>gyventojų</w:t>
      </w:r>
      <w:proofErr w:type="spellEnd"/>
      <w:r w:rsidRPr="00EF65A8">
        <w:rPr>
          <w:rFonts w:ascii="Times New Roman" w:hAnsi="Times New Roman" w:cs="Times New Roman"/>
          <w:sz w:val="24"/>
          <w:szCs w:val="24"/>
        </w:rPr>
        <w:t xml:space="preserve"> </w:t>
      </w:r>
      <w:proofErr w:type="spellStart"/>
      <w:r w:rsidRPr="00EF65A8">
        <w:rPr>
          <w:rFonts w:ascii="Times New Roman" w:hAnsi="Times New Roman" w:cs="Times New Roman"/>
          <w:sz w:val="24"/>
          <w:szCs w:val="24"/>
        </w:rPr>
        <w:t>mažėjimas</w:t>
      </w:r>
      <w:proofErr w:type="spellEnd"/>
      <w:r w:rsidRPr="00EF65A8">
        <w:rPr>
          <w:rFonts w:ascii="Times New Roman" w:hAnsi="Times New Roman" w:cs="Times New Roman"/>
          <w:sz w:val="24"/>
          <w:szCs w:val="24"/>
        </w:rPr>
        <w:t xml:space="preserve">, </w:t>
      </w:r>
      <w:proofErr w:type="spellStart"/>
      <w:r w:rsidRPr="00EF65A8">
        <w:rPr>
          <w:rFonts w:ascii="Times New Roman" w:hAnsi="Times New Roman" w:cs="Times New Roman"/>
          <w:sz w:val="24"/>
          <w:szCs w:val="24"/>
        </w:rPr>
        <w:t>tačiau</w:t>
      </w:r>
      <w:proofErr w:type="spellEnd"/>
      <w:r w:rsidRPr="00EF65A8">
        <w:rPr>
          <w:rFonts w:ascii="Times New Roman" w:hAnsi="Times New Roman" w:cs="Times New Roman"/>
          <w:sz w:val="24"/>
          <w:szCs w:val="24"/>
        </w:rPr>
        <w:t xml:space="preserve"> </w:t>
      </w:r>
      <w:proofErr w:type="spellStart"/>
      <w:r w:rsidRPr="00EF65A8">
        <w:rPr>
          <w:rFonts w:ascii="Times New Roman" w:hAnsi="Times New Roman" w:cs="Times New Roman"/>
          <w:sz w:val="24"/>
          <w:szCs w:val="24"/>
        </w:rPr>
        <w:t>galima</w:t>
      </w:r>
      <w:proofErr w:type="spellEnd"/>
      <w:r w:rsidRPr="00EF65A8">
        <w:rPr>
          <w:rFonts w:ascii="Times New Roman" w:hAnsi="Times New Roman" w:cs="Times New Roman"/>
          <w:sz w:val="24"/>
          <w:szCs w:val="24"/>
        </w:rPr>
        <w:t xml:space="preserve"> </w:t>
      </w:r>
      <w:proofErr w:type="spellStart"/>
      <w:r w:rsidRPr="00EF65A8">
        <w:rPr>
          <w:rFonts w:ascii="Times New Roman" w:hAnsi="Times New Roman" w:cs="Times New Roman"/>
          <w:sz w:val="24"/>
          <w:szCs w:val="24"/>
        </w:rPr>
        <w:t>teigti</w:t>
      </w:r>
      <w:proofErr w:type="spellEnd"/>
      <w:r w:rsidRPr="00EF65A8">
        <w:rPr>
          <w:rFonts w:ascii="Times New Roman" w:hAnsi="Times New Roman" w:cs="Times New Roman"/>
          <w:sz w:val="24"/>
          <w:szCs w:val="24"/>
        </w:rPr>
        <w:t xml:space="preserve">, </w:t>
      </w:r>
      <w:proofErr w:type="spellStart"/>
      <w:r w:rsidRPr="00EF65A8">
        <w:rPr>
          <w:rFonts w:ascii="Times New Roman" w:hAnsi="Times New Roman" w:cs="Times New Roman"/>
          <w:sz w:val="24"/>
          <w:szCs w:val="24"/>
        </w:rPr>
        <w:t>kad</w:t>
      </w:r>
      <w:proofErr w:type="spellEnd"/>
      <w:r w:rsidRPr="00EF65A8">
        <w:rPr>
          <w:rFonts w:ascii="Times New Roman" w:hAnsi="Times New Roman" w:cs="Times New Roman"/>
          <w:sz w:val="24"/>
          <w:szCs w:val="24"/>
        </w:rPr>
        <w:t xml:space="preserve"> </w:t>
      </w:r>
      <w:proofErr w:type="spellStart"/>
      <w:r w:rsidRPr="00EF65A8">
        <w:rPr>
          <w:rFonts w:ascii="Times New Roman" w:hAnsi="Times New Roman" w:cs="Times New Roman"/>
          <w:sz w:val="24"/>
          <w:szCs w:val="24"/>
        </w:rPr>
        <w:t>socialinis</w:t>
      </w:r>
      <w:proofErr w:type="spellEnd"/>
      <w:r w:rsidRPr="00EF65A8">
        <w:rPr>
          <w:rFonts w:ascii="Times New Roman" w:hAnsi="Times New Roman" w:cs="Times New Roman"/>
          <w:sz w:val="24"/>
          <w:szCs w:val="24"/>
        </w:rPr>
        <w:t xml:space="preserve"> </w:t>
      </w:r>
      <w:proofErr w:type="spellStart"/>
      <w:r w:rsidRPr="00EF65A8">
        <w:rPr>
          <w:rFonts w:ascii="Times New Roman" w:hAnsi="Times New Roman" w:cs="Times New Roman"/>
          <w:sz w:val="24"/>
          <w:szCs w:val="24"/>
        </w:rPr>
        <w:t>kontekstas</w:t>
      </w:r>
      <w:proofErr w:type="spellEnd"/>
      <w:r w:rsidRPr="00EF65A8">
        <w:rPr>
          <w:rFonts w:ascii="Times New Roman" w:hAnsi="Times New Roman" w:cs="Times New Roman"/>
          <w:sz w:val="24"/>
          <w:szCs w:val="24"/>
        </w:rPr>
        <w:t xml:space="preserve"> </w:t>
      </w:r>
      <w:proofErr w:type="spellStart"/>
      <w:r>
        <w:rPr>
          <w:rFonts w:ascii="Times New Roman" w:hAnsi="Times New Roman" w:cs="Times New Roman"/>
          <w:sz w:val="24"/>
          <w:szCs w:val="24"/>
        </w:rPr>
        <w:t>pamažu</w:t>
      </w:r>
      <w:proofErr w:type="spellEnd"/>
      <w:r>
        <w:rPr>
          <w:rFonts w:ascii="Times New Roman" w:hAnsi="Times New Roman" w:cs="Times New Roman"/>
          <w:sz w:val="24"/>
          <w:szCs w:val="24"/>
        </w:rPr>
        <w:t xml:space="preserve"> </w:t>
      </w:r>
      <w:proofErr w:type="spellStart"/>
      <w:r w:rsidRPr="00EF65A8">
        <w:rPr>
          <w:rFonts w:ascii="Times New Roman" w:hAnsi="Times New Roman" w:cs="Times New Roman"/>
          <w:sz w:val="24"/>
          <w:szCs w:val="24"/>
        </w:rPr>
        <w:t>gerėja</w:t>
      </w:r>
      <w:proofErr w:type="spellEnd"/>
      <w:r w:rsidRPr="00EF65A8">
        <w:rPr>
          <w:rFonts w:ascii="Times New Roman" w:hAnsi="Times New Roman" w:cs="Times New Roman"/>
          <w:sz w:val="24"/>
          <w:szCs w:val="24"/>
        </w:rPr>
        <w:t>.</w:t>
      </w:r>
      <w:r>
        <w:rPr>
          <w:rFonts w:ascii="Times New Roman" w:hAnsi="Times New Roman" w:cs="Times New Roman"/>
          <w:sz w:val="24"/>
          <w:szCs w:val="24"/>
        </w:rPr>
        <w:t xml:space="preserve"> </w:t>
      </w:r>
    </w:p>
    <w:p w14:paraId="09FD8B44" w14:textId="52DCD150" w:rsidR="00585BDE" w:rsidRDefault="00585BDE" w:rsidP="0084515A">
      <w:pPr>
        <w:spacing w:after="0" w:line="240" w:lineRule="auto"/>
        <w:ind w:firstLine="1247"/>
        <w:jc w:val="both"/>
        <w:rPr>
          <w:rFonts w:ascii="Times New Roman" w:hAnsi="Times New Roman" w:cs="Times New Roman"/>
          <w:sz w:val="24"/>
          <w:szCs w:val="24"/>
        </w:rPr>
      </w:pPr>
      <w:r w:rsidRPr="006142CF">
        <w:rPr>
          <w:rFonts w:ascii="Times New Roman" w:hAnsi="Times New Roman" w:cs="Times New Roman"/>
          <w:sz w:val="24"/>
          <w:szCs w:val="24"/>
        </w:rPr>
        <w:t xml:space="preserve">Kita </w:t>
      </w:r>
      <w:proofErr w:type="spellStart"/>
      <w:r w:rsidRPr="006142CF">
        <w:rPr>
          <w:rFonts w:ascii="Times New Roman" w:hAnsi="Times New Roman" w:cs="Times New Roman"/>
          <w:sz w:val="24"/>
          <w:szCs w:val="24"/>
        </w:rPr>
        <w:t>vertus</w:t>
      </w:r>
      <w:proofErr w:type="spellEnd"/>
      <w:r w:rsidRPr="006142CF">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6142CF">
        <w:rPr>
          <w:rFonts w:ascii="Times New Roman" w:hAnsi="Times New Roman" w:cs="Times New Roman"/>
          <w:sz w:val="24"/>
          <w:szCs w:val="24"/>
        </w:rPr>
        <w:t>ocialinę</w:t>
      </w:r>
      <w:proofErr w:type="spellEnd"/>
      <w:r w:rsidRPr="006142CF">
        <w:rPr>
          <w:rFonts w:ascii="Times New Roman" w:hAnsi="Times New Roman" w:cs="Times New Roman"/>
          <w:sz w:val="24"/>
          <w:szCs w:val="24"/>
        </w:rPr>
        <w:t xml:space="preserve"> </w:t>
      </w:r>
      <w:proofErr w:type="spellStart"/>
      <w:r w:rsidRPr="006142CF">
        <w:rPr>
          <w:rFonts w:ascii="Times New Roman" w:hAnsi="Times New Roman" w:cs="Times New Roman"/>
          <w:sz w:val="24"/>
          <w:szCs w:val="24"/>
        </w:rPr>
        <w:t>paramą</w:t>
      </w:r>
      <w:proofErr w:type="spellEnd"/>
      <w:r w:rsidRPr="006142CF">
        <w:rPr>
          <w:rFonts w:ascii="Times New Roman" w:hAnsi="Times New Roman" w:cs="Times New Roman"/>
          <w:sz w:val="24"/>
          <w:szCs w:val="24"/>
        </w:rPr>
        <w:t xml:space="preserve"> </w:t>
      </w:r>
      <w:proofErr w:type="spellStart"/>
      <w:r w:rsidRPr="006142CF">
        <w:rPr>
          <w:rFonts w:ascii="Times New Roman" w:hAnsi="Times New Roman" w:cs="Times New Roman"/>
          <w:sz w:val="24"/>
          <w:szCs w:val="24"/>
        </w:rPr>
        <w:t>gaunančių</w:t>
      </w:r>
      <w:proofErr w:type="spellEnd"/>
      <w:r w:rsidRPr="006142CF">
        <w:rPr>
          <w:rFonts w:ascii="Times New Roman" w:hAnsi="Times New Roman" w:cs="Times New Roman"/>
          <w:sz w:val="24"/>
          <w:szCs w:val="24"/>
        </w:rPr>
        <w:t xml:space="preserve"> </w:t>
      </w:r>
      <w:proofErr w:type="spellStart"/>
      <w:r w:rsidRPr="006142CF">
        <w:rPr>
          <w:rFonts w:ascii="Times New Roman" w:hAnsi="Times New Roman" w:cs="Times New Roman"/>
          <w:sz w:val="24"/>
          <w:szCs w:val="24"/>
        </w:rPr>
        <w:t>mokinių</w:t>
      </w:r>
      <w:proofErr w:type="spellEnd"/>
      <w:r w:rsidRPr="006142CF">
        <w:rPr>
          <w:rFonts w:ascii="Times New Roman" w:hAnsi="Times New Roman" w:cs="Times New Roman"/>
          <w:sz w:val="24"/>
          <w:szCs w:val="24"/>
        </w:rPr>
        <w:t xml:space="preserve"> </w:t>
      </w:r>
      <w:proofErr w:type="spellStart"/>
      <w:r w:rsidRPr="006142CF">
        <w:rPr>
          <w:rFonts w:ascii="Times New Roman" w:hAnsi="Times New Roman" w:cs="Times New Roman"/>
          <w:sz w:val="24"/>
          <w:szCs w:val="24"/>
        </w:rPr>
        <w:t>skaičius</w:t>
      </w:r>
      <w:proofErr w:type="spellEnd"/>
      <w:r w:rsidRPr="006142CF">
        <w:rPr>
          <w:rFonts w:ascii="Times New Roman" w:hAnsi="Times New Roman" w:cs="Times New Roman"/>
          <w:sz w:val="24"/>
          <w:szCs w:val="24"/>
        </w:rPr>
        <w:t xml:space="preserve"> </w:t>
      </w:r>
      <w:proofErr w:type="spellStart"/>
      <w:r w:rsidRPr="006142CF">
        <w:rPr>
          <w:rFonts w:ascii="Times New Roman" w:hAnsi="Times New Roman" w:cs="Times New Roman"/>
          <w:sz w:val="24"/>
          <w:szCs w:val="24"/>
        </w:rPr>
        <w:t>tiesiogiai</w:t>
      </w:r>
      <w:proofErr w:type="spellEnd"/>
      <w:r w:rsidRPr="006142CF">
        <w:rPr>
          <w:rFonts w:ascii="Times New Roman" w:hAnsi="Times New Roman" w:cs="Times New Roman"/>
          <w:sz w:val="24"/>
          <w:szCs w:val="24"/>
        </w:rPr>
        <w:t xml:space="preserve"> </w:t>
      </w:r>
      <w:proofErr w:type="spellStart"/>
      <w:r w:rsidRPr="006142CF">
        <w:rPr>
          <w:rFonts w:ascii="Times New Roman" w:hAnsi="Times New Roman" w:cs="Times New Roman"/>
          <w:sz w:val="24"/>
          <w:szCs w:val="24"/>
        </w:rPr>
        <w:t>priklauso</w:t>
      </w:r>
      <w:proofErr w:type="spellEnd"/>
      <w:r w:rsidRPr="006142CF">
        <w:rPr>
          <w:rFonts w:ascii="Times New Roman" w:hAnsi="Times New Roman" w:cs="Times New Roman"/>
          <w:sz w:val="24"/>
          <w:szCs w:val="24"/>
        </w:rPr>
        <w:t xml:space="preserve"> </w:t>
      </w:r>
      <w:proofErr w:type="spellStart"/>
      <w:r w:rsidRPr="006142CF">
        <w:rPr>
          <w:rFonts w:ascii="Times New Roman" w:hAnsi="Times New Roman" w:cs="Times New Roman"/>
          <w:sz w:val="24"/>
          <w:szCs w:val="24"/>
        </w:rPr>
        <w:t>nuo</w:t>
      </w:r>
      <w:proofErr w:type="spellEnd"/>
      <w:r w:rsidRPr="006142CF">
        <w:rPr>
          <w:rFonts w:ascii="Times New Roman" w:hAnsi="Times New Roman" w:cs="Times New Roman"/>
          <w:sz w:val="24"/>
          <w:szCs w:val="24"/>
        </w:rPr>
        <w:t xml:space="preserve"> </w:t>
      </w:r>
      <w:proofErr w:type="spellStart"/>
      <w:r w:rsidRPr="006142CF">
        <w:rPr>
          <w:rFonts w:ascii="Times New Roman" w:hAnsi="Times New Roman" w:cs="Times New Roman"/>
          <w:sz w:val="24"/>
          <w:szCs w:val="24"/>
        </w:rPr>
        <w:t>gyventojų</w:t>
      </w:r>
      <w:proofErr w:type="spellEnd"/>
      <w:r w:rsidRPr="006142CF">
        <w:rPr>
          <w:rFonts w:ascii="Times New Roman" w:hAnsi="Times New Roman" w:cs="Times New Roman"/>
          <w:sz w:val="24"/>
          <w:szCs w:val="24"/>
        </w:rPr>
        <w:t xml:space="preserve"> </w:t>
      </w:r>
      <w:proofErr w:type="spellStart"/>
      <w:r w:rsidRPr="006142CF">
        <w:rPr>
          <w:rFonts w:ascii="Times New Roman" w:hAnsi="Times New Roman" w:cs="Times New Roman"/>
          <w:sz w:val="24"/>
          <w:szCs w:val="24"/>
        </w:rPr>
        <w:t>pajamų</w:t>
      </w:r>
      <w:proofErr w:type="spellEnd"/>
      <w:r w:rsidR="0060239C">
        <w:rPr>
          <w:rFonts w:ascii="Times New Roman" w:hAnsi="Times New Roman" w:cs="Times New Roman"/>
          <w:sz w:val="24"/>
          <w:szCs w:val="24"/>
        </w:rPr>
        <w:t>,</w:t>
      </w:r>
      <w:r w:rsidRPr="006142CF">
        <w:rPr>
          <w:rFonts w:ascii="Times New Roman" w:hAnsi="Times New Roman" w:cs="Times New Roman"/>
          <w:sz w:val="24"/>
          <w:szCs w:val="24"/>
        </w:rPr>
        <w:t xml:space="preserve"> </w:t>
      </w:r>
      <w:proofErr w:type="spellStart"/>
      <w:r w:rsidRPr="006142CF">
        <w:rPr>
          <w:rFonts w:ascii="Times New Roman" w:hAnsi="Times New Roman" w:cs="Times New Roman"/>
          <w:sz w:val="24"/>
          <w:szCs w:val="24"/>
        </w:rPr>
        <w:t>todėl</w:t>
      </w:r>
      <w:proofErr w:type="spellEnd"/>
      <w:r w:rsidRPr="006142CF">
        <w:rPr>
          <w:rFonts w:ascii="Times New Roman" w:hAnsi="Times New Roman" w:cs="Times New Roman"/>
          <w:sz w:val="24"/>
          <w:szCs w:val="24"/>
        </w:rPr>
        <w:t xml:space="preserve"> </w:t>
      </w:r>
      <w:proofErr w:type="spellStart"/>
      <w:r w:rsidRPr="006142CF">
        <w:rPr>
          <w:rFonts w:ascii="Times New Roman" w:hAnsi="Times New Roman" w:cs="Times New Roman"/>
          <w:sz w:val="24"/>
          <w:szCs w:val="24"/>
        </w:rPr>
        <w:t>didelis</w:t>
      </w:r>
      <w:proofErr w:type="spellEnd"/>
      <w:r w:rsidRPr="006142CF">
        <w:rPr>
          <w:rFonts w:ascii="Times New Roman" w:hAnsi="Times New Roman" w:cs="Times New Roman"/>
          <w:sz w:val="24"/>
          <w:szCs w:val="24"/>
        </w:rPr>
        <w:t xml:space="preserve"> </w:t>
      </w:r>
      <w:proofErr w:type="spellStart"/>
      <w:r w:rsidRPr="006142CF">
        <w:rPr>
          <w:rFonts w:ascii="Times New Roman" w:hAnsi="Times New Roman" w:cs="Times New Roman"/>
          <w:sz w:val="24"/>
          <w:szCs w:val="24"/>
        </w:rPr>
        <w:t>socialinę</w:t>
      </w:r>
      <w:proofErr w:type="spellEnd"/>
      <w:r w:rsidRPr="006142CF">
        <w:rPr>
          <w:rFonts w:ascii="Times New Roman" w:hAnsi="Times New Roman" w:cs="Times New Roman"/>
          <w:sz w:val="24"/>
          <w:szCs w:val="24"/>
        </w:rPr>
        <w:t xml:space="preserve"> </w:t>
      </w:r>
      <w:proofErr w:type="spellStart"/>
      <w:r w:rsidRPr="006142CF">
        <w:rPr>
          <w:rFonts w:ascii="Times New Roman" w:hAnsi="Times New Roman" w:cs="Times New Roman"/>
          <w:sz w:val="24"/>
          <w:szCs w:val="24"/>
        </w:rPr>
        <w:t>paramą</w:t>
      </w:r>
      <w:proofErr w:type="spellEnd"/>
      <w:r w:rsidRPr="006142CF">
        <w:rPr>
          <w:rFonts w:ascii="Times New Roman" w:hAnsi="Times New Roman" w:cs="Times New Roman"/>
          <w:sz w:val="24"/>
          <w:szCs w:val="24"/>
        </w:rPr>
        <w:t xml:space="preserve"> </w:t>
      </w:r>
      <w:proofErr w:type="spellStart"/>
      <w:r w:rsidRPr="006142CF">
        <w:rPr>
          <w:rFonts w:ascii="Times New Roman" w:hAnsi="Times New Roman" w:cs="Times New Roman"/>
          <w:sz w:val="24"/>
          <w:szCs w:val="24"/>
        </w:rPr>
        <w:t>gaunančių</w:t>
      </w:r>
      <w:proofErr w:type="spellEnd"/>
      <w:r w:rsidRPr="006142CF">
        <w:rPr>
          <w:rFonts w:ascii="Times New Roman" w:hAnsi="Times New Roman" w:cs="Times New Roman"/>
          <w:sz w:val="24"/>
          <w:szCs w:val="24"/>
        </w:rPr>
        <w:t xml:space="preserve"> </w:t>
      </w:r>
      <w:proofErr w:type="spellStart"/>
      <w:r w:rsidRPr="006142CF">
        <w:rPr>
          <w:rFonts w:ascii="Times New Roman" w:hAnsi="Times New Roman" w:cs="Times New Roman"/>
          <w:sz w:val="24"/>
          <w:szCs w:val="24"/>
        </w:rPr>
        <w:t>mokinių</w:t>
      </w:r>
      <w:proofErr w:type="spellEnd"/>
      <w:r w:rsidRPr="006142CF">
        <w:rPr>
          <w:rFonts w:ascii="Times New Roman" w:hAnsi="Times New Roman" w:cs="Times New Roman"/>
          <w:sz w:val="24"/>
          <w:szCs w:val="24"/>
        </w:rPr>
        <w:t xml:space="preserve"> </w:t>
      </w:r>
      <w:proofErr w:type="spellStart"/>
      <w:r>
        <w:rPr>
          <w:rFonts w:ascii="Times New Roman" w:hAnsi="Times New Roman" w:cs="Times New Roman"/>
          <w:sz w:val="24"/>
          <w:szCs w:val="24"/>
        </w:rPr>
        <w:t>procentas</w:t>
      </w:r>
      <w:proofErr w:type="spellEnd"/>
      <w:r w:rsidRPr="006142CF">
        <w:rPr>
          <w:rFonts w:ascii="Times New Roman" w:hAnsi="Times New Roman" w:cs="Times New Roman"/>
          <w:sz w:val="24"/>
          <w:szCs w:val="24"/>
        </w:rPr>
        <w:t xml:space="preserve"> ir jo </w:t>
      </w:r>
      <w:proofErr w:type="spellStart"/>
      <w:r w:rsidRPr="006142CF">
        <w:rPr>
          <w:rFonts w:ascii="Times New Roman" w:hAnsi="Times New Roman" w:cs="Times New Roman"/>
          <w:sz w:val="24"/>
          <w:szCs w:val="24"/>
        </w:rPr>
        <w:t>nemažėjimas</w:t>
      </w:r>
      <w:proofErr w:type="spellEnd"/>
      <w:r w:rsidRPr="006142CF">
        <w:rPr>
          <w:rFonts w:ascii="Times New Roman" w:hAnsi="Times New Roman" w:cs="Times New Roman"/>
          <w:sz w:val="24"/>
          <w:szCs w:val="24"/>
        </w:rPr>
        <w:t xml:space="preserve"> </w:t>
      </w:r>
      <w:proofErr w:type="spellStart"/>
      <w:r w:rsidRPr="006142CF">
        <w:rPr>
          <w:rFonts w:ascii="Times New Roman" w:hAnsi="Times New Roman" w:cs="Times New Roman"/>
          <w:sz w:val="24"/>
          <w:szCs w:val="24"/>
        </w:rPr>
        <w:t>rodo</w:t>
      </w:r>
      <w:proofErr w:type="spellEnd"/>
      <w:r w:rsidRPr="006142CF">
        <w:rPr>
          <w:rFonts w:ascii="Times New Roman" w:hAnsi="Times New Roman" w:cs="Times New Roman"/>
          <w:sz w:val="24"/>
          <w:szCs w:val="24"/>
        </w:rPr>
        <w:t xml:space="preserve"> </w:t>
      </w:r>
      <w:proofErr w:type="spellStart"/>
      <w:r w:rsidRPr="006142CF">
        <w:rPr>
          <w:rFonts w:ascii="Times New Roman" w:hAnsi="Times New Roman" w:cs="Times New Roman"/>
          <w:sz w:val="24"/>
          <w:szCs w:val="24"/>
        </w:rPr>
        <w:t>žemą</w:t>
      </w:r>
      <w:proofErr w:type="spellEnd"/>
      <w:r w:rsidRPr="006142CF">
        <w:rPr>
          <w:rFonts w:ascii="Times New Roman" w:hAnsi="Times New Roman" w:cs="Times New Roman"/>
          <w:sz w:val="24"/>
          <w:szCs w:val="24"/>
        </w:rPr>
        <w:t xml:space="preserve"> </w:t>
      </w:r>
      <w:proofErr w:type="spellStart"/>
      <w:r w:rsidRPr="006142CF">
        <w:rPr>
          <w:rFonts w:ascii="Times New Roman" w:hAnsi="Times New Roman" w:cs="Times New Roman"/>
          <w:sz w:val="24"/>
          <w:szCs w:val="24"/>
        </w:rPr>
        <w:t>socialinį</w:t>
      </w:r>
      <w:r w:rsidR="00DC1E90">
        <w:rPr>
          <w:rFonts w:ascii="Times New Roman" w:hAnsi="Times New Roman" w:cs="Times New Roman"/>
          <w:sz w:val="24"/>
          <w:szCs w:val="24"/>
        </w:rPr>
        <w:t>-</w:t>
      </w:r>
      <w:r w:rsidRPr="006142CF">
        <w:rPr>
          <w:rFonts w:ascii="Times New Roman" w:hAnsi="Times New Roman" w:cs="Times New Roman"/>
          <w:sz w:val="24"/>
          <w:szCs w:val="24"/>
        </w:rPr>
        <w:t>ekonominį</w:t>
      </w:r>
      <w:proofErr w:type="spellEnd"/>
      <w:r w:rsidRPr="006142CF">
        <w:rPr>
          <w:rFonts w:ascii="Times New Roman" w:hAnsi="Times New Roman" w:cs="Times New Roman"/>
          <w:sz w:val="24"/>
          <w:szCs w:val="24"/>
        </w:rPr>
        <w:t xml:space="preserve"> </w:t>
      </w:r>
      <w:proofErr w:type="spellStart"/>
      <w:r w:rsidRPr="006142CF">
        <w:rPr>
          <w:rFonts w:ascii="Times New Roman" w:hAnsi="Times New Roman" w:cs="Times New Roman"/>
          <w:sz w:val="24"/>
          <w:szCs w:val="24"/>
        </w:rPr>
        <w:t>kontekstą</w:t>
      </w:r>
      <w:proofErr w:type="spellEnd"/>
    </w:p>
    <w:p w14:paraId="5ED45D68" w14:textId="43F12570" w:rsidR="00585BDE" w:rsidRDefault="00585BDE" w:rsidP="0084515A">
      <w:pPr>
        <w:spacing w:after="0" w:line="240" w:lineRule="auto"/>
        <w:ind w:firstLine="1247"/>
        <w:jc w:val="both"/>
        <w:rPr>
          <w:rFonts w:ascii="Times New Roman" w:eastAsia="Calibri" w:hAnsi="Times New Roman" w:cs="Times New Roman"/>
          <w:i/>
          <w:iCs/>
          <w:sz w:val="24"/>
          <w:szCs w:val="24"/>
          <w:lang w:val="lt-LT"/>
        </w:rPr>
      </w:pPr>
      <w:r>
        <w:rPr>
          <w:rFonts w:ascii="Times New Roman" w:eastAsia="Calibri" w:hAnsi="Times New Roman" w:cs="Times New Roman"/>
          <w:iCs/>
          <w:sz w:val="24"/>
          <w:szCs w:val="24"/>
          <w:lang w:val="lt-LT"/>
        </w:rPr>
        <w:t>Nepalankų socialinį</w:t>
      </w:r>
      <w:r w:rsidR="00DC1E90">
        <w:rPr>
          <w:rFonts w:ascii="Times New Roman" w:eastAsia="Calibri" w:hAnsi="Times New Roman" w:cs="Times New Roman"/>
          <w:iCs/>
          <w:sz w:val="24"/>
          <w:szCs w:val="24"/>
          <w:lang w:val="lt-LT"/>
        </w:rPr>
        <w:t>-</w:t>
      </w:r>
      <w:r>
        <w:rPr>
          <w:rFonts w:ascii="Times New Roman" w:eastAsia="Calibri" w:hAnsi="Times New Roman" w:cs="Times New Roman"/>
          <w:iCs/>
          <w:sz w:val="24"/>
          <w:szCs w:val="24"/>
          <w:lang w:val="lt-LT"/>
        </w:rPr>
        <w:t xml:space="preserve">ekonominį kontekstą rodo ir nemokamą maitinimą gaunančių mokinių dalis. 2018–2020 m. šis procentas </w:t>
      </w:r>
      <w:r w:rsidR="00DC1E90">
        <w:rPr>
          <w:rFonts w:ascii="Times New Roman" w:eastAsia="Calibri" w:hAnsi="Times New Roman" w:cs="Times New Roman"/>
          <w:iCs/>
          <w:sz w:val="24"/>
          <w:szCs w:val="24"/>
          <w:lang w:val="lt-LT"/>
        </w:rPr>
        <w:t xml:space="preserve">taip pat </w:t>
      </w:r>
      <w:r>
        <w:rPr>
          <w:rFonts w:ascii="Times New Roman" w:eastAsia="Calibri" w:hAnsi="Times New Roman" w:cs="Times New Roman"/>
          <w:iCs/>
          <w:sz w:val="24"/>
          <w:szCs w:val="24"/>
          <w:lang w:val="lt-LT"/>
        </w:rPr>
        <w:t xml:space="preserve">kito mažėjimo linkme </w:t>
      </w:r>
      <w:r w:rsidRPr="00812230">
        <w:rPr>
          <w:rFonts w:ascii="Times New Roman" w:eastAsia="Calibri" w:hAnsi="Times New Roman" w:cs="Times New Roman"/>
          <w:i/>
          <w:iCs/>
          <w:sz w:val="24"/>
          <w:szCs w:val="24"/>
          <w:lang w:val="lt-LT"/>
        </w:rPr>
        <w:t>(žr. 5 diagramą)</w:t>
      </w:r>
      <w:r>
        <w:rPr>
          <w:rFonts w:ascii="Times New Roman" w:eastAsia="Calibri" w:hAnsi="Times New Roman" w:cs="Times New Roman"/>
          <w:i/>
          <w:iCs/>
          <w:sz w:val="24"/>
          <w:szCs w:val="24"/>
          <w:lang w:val="lt-LT"/>
        </w:rPr>
        <w:t xml:space="preserve">, </w:t>
      </w:r>
      <w:r w:rsidRPr="00812230">
        <w:rPr>
          <w:rFonts w:ascii="Times New Roman" w:eastAsia="Calibri" w:hAnsi="Times New Roman" w:cs="Times New Roman"/>
          <w:iCs/>
          <w:sz w:val="24"/>
          <w:szCs w:val="24"/>
          <w:lang w:val="lt-LT"/>
        </w:rPr>
        <w:t>tačiau lyginant su šalies vi</w:t>
      </w:r>
      <w:r>
        <w:rPr>
          <w:rFonts w:ascii="Times New Roman" w:eastAsia="Calibri" w:hAnsi="Times New Roman" w:cs="Times New Roman"/>
          <w:iCs/>
          <w:sz w:val="24"/>
          <w:szCs w:val="24"/>
          <w:lang w:val="lt-LT"/>
        </w:rPr>
        <w:t>du</w:t>
      </w:r>
      <w:r w:rsidRPr="00812230">
        <w:rPr>
          <w:rFonts w:ascii="Times New Roman" w:eastAsia="Calibri" w:hAnsi="Times New Roman" w:cs="Times New Roman"/>
          <w:iCs/>
          <w:sz w:val="24"/>
          <w:szCs w:val="24"/>
          <w:lang w:val="lt-LT"/>
        </w:rPr>
        <w:t>rkiu</w:t>
      </w:r>
      <w:r>
        <w:rPr>
          <w:rFonts w:ascii="Times New Roman" w:eastAsia="Calibri" w:hAnsi="Times New Roman" w:cs="Times New Roman"/>
          <w:iCs/>
          <w:sz w:val="24"/>
          <w:szCs w:val="24"/>
          <w:lang w:val="lt-LT"/>
        </w:rPr>
        <w:t>,</w:t>
      </w:r>
      <w:r w:rsidRPr="00812230">
        <w:rPr>
          <w:rFonts w:ascii="Times New Roman" w:eastAsia="Calibri" w:hAnsi="Times New Roman" w:cs="Times New Roman"/>
          <w:iCs/>
          <w:sz w:val="24"/>
          <w:szCs w:val="24"/>
          <w:lang w:val="lt-LT"/>
        </w:rPr>
        <w:t xml:space="preserve"> </w:t>
      </w:r>
      <w:r>
        <w:rPr>
          <w:rFonts w:ascii="Times New Roman" w:eastAsia="Calibri" w:hAnsi="Times New Roman" w:cs="Times New Roman"/>
          <w:iCs/>
          <w:sz w:val="24"/>
          <w:szCs w:val="24"/>
          <w:lang w:val="lt-LT"/>
        </w:rPr>
        <w:t>Skuodo rajonas</w:t>
      </w:r>
      <w:r w:rsidRPr="00812230">
        <w:rPr>
          <w:rFonts w:ascii="Times New Roman" w:eastAsia="Calibri" w:hAnsi="Times New Roman" w:cs="Times New Roman"/>
          <w:iCs/>
          <w:sz w:val="24"/>
          <w:szCs w:val="24"/>
          <w:lang w:val="lt-LT"/>
        </w:rPr>
        <w:t xml:space="preserve"> vis tiek išlieka tarp trečdalio savivaldybių</w:t>
      </w:r>
      <w:r>
        <w:rPr>
          <w:rFonts w:ascii="Times New Roman" w:eastAsia="Calibri" w:hAnsi="Times New Roman" w:cs="Times New Roman"/>
          <w:iCs/>
          <w:sz w:val="24"/>
          <w:szCs w:val="24"/>
          <w:lang w:val="lt-LT"/>
        </w:rPr>
        <w:t>, kuriose būklė pagal šį rodiklį yra prasčiausia.</w:t>
      </w:r>
      <w:r w:rsidRPr="00F05325">
        <w:rPr>
          <w:rFonts w:ascii="Times New Roman" w:eastAsia="Calibri" w:hAnsi="Times New Roman" w:cs="Times New Roman"/>
          <w:i/>
          <w:iCs/>
          <w:sz w:val="24"/>
          <w:szCs w:val="24"/>
          <w:lang w:val="lt-LT"/>
        </w:rPr>
        <w:t xml:space="preserve"> </w:t>
      </w:r>
    </w:p>
    <w:p w14:paraId="14105758" w14:textId="216F3373" w:rsidR="00585BDE" w:rsidRDefault="00FD4197" w:rsidP="0084515A">
      <w:pPr>
        <w:spacing w:after="0" w:line="240" w:lineRule="auto"/>
        <w:ind w:firstLine="1247"/>
        <w:jc w:val="both"/>
        <w:rPr>
          <w:rFonts w:ascii="Times New Roman" w:eastAsia="Calibri" w:hAnsi="Times New Roman" w:cs="Times New Roman"/>
          <w:iCs/>
          <w:sz w:val="24"/>
          <w:szCs w:val="24"/>
          <w:lang w:val="lt-LT"/>
        </w:rPr>
      </w:pPr>
      <w:r>
        <w:rPr>
          <w:rFonts w:ascii="Times New Roman" w:eastAsia="Calibri" w:hAnsi="Times New Roman" w:cs="Times New Roman"/>
          <w:i/>
          <w:iCs/>
          <w:sz w:val="24"/>
          <w:szCs w:val="24"/>
          <w:lang w:val="lt-LT"/>
        </w:rPr>
        <w:t>4</w:t>
      </w:r>
      <w:r w:rsidR="00585BDE" w:rsidRPr="00F05325">
        <w:rPr>
          <w:rFonts w:ascii="Times New Roman" w:eastAsia="Calibri" w:hAnsi="Times New Roman" w:cs="Times New Roman"/>
          <w:i/>
          <w:iCs/>
          <w:sz w:val="24"/>
          <w:szCs w:val="24"/>
          <w:lang w:val="lt-LT"/>
        </w:rPr>
        <w:t xml:space="preserve"> diagramoje</w:t>
      </w:r>
      <w:r w:rsidR="00585BDE" w:rsidRPr="00F05325">
        <w:rPr>
          <w:rFonts w:ascii="Times New Roman" w:eastAsia="Calibri" w:hAnsi="Times New Roman" w:cs="Times New Roman"/>
          <w:iCs/>
          <w:sz w:val="24"/>
          <w:szCs w:val="24"/>
          <w:lang w:val="lt-LT"/>
        </w:rPr>
        <w:t xml:space="preserve"> bandyta palyginti panašių savivaldybių socialinį-ekonominį kontekstą pagal nemokamai maitinamų mokinių dalies kriterijų. Kaip matyti, </w:t>
      </w:r>
      <w:r w:rsidR="00585BDE">
        <w:rPr>
          <w:rFonts w:ascii="Times New Roman" w:eastAsia="Calibri" w:hAnsi="Times New Roman" w:cs="Times New Roman"/>
          <w:iCs/>
          <w:sz w:val="24"/>
          <w:szCs w:val="24"/>
          <w:lang w:val="lt-LT"/>
        </w:rPr>
        <w:t>nemokamai maitinamų mokinių dalis visose panašiose savivaldybėse yra linkusios mažėti.</w:t>
      </w:r>
    </w:p>
    <w:p w14:paraId="51F38869" w14:textId="77777777" w:rsidR="00585BDE" w:rsidRDefault="00585BDE" w:rsidP="00585BDE">
      <w:pPr>
        <w:spacing w:after="0" w:line="240" w:lineRule="auto"/>
        <w:ind w:firstLine="1247"/>
        <w:jc w:val="both"/>
        <w:rPr>
          <w:rFonts w:ascii="Times New Roman" w:eastAsia="Calibri" w:hAnsi="Times New Roman" w:cs="Times New Roman"/>
          <w:i/>
          <w:iCs/>
          <w:sz w:val="24"/>
          <w:szCs w:val="24"/>
          <w:lang w:val="lt-LT"/>
        </w:rPr>
      </w:pPr>
    </w:p>
    <w:p w14:paraId="06C4FBE4" w14:textId="55F782CB" w:rsidR="00585BDE" w:rsidRDefault="00FD4197" w:rsidP="00585BDE">
      <w:pPr>
        <w:keepNext/>
        <w:keepLines/>
        <w:suppressAutoHyphens/>
        <w:autoSpaceDN w:val="0"/>
        <w:spacing w:after="0" w:line="240" w:lineRule="auto"/>
        <w:ind w:left="527" w:firstLine="720"/>
        <w:jc w:val="both"/>
        <w:textAlignment w:val="baseline"/>
        <w:rPr>
          <w:rFonts w:ascii="Times New Roman" w:eastAsia="Calibri" w:hAnsi="Times New Roman" w:cs="Times New Roman"/>
          <w:i/>
          <w:iCs/>
          <w:sz w:val="24"/>
          <w:szCs w:val="24"/>
          <w:lang w:val="lt-LT"/>
        </w:rPr>
      </w:pPr>
      <w:r>
        <w:rPr>
          <w:rFonts w:ascii="Times New Roman" w:hAnsi="Times New Roman" w:cs="Times New Roman"/>
          <w:noProof/>
          <w:sz w:val="24"/>
          <w:szCs w:val="24"/>
          <w:lang w:val="lt-LT" w:eastAsia="lt-LT"/>
        </w:rPr>
        <w:lastRenderedPageBreak/>
        <w:drawing>
          <wp:anchor distT="0" distB="0" distL="114300" distR="114300" simplePos="0" relativeHeight="251662336" behindDoc="0" locked="0" layoutInCell="1" allowOverlap="1" wp14:anchorId="71536ECB" wp14:editId="6EBB9376">
            <wp:simplePos x="0" y="0"/>
            <wp:positionH relativeFrom="margin">
              <wp:align>right</wp:align>
            </wp:positionH>
            <wp:positionV relativeFrom="paragraph">
              <wp:posOffset>349250</wp:posOffset>
            </wp:positionV>
            <wp:extent cx="6281420" cy="3200400"/>
            <wp:effectExtent l="0" t="0" r="5080" b="0"/>
            <wp:wrapTopAndBottom/>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anchor>
        </w:drawing>
      </w:r>
      <w:r>
        <w:rPr>
          <w:rFonts w:ascii="Times New Roman" w:eastAsia="Calibri" w:hAnsi="Times New Roman" w:cs="Times New Roman"/>
          <w:i/>
          <w:iCs/>
          <w:sz w:val="24"/>
          <w:szCs w:val="24"/>
          <w:lang w:val="lt-LT"/>
        </w:rPr>
        <w:t>4</w:t>
      </w:r>
      <w:r w:rsidR="00585BDE" w:rsidRPr="00AF5831">
        <w:rPr>
          <w:rFonts w:ascii="Times New Roman" w:eastAsia="Calibri" w:hAnsi="Times New Roman" w:cs="Times New Roman"/>
          <w:i/>
          <w:iCs/>
          <w:sz w:val="24"/>
          <w:szCs w:val="24"/>
          <w:lang w:val="lt-LT"/>
        </w:rPr>
        <w:t xml:space="preserve"> diagrama</w:t>
      </w:r>
    </w:p>
    <w:p w14:paraId="4E0001D7" w14:textId="4352AE5A" w:rsidR="00585BDE" w:rsidRDefault="00585BDE" w:rsidP="00585BDE">
      <w:pPr>
        <w:spacing w:after="0" w:line="240" w:lineRule="auto"/>
        <w:ind w:firstLine="1247"/>
        <w:jc w:val="both"/>
        <w:rPr>
          <w:rFonts w:ascii="Times New Roman" w:hAnsi="Times New Roman" w:cs="Times New Roman"/>
          <w:sz w:val="24"/>
          <w:szCs w:val="24"/>
          <w:lang w:val="lt-LT"/>
        </w:rPr>
      </w:pPr>
    </w:p>
    <w:p w14:paraId="0BC0AD36" w14:textId="13960BD8" w:rsidR="00585BDE" w:rsidRPr="00585BDE" w:rsidRDefault="00585BDE" w:rsidP="00E3636F">
      <w:pPr>
        <w:suppressAutoHyphens/>
        <w:autoSpaceDN w:val="0"/>
        <w:spacing w:after="0" w:line="240" w:lineRule="auto"/>
        <w:ind w:firstLine="1247"/>
        <w:contextualSpacing/>
        <w:jc w:val="both"/>
        <w:textAlignment w:val="baseline"/>
        <w:rPr>
          <w:rFonts w:ascii="Times New Roman" w:hAnsi="Times New Roman" w:cs="Times New Roman"/>
          <w:b/>
          <w:sz w:val="24"/>
          <w:szCs w:val="24"/>
          <w:lang w:val="lt-LT"/>
        </w:rPr>
      </w:pPr>
      <w:r w:rsidRPr="00585BDE">
        <w:rPr>
          <w:rFonts w:ascii="Times New Roman" w:hAnsi="Times New Roman" w:cs="Times New Roman"/>
          <w:b/>
          <w:sz w:val="24"/>
          <w:szCs w:val="24"/>
          <w:lang w:val="lt-LT"/>
        </w:rPr>
        <w:t>Pasiekimai</w:t>
      </w:r>
    </w:p>
    <w:p w14:paraId="5894FEC8" w14:textId="788131DD" w:rsidR="00AF7825" w:rsidRDefault="00C02232" w:rsidP="00E3636F">
      <w:pPr>
        <w:suppressAutoHyphens/>
        <w:autoSpaceDN w:val="0"/>
        <w:spacing w:after="0" w:line="240" w:lineRule="auto"/>
        <w:ind w:firstLine="1247"/>
        <w:contextualSpacing/>
        <w:jc w:val="both"/>
        <w:textAlignment w:val="baseline"/>
        <w:rPr>
          <w:rFonts w:ascii="Times New Roman" w:hAnsi="Times New Roman" w:cs="Times New Roman"/>
          <w:sz w:val="24"/>
          <w:szCs w:val="24"/>
          <w:lang w:val="lt-LT"/>
        </w:rPr>
      </w:pPr>
      <w:r w:rsidRPr="00153783">
        <w:rPr>
          <w:rFonts w:ascii="Times New Roman" w:hAnsi="Times New Roman" w:cs="Times New Roman"/>
          <w:sz w:val="24"/>
          <w:szCs w:val="24"/>
          <w:lang w:val="lt-LT"/>
        </w:rPr>
        <w:t>Siekiant programos „</w:t>
      </w:r>
      <w:r w:rsidRPr="00153783">
        <w:rPr>
          <w:rFonts w:ascii="Times New Roman" w:hAnsi="Times New Roman" w:cs="Times New Roman"/>
          <w:sz w:val="24"/>
          <w:szCs w:val="24"/>
          <w:lang w:val="lt-LT" w:eastAsia="lt-LT"/>
        </w:rPr>
        <w:t xml:space="preserve">Ugdymo kokybės ir mokymosi aplinkos užtikrinimas“ strateginio tikslo – </w:t>
      </w:r>
      <w:r w:rsidRPr="00153783">
        <w:rPr>
          <w:rFonts w:ascii="Times New Roman" w:hAnsi="Times New Roman" w:cs="Times New Roman"/>
          <w:sz w:val="24"/>
          <w:szCs w:val="24"/>
          <w:lang w:val="lt-LT"/>
        </w:rPr>
        <w:t xml:space="preserve">užtikrinti aukštą teikiamų viešųjų paslaugų kokybę ir prieinamumą, </w:t>
      </w:r>
      <w:r w:rsidRPr="00153783">
        <w:rPr>
          <w:rFonts w:ascii="Times New Roman" w:hAnsi="Times New Roman" w:cs="Times New Roman"/>
          <w:sz w:val="24"/>
          <w:szCs w:val="24"/>
          <w:lang w:val="lt-LT" w:eastAsia="lt-LT"/>
        </w:rPr>
        <w:t>įgyvendinimo, 20</w:t>
      </w:r>
      <w:r w:rsidR="00CB3EC0">
        <w:rPr>
          <w:rFonts w:ascii="Times New Roman" w:hAnsi="Times New Roman" w:cs="Times New Roman"/>
          <w:sz w:val="24"/>
          <w:szCs w:val="24"/>
          <w:lang w:val="lt-LT" w:eastAsia="lt-LT"/>
        </w:rPr>
        <w:t>20</w:t>
      </w:r>
      <w:r w:rsidRPr="00153783">
        <w:rPr>
          <w:rFonts w:ascii="Times New Roman" w:hAnsi="Times New Roman" w:cs="Times New Roman"/>
          <w:sz w:val="24"/>
          <w:szCs w:val="24"/>
          <w:lang w:val="lt-LT" w:eastAsia="lt-LT"/>
        </w:rPr>
        <w:t xml:space="preserve"> m. buvo suplanuot</w:t>
      </w:r>
      <w:r w:rsidR="00253BB3">
        <w:rPr>
          <w:rFonts w:ascii="Times New Roman" w:hAnsi="Times New Roman" w:cs="Times New Roman"/>
          <w:sz w:val="24"/>
          <w:szCs w:val="24"/>
          <w:lang w:val="lt-LT" w:eastAsia="lt-LT"/>
        </w:rPr>
        <w:t>as</w:t>
      </w:r>
      <w:r w:rsidRPr="00153783">
        <w:rPr>
          <w:rFonts w:ascii="Times New Roman" w:hAnsi="Times New Roman" w:cs="Times New Roman"/>
          <w:sz w:val="24"/>
          <w:szCs w:val="24"/>
          <w:lang w:val="lt-LT" w:eastAsia="lt-LT"/>
        </w:rPr>
        <w:t xml:space="preserve"> </w:t>
      </w:r>
      <w:r w:rsidRPr="00153783">
        <w:rPr>
          <w:rFonts w:ascii="Times New Roman" w:hAnsi="Times New Roman" w:cs="Times New Roman"/>
          <w:iCs/>
          <w:sz w:val="24"/>
          <w:szCs w:val="24"/>
          <w:lang w:val="lt-LT"/>
        </w:rPr>
        <w:t>kriterij</w:t>
      </w:r>
      <w:r w:rsidR="00253BB3">
        <w:rPr>
          <w:rFonts w:ascii="Times New Roman" w:hAnsi="Times New Roman" w:cs="Times New Roman"/>
          <w:iCs/>
          <w:sz w:val="24"/>
          <w:szCs w:val="24"/>
          <w:lang w:val="lt-LT"/>
        </w:rPr>
        <w:t>us</w:t>
      </w:r>
      <w:r w:rsidRPr="00153783">
        <w:rPr>
          <w:rFonts w:ascii="Times New Roman" w:hAnsi="Times New Roman" w:cs="Times New Roman"/>
          <w:iCs/>
          <w:sz w:val="24"/>
          <w:szCs w:val="24"/>
          <w:lang w:val="lt-LT"/>
        </w:rPr>
        <w:t>, pagal</w:t>
      </w:r>
      <w:r w:rsidRPr="00D977A6">
        <w:rPr>
          <w:rFonts w:ascii="Times New Roman" w:hAnsi="Times New Roman" w:cs="Times New Roman"/>
          <w:iCs/>
          <w:sz w:val="24"/>
          <w:szCs w:val="24"/>
          <w:lang w:val="lt-LT"/>
        </w:rPr>
        <w:t xml:space="preserve"> kuriuos matuojama ugdymo paslaugų kokybė</w:t>
      </w:r>
      <w:r>
        <w:rPr>
          <w:rFonts w:ascii="Times New Roman" w:hAnsi="Times New Roman" w:cs="Times New Roman"/>
          <w:iCs/>
          <w:sz w:val="24"/>
          <w:szCs w:val="24"/>
          <w:lang w:val="lt-LT"/>
        </w:rPr>
        <w:t xml:space="preserve"> bendrojo ugdymo mokyklose</w:t>
      </w:r>
      <w:r w:rsidRPr="00D977A6">
        <w:rPr>
          <w:rFonts w:ascii="Times New Roman" w:hAnsi="Times New Roman" w:cs="Times New Roman"/>
          <w:iCs/>
          <w:sz w:val="24"/>
          <w:szCs w:val="24"/>
          <w:lang w:val="lt-LT"/>
        </w:rPr>
        <w:t xml:space="preserve">: mokinių, besimokančių aukštesniu </w:t>
      </w:r>
      <w:r w:rsidR="00253BB3">
        <w:rPr>
          <w:rFonts w:ascii="Times New Roman" w:hAnsi="Times New Roman" w:cs="Times New Roman"/>
          <w:iCs/>
          <w:sz w:val="24"/>
          <w:szCs w:val="24"/>
          <w:lang w:val="lt-LT"/>
        </w:rPr>
        <w:t xml:space="preserve">ir pagrindiniu </w:t>
      </w:r>
      <w:r w:rsidRPr="00D977A6">
        <w:rPr>
          <w:rFonts w:ascii="Times New Roman" w:hAnsi="Times New Roman" w:cs="Times New Roman"/>
          <w:iCs/>
          <w:sz w:val="24"/>
          <w:szCs w:val="24"/>
          <w:lang w:val="lt-LT"/>
        </w:rPr>
        <w:t xml:space="preserve">lygiu </w:t>
      </w:r>
      <w:r w:rsidR="00253BB3">
        <w:rPr>
          <w:rFonts w:ascii="Times New Roman" w:hAnsi="Times New Roman" w:cs="Times New Roman"/>
          <w:iCs/>
          <w:sz w:val="24"/>
          <w:szCs w:val="24"/>
          <w:lang w:val="lt-LT"/>
        </w:rPr>
        <w:t xml:space="preserve">dalis </w:t>
      </w:r>
      <w:r w:rsidRPr="00D977A6">
        <w:rPr>
          <w:rFonts w:ascii="Times New Roman" w:hAnsi="Times New Roman" w:cs="Times New Roman"/>
          <w:iCs/>
          <w:sz w:val="24"/>
          <w:szCs w:val="24"/>
          <w:lang w:val="lt-LT"/>
        </w:rPr>
        <w:t xml:space="preserve">(pasiekimai </w:t>
      </w:r>
      <w:r w:rsidR="00253BB3">
        <w:rPr>
          <w:rFonts w:ascii="Times New Roman" w:hAnsi="Times New Roman" w:cs="Times New Roman"/>
          <w:iCs/>
          <w:sz w:val="24"/>
          <w:szCs w:val="24"/>
          <w:lang w:val="lt-LT"/>
        </w:rPr>
        <w:t xml:space="preserve">aukštesniuoju lygiu </w:t>
      </w:r>
      <w:r w:rsidRPr="00D977A6">
        <w:rPr>
          <w:rFonts w:ascii="Times New Roman" w:hAnsi="Times New Roman" w:cs="Times New Roman"/>
          <w:iCs/>
          <w:sz w:val="24"/>
          <w:szCs w:val="24"/>
          <w:lang w:val="lt-LT"/>
        </w:rPr>
        <w:t xml:space="preserve">vertinami </w:t>
      </w:r>
      <w:r w:rsidRPr="00D977A6">
        <w:rPr>
          <w:rFonts w:ascii="Times New Roman" w:hAnsi="Times New Roman" w:cs="Times New Roman"/>
          <w:sz w:val="24"/>
          <w:szCs w:val="24"/>
          <w:lang w:val="lt-LT"/>
        </w:rPr>
        <w:t xml:space="preserve">puikiai ir labai gerai, t. y. 10 ir 9 balais) </w:t>
      </w:r>
      <w:r w:rsidRPr="00D977A6">
        <w:rPr>
          <w:rFonts w:ascii="Times New Roman" w:hAnsi="Times New Roman" w:cs="Times New Roman"/>
          <w:iCs/>
          <w:sz w:val="24"/>
          <w:szCs w:val="24"/>
          <w:lang w:val="lt-LT"/>
        </w:rPr>
        <w:t>ir pagrindiniu lygiu (pasiekimai vertinami</w:t>
      </w:r>
      <w:r w:rsidRPr="00D977A6">
        <w:rPr>
          <w:rFonts w:ascii="Times New Roman" w:hAnsi="Times New Roman" w:cs="Times New Roman"/>
          <w:sz w:val="24"/>
          <w:szCs w:val="24"/>
          <w:lang w:val="lt-LT"/>
        </w:rPr>
        <w:t xml:space="preserve"> gerai, pakankamai gerai ir vidutiniškai</w:t>
      </w:r>
      <w:r w:rsidR="00FC47EB">
        <w:rPr>
          <w:rFonts w:ascii="Times New Roman" w:hAnsi="Times New Roman" w:cs="Times New Roman"/>
          <w:sz w:val="24"/>
          <w:szCs w:val="24"/>
          <w:lang w:val="lt-LT"/>
        </w:rPr>
        <w:t>,</w:t>
      </w:r>
      <w:r w:rsidRPr="00D977A6">
        <w:rPr>
          <w:rFonts w:ascii="Times New Roman" w:hAnsi="Times New Roman" w:cs="Times New Roman"/>
          <w:sz w:val="24"/>
          <w:szCs w:val="24"/>
          <w:lang w:val="lt-LT"/>
        </w:rPr>
        <w:t xml:space="preserve"> t. y. 8, 7, 6 balais)</w:t>
      </w:r>
      <w:r w:rsidR="00FC47EB">
        <w:rPr>
          <w:rFonts w:ascii="Times New Roman" w:hAnsi="Times New Roman" w:cs="Times New Roman"/>
          <w:sz w:val="24"/>
          <w:szCs w:val="24"/>
          <w:lang w:val="lt-LT"/>
        </w:rPr>
        <w:t>.</w:t>
      </w:r>
    </w:p>
    <w:p w14:paraId="05FE2496" w14:textId="77777777" w:rsidR="0084515A" w:rsidRDefault="0084515A" w:rsidP="00E3636F">
      <w:pPr>
        <w:suppressAutoHyphens/>
        <w:autoSpaceDN w:val="0"/>
        <w:spacing w:after="0" w:line="240" w:lineRule="auto"/>
        <w:ind w:firstLine="1247"/>
        <w:contextualSpacing/>
        <w:jc w:val="both"/>
        <w:textAlignment w:val="baseline"/>
        <w:rPr>
          <w:rFonts w:ascii="Times New Roman" w:hAnsi="Times New Roman" w:cs="Times New Roman"/>
          <w:b/>
          <w:iCs/>
          <w:sz w:val="24"/>
          <w:szCs w:val="24"/>
          <w:lang w:val="lt-LT"/>
        </w:rPr>
      </w:pPr>
    </w:p>
    <w:p w14:paraId="63A64E72" w14:textId="28FB30E3" w:rsidR="00C02232" w:rsidRDefault="00390505" w:rsidP="00E3636F">
      <w:pPr>
        <w:suppressAutoHyphens/>
        <w:autoSpaceDN w:val="0"/>
        <w:spacing w:after="0" w:line="240" w:lineRule="auto"/>
        <w:ind w:firstLine="1247"/>
        <w:contextualSpacing/>
        <w:jc w:val="both"/>
        <w:textAlignment w:val="baseline"/>
        <w:rPr>
          <w:rFonts w:ascii="Times New Roman" w:hAnsi="Times New Roman" w:cs="Times New Roman"/>
          <w:b/>
          <w:sz w:val="24"/>
          <w:szCs w:val="24"/>
          <w:lang w:val="lt-LT"/>
        </w:rPr>
      </w:pPr>
      <w:r>
        <w:rPr>
          <w:rFonts w:ascii="Times New Roman" w:hAnsi="Times New Roman" w:cs="Times New Roman"/>
          <w:b/>
          <w:iCs/>
          <w:sz w:val="24"/>
          <w:szCs w:val="24"/>
          <w:lang w:val="lt-LT"/>
        </w:rPr>
        <w:t xml:space="preserve">3 grafikas. </w:t>
      </w:r>
      <w:r w:rsidR="00AF7825" w:rsidRPr="00AF7825">
        <w:rPr>
          <w:rFonts w:ascii="Times New Roman" w:hAnsi="Times New Roman" w:cs="Times New Roman"/>
          <w:b/>
          <w:iCs/>
          <w:sz w:val="24"/>
          <w:szCs w:val="24"/>
          <w:lang w:val="lt-LT"/>
        </w:rPr>
        <w:t>Mokinių, besimokančių aukštesniu ir pagrindiniu lygiu</w:t>
      </w:r>
      <w:r w:rsidR="00FC47EB">
        <w:rPr>
          <w:rFonts w:ascii="Times New Roman" w:hAnsi="Times New Roman" w:cs="Times New Roman"/>
          <w:b/>
          <w:iCs/>
          <w:sz w:val="24"/>
          <w:szCs w:val="24"/>
          <w:lang w:val="lt-LT"/>
        </w:rPr>
        <w:t>,</w:t>
      </w:r>
      <w:r w:rsidR="00AF7825" w:rsidRPr="00AF7825">
        <w:rPr>
          <w:rFonts w:ascii="Times New Roman" w:hAnsi="Times New Roman" w:cs="Times New Roman"/>
          <w:b/>
          <w:iCs/>
          <w:sz w:val="24"/>
          <w:szCs w:val="24"/>
          <w:lang w:val="lt-LT"/>
        </w:rPr>
        <w:t xml:space="preserve"> </w:t>
      </w:r>
      <w:r w:rsidR="00AF7825" w:rsidRPr="00AF7825">
        <w:rPr>
          <w:rFonts w:ascii="Times New Roman" w:hAnsi="Times New Roman" w:cs="Times New Roman"/>
          <w:b/>
          <w:sz w:val="24"/>
          <w:szCs w:val="24"/>
          <w:lang w:val="lt-LT"/>
        </w:rPr>
        <w:t>dalis procentais</w:t>
      </w:r>
    </w:p>
    <w:p w14:paraId="34CB26FC" w14:textId="77777777" w:rsidR="00390505" w:rsidRPr="00AF7825" w:rsidRDefault="00390505" w:rsidP="00E3636F">
      <w:pPr>
        <w:suppressAutoHyphens/>
        <w:autoSpaceDN w:val="0"/>
        <w:spacing w:after="0" w:line="240" w:lineRule="auto"/>
        <w:ind w:firstLine="1247"/>
        <w:contextualSpacing/>
        <w:jc w:val="both"/>
        <w:textAlignment w:val="baseline"/>
        <w:rPr>
          <w:rFonts w:ascii="Times New Roman" w:hAnsi="Times New Roman" w:cs="Times New Roman"/>
          <w:b/>
          <w:i/>
          <w:iCs/>
          <w:sz w:val="24"/>
          <w:szCs w:val="24"/>
        </w:rPr>
      </w:pPr>
    </w:p>
    <w:p w14:paraId="3DAEB272" w14:textId="77777777" w:rsidR="00E3636F" w:rsidRDefault="008558AA" w:rsidP="00253BB3">
      <w:pPr>
        <w:suppressAutoHyphens/>
        <w:autoSpaceDN w:val="0"/>
        <w:spacing w:after="0" w:line="240" w:lineRule="auto"/>
        <w:contextualSpacing/>
        <w:jc w:val="both"/>
        <w:textAlignment w:val="baseline"/>
        <w:rPr>
          <w:rFonts w:ascii="Times New Roman" w:eastAsia="Calibri" w:hAnsi="Times New Roman" w:cs="Times New Roman"/>
          <w:iCs/>
          <w:sz w:val="24"/>
          <w:szCs w:val="24"/>
        </w:rPr>
      </w:pPr>
      <w:r>
        <w:rPr>
          <w:rFonts w:ascii="Times New Roman" w:hAnsi="Times New Roman" w:cs="Times New Roman"/>
          <w:i/>
          <w:iCs/>
          <w:noProof/>
          <w:sz w:val="24"/>
          <w:szCs w:val="24"/>
          <w:lang w:val="lt-LT" w:eastAsia="lt-LT"/>
        </w:rPr>
        <w:drawing>
          <wp:inline distT="0" distB="0" distL="0" distR="0" wp14:anchorId="6C8C448E" wp14:editId="204A2F79">
            <wp:extent cx="6142714" cy="1247775"/>
            <wp:effectExtent l="0" t="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A213A04" w14:textId="77777777" w:rsidR="00E3636F" w:rsidRDefault="00E3636F" w:rsidP="00E3636F">
      <w:pPr>
        <w:suppressAutoHyphens/>
        <w:autoSpaceDN w:val="0"/>
        <w:spacing w:after="0" w:line="240" w:lineRule="auto"/>
        <w:ind w:firstLine="1247"/>
        <w:contextualSpacing/>
        <w:jc w:val="both"/>
        <w:textAlignment w:val="baseline"/>
        <w:rPr>
          <w:rFonts w:ascii="Times New Roman" w:eastAsia="Calibri" w:hAnsi="Times New Roman" w:cs="Times New Roman"/>
          <w:iCs/>
          <w:sz w:val="24"/>
          <w:szCs w:val="24"/>
        </w:rPr>
      </w:pPr>
    </w:p>
    <w:p w14:paraId="774435E8" w14:textId="1695DF0B" w:rsidR="00E3636F" w:rsidRDefault="000C0F78" w:rsidP="00E3636F">
      <w:pPr>
        <w:suppressAutoHyphens/>
        <w:autoSpaceDN w:val="0"/>
        <w:spacing w:after="0" w:line="240" w:lineRule="auto"/>
        <w:ind w:firstLine="1247"/>
        <w:contextualSpacing/>
        <w:jc w:val="both"/>
        <w:textAlignment w:val="baseline"/>
        <w:rPr>
          <w:rFonts w:ascii="Times New Roman" w:eastAsia="Calibri" w:hAnsi="Times New Roman" w:cs="Times New Roman"/>
          <w:iCs/>
          <w:sz w:val="24"/>
          <w:szCs w:val="24"/>
          <w:lang w:val="lt-LT"/>
        </w:rPr>
      </w:pPr>
      <w:proofErr w:type="spellStart"/>
      <w:r w:rsidRPr="0040415A">
        <w:rPr>
          <w:rFonts w:ascii="Times New Roman" w:eastAsia="Calibri" w:hAnsi="Times New Roman" w:cs="Times New Roman"/>
          <w:iCs/>
          <w:sz w:val="24"/>
          <w:szCs w:val="24"/>
        </w:rPr>
        <w:t>Iš</w:t>
      </w:r>
      <w:proofErr w:type="spellEnd"/>
      <w:r w:rsidRPr="0040415A">
        <w:rPr>
          <w:rFonts w:ascii="Times New Roman" w:eastAsia="Calibri" w:hAnsi="Times New Roman" w:cs="Times New Roman"/>
          <w:iCs/>
          <w:sz w:val="24"/>
          <w:szCs w:val="24"/>
        </w:rPr>
        <w:t xml:space="preserve"> </w:t>
      </w:r>
      <w:proofErr w:type="spellStart"/>
      <w:r w:rsidRPr="0040415A">
        <w:rPr>
          <w:rFonts w:ascii="Times New Roman" w:eastAsia="Calibri" w:hAnsi="Times New Roman" w:cs="Times New Roman"/>
          <w:iCs/>
          <w:sz w:val="24"/>
          <w:szCs w:val="24"/>
        </w:rPr>
        <w:t>pateiktos</w:t>
      </w:r>
      <w:proofErr w:type="spellEnd"/>
      <w:r w:rsidRPr="0040415A">
        <w:rPr>
          <w:rFonts w:ascii="Times New Roman" w:eastAsia="Calibri" w:hAnsi="Times New Roman" w:cs="Times New Roman"/>
          <w:iCs/>
          <w:sz w:val="24"/>
          <w:szCs w:val="24"/>
        </w:rPr>
        <w:t xml:space="preserve"> </w:t>
      </w:r>
      <w:proofErr w:type="spellStart"/>
      <w:r w:rsidRPr="0040415A">
        <w:rPr>
          <w:rFonts w:ascii="Times New Roman" w:eastAsia="Calibri" w:hAnsi="Times New Roman" w:cs="Times New Roman"/>
          <w:iCs/>
          <w:sz w:val="24"/>
          <w:szCs w:val="24"/>
        </w:rPr>
        <w:t>informacijos</w:t>
      </w:r>
      <w:proofErr w:type="spellEnd"/>
      <w:r w:rsidRPr="0040415A">
        <w:rPr>
          <w:rFonts w:ascii="Times New Roman" w:eastAsia="Calibri" w:hAnsi="Times New Roman" w:cs="Times New Roman"/>
          <w:iCs/>
          <w:sz w:val="24"/>
          <w:szCs w:val="24"/>
        </w:rPr>
        <w:t xml:space="preserve"> </w:t>
      </w:r>
      <w:r w:rsidR="00390505">
        <w:rPr>
          <w:rFonts w:ascii="Times New Roman" w:eastAsia="Calibri" w:hAnsi="Times New Roman" w:cs="Times New Roman"/>
          <w:i/>
          <w:iCs/>
          <w:sz w:val="24"/>
          <w:szCs w:val="24"/>
        </w:rPr>
        <w:t>3</w:t>
      </w:r>
      <w:r w:rsidRPr="00873ED0">
        <w:rPr>
          <w:rFonts w:ascii="Times New Roman" w:eastAsia="Calibri" w:hAnsi="Times New Roman" w:cs="Times New Roman"/>
          <w:i/>
          <w:iCs/>
          <w:sz w:val="24"/>
          <w:szCs w:val="24"/>
        </w:rPr>
        <w:t xml:space="preserve"> </w:t>
      </w:r>
      <w:proofErr w:type="spellStart"/>
      <w:r w:rsidRPr="00873ED0">
        <w:rPr>
          <w:rFonts w:ascii="Times New Roman" w:eastAsia="Calibri" w:hAnsi="Times New Roman" w:cs="Times New Roman"/>
          <w:i/>
          <w:iCs/>
          <w:sz w:val="24"/>
          <w:szCs w:val="24"/>
        </w:rPr>
        <w:t>grafike</w:t>
      </w:r>
      <w:proofErr w:type="spellEnd"/>
      <w:r>
        <w:rPr>
          <w:rFonts w:ascii="Times New Roman" w:eastAsia="Calibri" w:hAnsi="Times New Roman" w:cs="Times New Roman"/>
          <w:iCs/>
          <w:sz w:val="24"/>
          <w:szCs w:val="24"/>
        </w:rPr>
        <w:t xml:space="preserve"> </w:t>
      </w:r>
      <w:proofErr w:type="spellStart"/>
      <w:r w:rsidRPr="0040415A">
        <w:rPr>
          <w:rFonts w:ascii="Times New Roman" w:eastAsia="Calibri" w:hAnsi="Times New Roman" w:cs="Times New Roman"/>
          <w:iCs/>
          <w:sz w:val="24"/>
          <w:szCs w:val="24"/>
        </w:rPr>
        <w:t>matyti</w:t>
      </w:r>
      <w:proofErr w:type="spellEnd"/>
      <w:r w:rsidRPr="0040415A">
        <w:rPr>
          <w:rFonts w:ascii="Times New Roman" w:eastAsia="Calibri" w:hAnsi="Times New Roman" w:cs="Times New Roman"/>
          <w:iCs/>
          <w:sz w:val="24"/>
          <w:szCs w:val="24"/>
        </w:rPr>
        <w:t xml:space="preserve">, </w:t>
      </w:r>
      <w:proofErr w:type="spellStart"/>
      <w:r w:rsidRPr="0040415A">
        <w:rPr>
          <w:rFonts w:ascii="Times New Roman" w:eastAsia="Calibri" w:hAnsi="Times New Roman" w:cs="Times New Roman"/>
          <w:iCs/>
          <w:sz w:val="24"/>
          <w:szCs w:val="24"/>
        </w:rPr>
        <w:t>kad</w:t>
      </w:r>
      <w:proofErr w:type="spellEnd"/>
      <w:r w:rsidRPr="0040415A">
        <w:rPr>
          <w:rFonts w:ascii="Times New Roman" w:eastAsia="Calibri" w:hAnsi="Times New Roman" w:cs="Times New Roman"/>
          <w:iCs/>
          <w:sz w:val="24"/>
          <w:szCs w:val="24"/>
        </w:rPr>
        <w:t xml:space="preserve"> </w:t>
      </w:r>
      <w:r w:rsidR="003D02F9" w:rsidRPr="00D977A6">
        <w:rPr>
          <w:rFonts w:ascii="Times New Roman" w:hAnsi="Times New Roman" w:cs="Times New Roman"/>
          <w:iCs/>
          <w:sz w:val="24"/>
          <w:szCs w:val="24"/>
          <w:lang w:val="lt-LT"/>
        </w:rPr>
        <w:t xml:space="preserve">mokinių, besimokančių aukštesniu </w:t>
      </w:r>
      <w:r w:rsidR="003D02F9">
        <w:rPr>
          <w:rFonts w:ascii="Times New Roman" w:hAnsi="Times New Roman" w:cs="Times New Roman"/>
          <w:iCs/>
          <w:sz w:val="24"/>
          <w:szCs w:val="24"/>
          <w:lang w:val="lt-LT"/>
        </w:rPr>
        <w:t xml:space="preserve">ir pagrindiniu </w:t>
      </w:r>
      <w:r w:rsidR="003D02F9" w:rsidRPr="00D977A6">
        <w:rPr>
          <w:rFonts w:ascii="Times New Roman" w:hAnsi="Times New Roman" w:cs="Times New Roman"/>
          <w:iCs/>
          <w:sz w:val="24"/>
          <w:szCs w:val="24"/>
          <w:lang w:val="lt-LT"/>
        </w:rPr>
        <w:t xml:space="preserve">lygiu </w:t>
      </w:r>
      <w:r w:rsidR="003D02F9">
        <w:rPr>
          <w:rFonts w:ascii="Times New Roman" w:hAnsi="Times New Roman" w:cs="Times New Roman"/>
          <w:iCs/>
          <w:sz w:val="24"/>
          <w:szCs w:val="24"/>
          <w:lang w:val="lt-LT"/>
        </w:rPr>
        <w:t xml:space="preserve">dalis 2020 m., palyginus su </w:t>
      </w:r>
      <w:r>
        <w:rPr>
          <w:rFonts w:ascii="Times New Roman" w:eastAsia="Calibri" w:hAnsi="Times New Roman" w:cs="Times New Roman"/>
          <w:iCs/>
          <w:sz w:val="24"/>
          <w:szCs w:val="24"/>
        </w:rPr>
        <w:t>2019 m.</w:t>
      </w:r>
      <w:r w:rsidR="003D02F9">
        <w:rPr>
          <w:rFonts w:ascii="Times New Roman" w:eastAsia="Calibri" w:hAnsi="Times New Roman" w:cs="Times New Roman"/>
          <w:iCs/>
          <w:sz w:val="24"/>
          <w:szCs w:val="24"/>
        </w:rPr>
        <w:t xml:space="preserve">, </w:t>
      </w:r>
      <w:proofErr w:type="spellStart"/>
      <w:r w:rsidR="003D02F9">
        <w:rPr>
          <w:rFonts w:ascii="Times New Roman" w:eastAsia="Calibri" w:hAnsi="Times New Roman" w:cs="Times New Roman"/>
          <w:iCs/>
          <w:sz w:val="24"/>
          <w:szCs w:val="24"/>
        </w:rPr>
        <w:t>paaugo</w:t>
      </w:r>
      <w:proofErr w:type="spellEnd"/>
      <w:r w:rsidR="003D02F9">
        <w:rPr>
          <w:rFonts w:ascii="Times New Roman" w:eastAsia="Calibri" w:hAnsi="Times New Roman" w:cs="Times New Roman"/>
          <w:iCs/>
          <w:sz w:val="24"/>
          <w:szCs w:val="24"/>
        </w:rPr>
        <w:t xml:space="preserve"> net 4 </w:t>
      </w:r>
      <w:proofErr w:type="spellStart"/>
      <w:r w:rsidR="003D02F9">
        <w:rPr>
          <w:rFonts w:ascii="Times New Roman" w:eastAsia="Calibri" w:hAnsi="Times New Roman" w:cs="Times New Roman"/>
          <w:iCs/>
          <w:sz w:val="24"/>
          <w:szCs w:val="24"/>
        </w:rPr>
        <w:t>procentais</w:t>
      </w:r>
      <w:proofErr w:type="spellEnd"/>
      <w:r w:rsidR="003D02F9">
        <w:rPr>
          <w:rFonts w:ascii="Times New Roman" w:eastAsia="Calibri" w:hAnsi="Times New Roman" w:cs="Times New Roman"/>
          <w:iCs/>
          <w:sz w:val="24"/>
          <w:szCs w:val="24"/>
        </w:rPr>
        <w:t>.</w:t>
      </w:r>
      <w:r w:rsidRPr="00D5348A">
        <w:rPr>
          <w:rFonts w:ascii="Times New Roman" w:eastAsia="Calibri" w:hAnsi="Times New Roman" w:cs="Times New Roman"/>
          <w:iCs/>
          <w:sz w:val="24"/>
          <w:szCs w:val="24"/>
          <w:lang w:val="lt-LT"/>
        </w:rPr>
        <w:t xml:space="preserve"> </w:t>
      </w:r>
      <w:r w:rsidR="003D02F9">
        <w:rPr>
          <w:rFonts w:ascii="Times New Roman" w:eastAsia="Calibri" w:hAnsi="Times New Roman" w:cs="Times New Roman"/>
          <w:iCs/>
          <w:sz w:val="24"/>
          <w:szCs w:val="24"/>
          <w:lang w:val="lt-LT"/>
        </w:rPr>
        <w:t>Ir 2019 m., ir 2020 m. buvo pasiekti geresni rezultatai ne planuota.</w:t>
      </w:r>
    </w:p>
    <w:p w14:paraId="1D25CA4B" w14:textId="701A9364" w:rsidR="00E3636F" w:rsidRDefault="000C0F78" w:rsidP="00E3636F">
      <w:pPr>
        <w:suppressAutoHyphens/>
        <w:autoSpaceDN w:val="0"/>
        <w:spacing w:after="0" w:line="240" w:lineRule="auto"/>
        <w:ind w:firstLine="1247"/>
        <w:contextualSpacing/>
        <w:jc w:val="both"/>
        <w:textAlignment w:val="baseline"/>
        <w:rPr>
          <w:rFonts w:ascii="Times New Roman" w:eastAsia="Calibri" w:hAnsi="Times New Roman" w:cs="Times New Roman"/>
          <w:iCs/>
          <w:sz w:val="24"/>
          <w:szCs w:val="24"/>
        </w:rPr>
      </w:pPr>
      <w:r w:rsidRPr="00D5348A">
        <w:rPr>
          <w:rFonts w:ascii="Times New Roman" w:eastAsia="Calibri" w:hAnsi="Times New Roman" w:cs="Times New Roman"/>
          <w:iCs/>
          <w:sz w:val="24"/>
          <w:szCs w:val="24"/>
          <w:lang w:val="lt-LT"/>
        </w:rPr>
        <w:t xml:space="preserve">Analizuojant </w:t>
      </w:r>
      <w:proofErr w:type="spellStart"/>
      <w:r w:rsidRPr="0040415A">
        <w:rPr>
          <w:rFonts w:ascii="Times New Roman" w:eastAsia="Calibri" w:hAnsi="Times New Roman" w:cs="Times New Roman"/>
          <w:iCs/>
          <w:sz w:val="24"/>
          <w:szCs w:val="24"/>
        </w:rPr>
        <w:t>bendrojo</w:t>
      </w:r>
      <w:proofErr w:type="spellEnd"/>
      <w:r w:rsidRPr="0040415A">
        <w:rPr>
          <w:rFonts w:ascii="Times New Roman" w:eastAsia="Calibri" w:hAnsi="Times New Roman" w:cs="Times New Roman"/>
          <w:iCs/>
          <w:sz w:val="24"/>
          <w:szCs w:val="24"/>
        </w:rPr>
        <w:t xml:space="preserve"> </w:t>
      </w:r>
      <w:proofErr w:type="spellStart"/>
      <w:r w:rsidRPr="0040415A">
        <w:rPr>
          <w:rFonts w:ascii="Times New Roman" w:eastAsia="Calibri" w:hAnsi="Times New Roman" w:cs="Times New Roman"/>
          <w:iCs/>
          <w:sz w:val="24"/>
          <w:szCs w:val="24"/>
        </w:rPr>
        <w:t>ugdymo</w:t>
      </w:r>
      <w:proofErr w:type="spellEnd"/>
      <w:r w:rsidRPr="0040415A">
        <w:rPr>
          <w:rFonts w:ascii="Times New Roman" w:eastAsia="Calibri" w:hAnsi="Times New Roman" w:cs="Times New Roman"/>
          <w:iCs/>
          <w:sz w:val="24"/>
          <w:szCs w:val="24"/>
        </w:rPr>
        <w:t xml:space="preserve"> </w:t>
      </w:r>
      <w:proofErr w:type="spellStart"/>
      <w:r w:rsidRPr="0040415A">
        <w:rPr>
          <w:rFonts w:ascii="Times New Roman" w:eastAsia="Calibri" w:hAnsi="Times New Roman" w:cs="Times New Roman"/>
          <w:iCs/>
          <w:sz w:val="24"/>
          <w:szCs w:val="24"/>
        </w:rPr>
        <w:t>mokyklų</w:t>
      </w:r>
      <w:proofErr w:type="spellEnd"/>
      <w:r w:rsidRPr="0040415A">
        <w:rPr>
          <w:rFonts w:ascii="Times New Roman" w:eastAsia="Calibri" w:hAnsi="Times New Roman" w:cs="Times New Roman"/>
          <w:iCs/>
          <w:sz w:val="24"/>
          <w:szCs w:val="24"/>
        </w:rPr>
        <w:t xml:space="preserve"> </w:t>
      </w:r>
      <w:proofErr w:type="spellStart"/>
      <w:r w:rsidRPr="0040415A">
        <w:rPr>
          <w:rFonts w:ascii="Times New Roman" w:eastAsia="Calibri" w:hAnsi="Times New Roman" w:cs="Times New Roman"/>
          <w:iCs/>
          <w:sz w:val="24"/>
          <w:szCs w:val="24"/>
        </w:rPr>
        <w:t>rezultatus</w:t>
      </w:r>
      <w:proofErr w:type="spellEnd"/>
      <w:r w:rsidRPr="0040415A">
        <w:rPr>
          <w:rFonts w:ascii="Times New Roman" w:eastAsia="Calibri" w:hAnsi="Times New Roman" w:cs="Times New Roman"/>
          <w:iCs/>
          <w:sz w:val="24"/>
          <w:szCs w:val="24"/>
        </w:rPr>
        <w:t xml:space="preserve">, </w:t>
      </w:r>
      <w:proofErr w:type="spellStart"/>
      <w:r w:rsidRPr="0040415A">
        <w:rPr>
          <w:rFonts w:ascii="Times New Roman" w:eastAsia="Calibri" w:hAnsi="Times New Roman" w:cs="Times New Roman"/>
          <w:iCs/>
          <w:sz w:val="24"/>
          <w:szCs w:val="24"/>
        </w:rPr>
        <w:t>pastebimi</w:t>
      </w:r>
      <w:proofErr w:type="spellEnd"/>
      <w:r w:rsidRPr="0040415A">
        <w:rPr>
          <w:rFonts w:ascii="Times New Roman" w:eastAsia="Calibri" w:hAnsi="Times New Roman" w:cs="Times New Roman"/>
          <w:iCs/>
          <w:sz w:val="24"/>
          <w:szCs w:val="24"/>
        </w:rPr>
        <w:t xml:space="preserve"> </w:t>
      </w:r>
      <w:proofErr w:type="spellStart"/>
      <w:r w:rsidRPr="0040415A">
        <w:rPr>
          <w:rFonts w:ascii="Times New Roman" w:eastAsia="Calibri" w:hAnsi="Times New Roman" w:cs="Times New Roman"/>
          <w:iCs/>
          <w:sz w:val="24"/>
          <w:szCs w:val="24"/>
        </w:rPr>
        <w:t>gana</w:t>
      </w:r>
      <w:proofErr w:type="spellEnd"/>
      <w:r w:rsidRPr="0040415A">
        <w:rPr>
          <w:rFonts w:ascii="Times New Roman" w:eastAsia="Calibri" w:hAnsi="Times New Roman" w:cs="Times New Roman"/>
          <w:iCs/>
          <w:sz w:val="24"/>
          <w:szCs w:val="24"/>
        </w:rPr>
        <w:t xml:space="preserve"> </w:t>
      </w:r>
      <w:proofErr w:type="spellStart"/>
      <w:r w:rsidRPr="0040415A">
        <w:rPr>
          <w:rFonts w:ascii="Times New Roman" w:eastAsia="Calibri" w:hAnsi="Times New Roman" w:cs="Times New Roman"/>
          <w:iCs/>
          <w:sz w:val="24"/>
          <w:szCs w:val="24"/>
        </w:rPr>
        <w:t>dideli</w:t>
      </w:r>
      <w:proofErr w:type="spellEnd"/>
      <w:r w:rsidRPr="0040415A">
        <w:rPr>
          <w:rFonts w:ascii="Times New Roman" w:eastAsia="Calibri" w:hAnsi="Times New Roman" w:cs="Times New Roman"/>
          <w:iCs/>
          <w:sz w:val="24"/>
          <w:szCs w:val="24"/>
        </w:rPr>
        <w:t xml:space="preserve"> </w:t>
      </w:r>
      <w:proofErr w:type="spellStart"/>
      <w:r w:rsidRPr="0040415A">
        <w:rPr>
          <w:rFonts w:ascii="Times New Roman" w:eastAsia="Calibri" w:hAnsi="Times New Roman" w:cs="Times New Roman"/>
          <w:iCs/>
          <w:sz w:val="24"/>
          <w:szCs w:val="24"/>
        </w:rPr>
        <w:t>mok</w:t>
      </w:r>
      <w:r>
        <w:rPr>
          <w:rFonts w:ascii="Times New Roman" w:eastAsia="Calibri" w:hAnsi="Times New Roman" w:cs="Times New Roman"/>
          <w:iCs/>
          <w:sz w:val="24"/>
          <w:szCs w:val="24"/>
        </w:rPr>
        <w:t>inių</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pasiekimo</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lygių</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skirtumai</w:t>
      </w:r>
      <w:proofErr w:type="spellEnd"/>
      <w:r>
        <w:rPr>
          <w:rFonts w:ascii="Times New Roman" w:eastAsia="Calibri" w:hAnsi="Times New Roman" w:cs="Times New Roman"/>
          <w:iCs/>
          <w:sz w:val="24"/>
          <w:szCs w:val="24"/>
        </w:rPr>
        <w:t xml:space="preserve"> tarp </w:t>
      </w:r>
      <w:proofErr w:type="spellStart"/>
      <w:r>
        <w:rPr>
          <w:rFonts w:ascii="Times New Roman" w:eastAsia="Calibri" w:hAnsi="Times New Roman" w:cs="Times New Roman"/>
          <w:iCs/>
          <w:sz w:val="24"/>
          <w:szCs w:val="24"/>
        </w:rPr>
        <w:t>atskirų</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mokyklų</w:t>
      </w:r>
      <w:proofErr w:type="spellEnd"/>
      <w:r>
        <w:rPr>
          <w:rFonts w:ascii="Times New Roman" w:eastAsia="Calibri" w:hAnsi="Times New Roman" w:cs="Times New Roman"/>
          <w:iCs/>
          <w:sz w:val="24"/>
          <w:szCs w:val="24"/>
        </w:rPr>
        <w:t>.</w:t>
      </w:r>
    </w:p>
    <w:p w14:paraId="221184E0" w14:textId="77777777" w:rsidR="00CE7B49" w:rsidRDefault="000C0F78" w:rsidP="006A5671">
      <w:pPr>
        <w:suppressAutoHyphens/>
        <w:autoSpaceDN w:val="0"/>
        <w:spacing w:after="0" w:line="240" w:lineRule="auto"/>
        <w:ind w:firstLine="1247"/>
        <w:contextualSpacing/>
        <w:jc w:val="both"/>
        <w:textAlignment w:val="baseline"/>
        <w:rPr>
          <w:rFonts w:ascii="Times New Roman" w:eastAsia="Calibri" w:hAnsi="Times New Roman" w:cs="Times New Roman"/>
          <w:iCs/>
          <w:sz w:val="24"/>
          <w:szCs w:val="24"/>
          <w:lang w:val="lt-LT"/>
        </w:rPr>
      </w:pPr>
      <w:proofErr w:type="spellStart"/>
      <w:r w:rsidRPr="0040415A">
        <w:rPr>
          <w:rFonts w:ascii="Times New Roman" w:eastAsia="Calibri" w:hAnsi="Times New Roman" w:cs="Times New Roman"/>
          <w:iCs/>
          <w:sz w:val="24"/>
          <w:szCs w:val="24"/>
        </w:rPr>
        <w:t>Mažesnės</w:t>
      </w:r>
      <w:proofErr w:type="spellEnd"/>
      <w:r w:rsidRPr="0040415A">
        <w:rPr>
          <w:rFonts w:ascii="Times New Roman" w:eastAsia="Calibri" w:hAnsi="Times New Roman" w:cs="Times New Roman"/>
          <w:iCs/>
          <w:sz w:val="24"/>
          <w:szCs w:val="24"/>
        </w:rPr>
        <w:t xml:space="preserve"> mokyklos </w:t>
      </w:r>
      <w:proofErr w:type="spellStart"/>
      <w:r w:rsidRPr="0040415A">
        <w:rPr>
          <w:rFonts w:ascii="Times New Roman" w:eastAsia="Calibri" w:hAnsi="Times New Roman" w:cs="Times New Roman"/>
          <w:iCs/>
          <w:sz w:val="24"/>
          <w:szCs w:val="24"/>
        </w:rPr>
        <w:t>blogesnius</w:t>
      </w:r>
      <w:proofErr w:type="spellEnd"/>
      <w:r w:rsidRPr="0040415A">
        <w:rPr>
          <w:rFonts w:ascii="Times New Roman" w:eastAsia="Calibri" w:hAnsi="Times New Roman" w:cs="Times New Roman"/>
          <w:iCs/>
          <w:sz w:val="24"/>
          <w:szCs w:val="24"/>
        </w:rPr>
        <w:t xml:space="preserve"> </w:t>
      </w:r>
      <w:proofErr w:type="spellStart"/>
      <w:r w:rsidRPr="0040415A">
        <w:rPr>
          <w:rFonts w:ascii="Times New Roman" w:eastAsia="Calibri" w:hAnsi="Times New Roman" w:cs="Times New Roman"/>
          <w:iCs/>
          <w:sz w:val="24"/>
          <w:szCs w:val="24"/>
        </w:rPr>
        <w:t>rezultatus</w:t>
      </w:r>
      <w:proofErr w:type="spellEnd"/>
      <w:r w:rsidRPr="0040415A">
        <w:rPr>
          <w:rFonts w:ascii="Times New Roman" w:eastAsia="Calibri" w:hAnsi="Times New Roman" w:cs="Times New Roman"/>
          <w:iCs/>
          <w:sz w:val="24"/>
          <w:szCs w:val="24"/>
        </w:rPr>
        <w:t xml:space="preserve"> </w:t>
      </w:r>
      <w:proofErr w:type="spellStart"/>
      <w:r w:rsidRPr="0040415A">
        <w:rPr>
          <w:rFonts w:ascii="Times New Roman" w:eastAsia="Calibri" w:hAnsi="Times New Roman" w:cs="Times New Roman"/>
          <w:iCs/>
          <w:sz w:val="24"/>
          <w:szCs w:val="24"/>
        </w:rPr>
        <w:t>aiškina</w:t>
      </w:r>
      <w:proofErr w:type="spellEnd"/>
      <w:r w:rsidRPr="0040415A">
        <w:rPr>
          <w:rFonts w:ascii="Times New Roman" w:eastAsia="Calibri" w:hAnsi="Times New Roman" w:cs="Times New Roman"/>
          <w:iCs/>
          <w:sz w:val="24"/>
          <w:szCs w:val="24"/>
        </w:rPr>
        <w:t xml:space="preserve"> </w:t>
      </w:r>
      <w:proofErr w:type="spellStart"/>
      <w:r w:rsidRPr="0040415A">
        <w:rPr>
          <w:rFonts w:ascii="Times New Roman" w:eastAsia="Calibri" w:hAnsi="Times New Roman" w:cs="Times New Roman"/>
          <w:iCs/>
          <w:sz w:val="24"/>
          <w:szCs w:val="24"/>
        </w:rPr>
        <w:t>tuo</w:t>
      </w:r>
      <w:proofErr w:type="spellEnd"/>
      <w:r w:rsidRPr="0040415A">
        <w:rPr>
          <w:rFonts w:ascii="Times New Roman" w:eastAsia="Calibri" w:hAnsi="Times New Roman" w:cs="Times New Roman"/>
          <w:iCs/>
          <w:sz w:val="24"/>
          <w:szCs w:val="24"/>
        </w:rPr>
        <w:t xml:space="preserve">, </w:t>
      </w:r>
      <w:r w:rsidRPr="00153783">
        <w:rPr>
          <w:rFonts w:ascii="Times New Roman" w:eastAsia="Calibri" w:hAnsi="Times New Roman" w:cs="Times New Roman"/>
          <w:iCs/>
          <w:sz w:val="24"/>
          <w:szCs w:val="24"/>
          <w:lang w:val="lt-LT"/>
        </w:rPr>
        <w:t>kad gabesni mokiniai, baigę p</w:t>
      </w:r>
      <w:r w:rsidR="00FC47EB">
        <w:rPr>
          <w:rFonts w:ascii="Times New Roman" w:eastAsia="Calibri" w:hAnsi="Times New Roman" w:cs="Times New Roman"/>
          <w:iCs/>
          <w:sz w:val="24"/>
          <w:szCs w:val="24"/>
          <w:lang w:val="lt-LT"/>
        </w:rPr>
        <w:t>agrindines</w:t>
      </w:r>
      <w:r w:rsidRPr="00153783">
        <w:rPr>
          <w:rFonts w:ascii="Times New Roman" w:eastAsia="Calibri" w:hAnsi="Times New Roman" w:cs="Times New Roman"/>
          <w:iCs/>
          <w:sz w:val="24"/>
          <w:szCs w:val="24"/>
          <w:lang w:val="lt-LT"/>
        </w:rPr>
        <w:t xml:space="preserve"> klases, pasirenka gimnazijas. </w:t>
      </w:r>
      <w:r w:rsidR="009A1107" w:rsidRPr="00153783">
        <w:rPr>
          <w:rFonts w:ascii="Times New Roman" w:eastAsia="Calibri" w:hAnsi="Times New Roman" w:cs="Times New Roman"/>
          <w:iCs/>
          <w:sz w:val="24"/>
          <w:szCs w:val="24"/>
          <w:lang w:val="lt-LT"/>
        </w:rPr>
        <w:t>Tačiau viena iš svarbesnių priežasčių pakankamai ugdymo kokybei mažesnėse</w:t>
      </w:r>
      <w:r w:rsidR="009A1107">
        <w:rPr>
          <w:rFonts w:ascii="Times New Roman" w:eastAsia="Calibri" w:hAnsi="Times New Roman" w:cs="Times New Roman"/>
          <w:iCs/>
          <w:sz w:val="24"/>
          <w:szCs w:val="24"/>
          <w:lang w:val="lt-LT"/>
        </w:rPr>
        <w:t xml:space="preserve"> mokyklose </w:t>
      </w:r>
      <w:r w:rsidR="009A1107" w:rsidRPr="00153783">
        <w:rPr>
          <w:rFonts w:ascii="Times New Roman" w:eastAsia="Calibri" w:hAnsi="Times New Roman" w:cs="Times New Roman"/>
          <w:iCs/>
          <w:sz w:val="24"/>
          <w:szCs w:val="24"/>
          <w:lang w:val="lt-LT"/>
        </w:rPr>
        <w:t>pasiekti, be abejo, yra jungtinės klasės.</w:t>
      </w:r>
      <w:r w:rsidR="009A1107">
        <w:rPr>
          <w:rFonts w:ascii="Times New Roman" w:eastAsia="Calibri" w:hAnsi="Times New Roman" w:cs="Times New Roman"/>
          <w:iCs/>
          <w:sz w:val="24"/>
          <w:szCs w:val="24"/>
          <w:lang w:val="lt-LT"/>
        </w:rPr>
        <w:t xml:space="preserve"> </w:t>
      </w:r>
    </w:p>
    <w:p w14:paraId="251B46E0" w14:textId="77777777" w:rsidR="007B09B9" w:rsidRDefault="007B09B9" w:rsidP="006A5671">
      <w:pPr>
        <w:suppressAutoHyphens/>
        <w:autoSpaceDN w:val="0"/>
        <w:spacing w:after="0" w:line="240" w:lineRule="auto"/>
        <w:ind w:firstLine="1247"/>
        <w:contextualSpacing/>
        <w:jc w:val="both"/>
        <w:textAlignment w:val="baseline"/>
        <w:rPr>
          <w:rFonts w:ascii="Times New Roman" w:eastAsia="Calibri" w:hAnsi="Times New Roman" w:cs="Times New Roman"/>
          <w:iCs/>
          <w:sz w:val="24"/>
          <w:szCs w:val="24"/>
          <w:lang w:val="lt-LT"/>
        </w:rPr>
      </w:pPr>
    </w:p>
    <w:p w14:paraId="63E8525C" w14:textId="4D2424C0" w:rsidR="00D83056" w:rsidRDefault="00FD4197" w:rsidP="00F0234F">
      <w:pPr>
        <w:pStyle w:val="Puslapioinaostekstas"/>
        <w:ind w:firstLine="1247"/>
        <w:jc w:val="both"/>
        <w:rPr>
          <w:rFonts w:ascii="Times New Roman" w:hAnsi="Times New Roman" w:cs="Times New Roman"/>
          <w:sz w:val="24"/>
          <w:szCs w:val="24"/>
        </w:rPr>
      </w:pPr>
      <w:r>
        <w:rPr>
          <w:rFonts w:ascii="Times New Roman" w:eastAsia="Calibri" w:hAnsi="Times New Roman" w:cs="Times New Roman"/>
          <w:i/>
          <w:sz w:val="24"/>
          <w:szCs w:val="24"/>
          <w:lang w:val="lt-LT"/>
        </w:rPr>
        <w:lastRenderedPageBreak/>
        <w:t>5</w:t>
      </w:r>
      <w:r w:rsidR="003338C9">
        <w:rPr>
          <w:rFonts w:ascii="Times New Roman" w:eastAsia="Calibri" w:hAnsi="Times New Roman" w:cs="Times New Roman"/>
          <w:i/>
          <w:sz w:val="24"/>
          <w:szCs w:val="24"/>
          <w:lang w:val="lt-LT"/>
        </w:rPr>
        <w:t xml:space="preserve"> diagrama</w:t>
      </w:r>
      <w:r w:rsidR="00F0234F">
        <w:rPr>
          <w:rFonts w:ascii="Times New Roman" w:hAnsi="Times New Roman" w:cs="Times New Roman"/>
          <w:noProof/>
          <w:sz w:val="24"/>
          <w:szCs w:val="24"/>
          <w:lang w:val="lt-LT" w:eastAsia="lt-LT"/>
        </w:rPr>
        <w:drawing>
          <wp:anchor distT="0" distB="0" distL="114300" distR="114300" simplePos="0" relativeHeight="251660288" behindDoc="0" locked="0" layoutInCell="1" allowOverlap="1" wp14:anchorId="17082125" wp14:editId="3B3162D8">
            <wp:simplePos x="0" y="0"/>
            <wp:positionH relativeFrom="margin">
              <wp:align>left</wp:align>
            </wp:positionH>
            <wp:positionV relativeFrom="paragraph">
              <wp:posOffset>347980</wp:posOffset>
            </wp:positionV>
            <wp:extent cx="6276975" cy="3200400"/>
            <wp:effectExtent l="0" t="0" r="9525" b="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anchor>
        </w:drawing>
      </w:r>
    </w:p>
    <w:p w14:paraId="42C3110D" w14:textId="77777777" w:rsidR="00F0234F" w:rsidRDefault="00F0234F" w:rsidP="003266F9">
      <w:pPr>
        <w:spacing w:after="0" w:line="240" w:lineRule="auto"/>
        <w:ind w:firstLine="1247"/>
        <w:jc w:val="both"/>
        <w:rPr>
          <w:rFonts w:ascii="Times New Roman" w:hAnsi="Times New Roman" w:cs="Times New Roman"/>
          <w:sz w:val="24"/>
          <w:szCs w:val="24"/>
        </w:rPr>
      </w:pPr>
    </w:p>
    <w:p w14:paraId="68C43D6C" w14:textId="77777777" w:rsidR="007B09B9" w:rsidRDefault="007B09B9" w:rsidP="0084515A">
      <w:pPr>
        <w:spacing w:after="0" w:line="240" w:lineRule="auto"/>
        <w:ind w:firstLine="1247"/>
        <w:jc w:val="both"/>
        <w:rPr>
          <w:rFonts w:ascii="Times New Roman" w:eastAsia="Calibri" w:hAnsi="Times New Roman" w:cs="Times New Roman"/>
          <w:iCs/>
          <w:sz w:val="24"/>
          <w:szCs w:val="24"/>
          <w:lang w:val="lt-LT"/>
        </w:rPr>
      </w:pPr>
      <w:r w:rsidRPr="005037AD">
        <w:rPr>
          <w:rFonts w:ascii="Times New Roman" w:eastAsia="Calibri" w:hAnsi="Times New Roman" w:cs="Times New Roman"/>
          <w:iCs/>
          <w:sz w:val="24"/>
          <w:szCs w:val="24"/>
          <w:lang w:val="lt-LT"/>
        </w:rPr>
        <w:t>Iki 2020 m. Skuodo rajono savivaldybėje, deja, nepavyko</w:t>
      </w:r>
      <w:r>
        <w:rPr>
          <w:rFonts w:ascii="Times New Roman" w:eastAsia="Calibri" w:hAnsi="Times New Roman" w:cs="Times New Roman"/>
          <w:iCs/>
          <w:sz w:val="24"/>
          <w:szCs w:val="24"/>
          <w:lang w:val="lt-LT"/>
        </w:rPr>
        <w:t>, kaip planuota,</w:t>
      </w:r>
      <w:r w:rsidRPr="005037AD">
        <w:rPr>
          <w:rFonts w:ascii="Times New Roman" w:eastAsia="Calibri" w:hAnsi="Times New Roman" w:cs="Times New Roman"/>
          <w:iCs/>
          <w:sz w:val="24"/>
          <w:szCs w:val="24"/>
          <w:lang w:val="lt-LT"/>
        </w:rPr>
        <w:t xml:space="preserve"> optimizuoti mokyklų tinklo ir sumažinti jungtinių klasių skaičiaus: </w:t>
      </w:r>
      <w:r w:rsidRPr="005037AD">
        <w:rPr>
          <w:rFonts w:ascii="Times New Roman" w:hAnsi="Times New Roman" w:cs="Times New Roman"/>
          <w:sz w:val="24"/>
          <w:szCs w:val="24"/>
        </w:rPr>
        <w:t xml:space="preserve">Skuodo rajono Barstyčių </w:t>
      </w:r>
      <w:proofErr w:type="spellStart"/>
      <w:r w:rsidRPr="005037AD">
        <w:rPr>
          <w:rFonts w:ascii="Times New Roman" w:hAnsi="Times New Roman" w:cs="Times New Roman"/>
          <w:sz w:val="24"/>
          <w:szCs w:val="24"/>
        </w:rPr>
        <w:t>pagrindinė</w:t>
      </w:r>
      <w:proofErr w:type="spellEnd"/>
      <w:r w:rsidRPr="005037AD">
        <w:rPr>
          <w:rFonts w:ascii="Times New Roman" w:hAnsi="Times New Roman" w:cs="Times New Roman"/>
          <w:sz w:val="24"/>
          <w:szCs w:val="24"/>
        </w:rPr>
        <w:t xml:space="preserve"> mokykla </w:t>
      </w:r>
      <w:proofErr w:type="spellStart"/>
      <w:r w:rsidRPr="005037AD">
        <w:rPr>
          <w:rFonts w:ascii="Times New Roman" w:hAnsi="Times New Roman" w:cs="Times New Roman"/>
          <w:sz w:val="24"/>
          <w:szCs w:val="24"/>
        </w:rPr>
        <w:t>nebuvo</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reorganizuota</w:t>
      </w:r>
      <w:proofErr w:type="spellEnd"/>
      <w:r w:rsidRPr="005037AD">
        <w:rPr>
          <w:rFonts w:ascii="Times New Roman" w:hAnsi="Times New Roman" w:cs="Times New Roman"/>
          <w:sz w:val="24"/>
          <w:szCs w:val="24"/>
        </w:rPr>
        <w:t xml:space="preserve"> į Skuodo rajono Ylakių </w:t>
      </w:r>
      <w:proofErr w:type="spellStart"/>
      <w:r w:rsidRPr="005037AD">
        <w:rPr>
          <w:rFonts w:ascii="Times New Roman" w:hAnsi="Times New Roman" w:cs="Times New Roman"/>
          <w:sz w:val="24"/>
          <w:szCs w:val="24"/>
        </w:rPr>
        <w:t>gimnazijos</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skyrių</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nes</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nepritarė</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vietos</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bendruomenė</w:t>
      </w:r>
      <w:proofErr w:type="spellEnd"/>
      <w:r w:rsidRPr="005037AD">
        <w:rPr>
          <w:rFonts w:ascii="Times New Roman" w:hAnsi="Times New Roman" w:cs="Times New Roman"/>
          <w:sz w:val="24"/>
          <w:szCs w:val="24"/>
        </w:rPr>
        <w:t xml:space="preserve">; Skuodo rajono Aleksandrijos </w:t>
      </w:r>
      <w:proofErr w:type="spellStart"/>
      <w:r w:rsidRPr="005037AD">
        <w:rPr>
          <w:rFonts w:ascii="Times New Roman" w:hAnsi="Times New Roman" w:cs="Times New Roman"/>
          <w:sz w:val="24"/>
          <w:szCs w:val="24"/>
        </w:rPr>
        <w:t>pagrindinę</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mokyklą</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buvo</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numatyta</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jungti</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kaip</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skyrių</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prie</w:t>
      </w:r>
      <w:proofErr w:type="spellEnd"/>
      <w:r w:rsidRPr="005037AD">
        <w:rPr>
          <w:rFonts w:ascii="Times New Roman" w:hAnsi="Times New Roman" w:cs="Times New Roman"/>
          <w:sz w:val="24"/>
          <w:szCs w:val="24"/>
        </w:rPr>
        <w:t xml:space="preserve"> Ylakių </w:t>
      </w:r>
      <w:proofErr w:type="spellStart"/>
      <w:r w:rsidRPr="005037AD">
        <w:rPr>
          <w:rFonts w:ascii="Times New Roman" w:hAnsi="Times New Roman" w:cs="Times New Roman"/>
          <w:sz w:val="24"/>
          <w:szCs w:val="24"/>
        </w:rPr>
        <w:t>gimnazijos</w:t>
      </w:r>
      <w:proofErr w:type="spellEnd"/>
      <w:r w:rsidRPr="005037AD">
        <w:rPr>
          <w:rFonts w:ascii="Times New Roman" w:hAnsi="Times New Roman" w:cs="Times New Roman"/>
          <w:sz w:val="24"/>
          <w:szCs w:val="24"/>
        </w:rPr>
        <w:t xml:space="preserve">, bet </w:t>
      </w:r>
      <w:proofErr w:type="spellStart"/>
      <w:r w:rsidRPr="005037AD">
        <w:rPr>
          <w:rFonts w:ascii="Times New Roman" w:hAnsi="Times New Roman" w:cs="Times New Roman"/>
          <w:sz w:val="24"/>
          <w:szCs w:val="24"/>
        </w:rPr>
        <w:t>pradėjus</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reorganizavimo</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procesą</w:t>
      </w:r>
      <w:proofErr w:type="spellEnd"/>
      <w:r w:rsidRPr="005037AD">
        <w:rPr>
          <w:rFonts w:ascii="Times New Roman" w:hAnsi="Times New Roman" w:cs="Times New Roman"/>
          <w:sz w:val="24"/>
          <w:szCs w:val="24"/>
        </w:rPr>
        <w:t xml:space="preserve"> mokyklos </w:t>
      </w:r>
      <w:proofErr w:type="spellStart"/>
      <w:r w:rsidRPr="005037AD">
        <w:rPr>
          <w:rFonts w:ascii="Times New Roman" w:hAnsi="Times New Roman" w:cs="Times New Roman"/>
          <w:sz w:val="24"/>
          <w:szCs w:val="24"/>
        </w:rPr>
        <w:t>bendruomenė</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pareiškė</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norą</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būti</w:t>
      </w:r>
      <w:proofErr w:type="spellEnd"/>
      <w:r w:rsidRPr="005037AD">
        <w:rPr>
          <w:rFonts w:ascii="Times New Roman" w:hAnsi="Times New Roman" w:cs="Times New Roman"/>
          <w:sz w:val="24"/>
          <w:szCs w:val="24"/>
        </w:rPr>
        <w:t xml:space="preserve"> Skuodo </w:t>
      </w:r>
      <w:proofErr w:type="spellStart"/>
      <w:r w:rsidRPr="005037AD">
        <w:rPr>
          <w:rFonts w:ascii="Times New Roman" w:hAnsi="Times New Roman" w:cs="Times New Roman"/>
          <w:sz w:val="24"/>
          <w:szCs w:val="24"/>
        </w:rPr>
        <w:t>Bartuvos</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progimnazijos</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skyriumi</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nes</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dauguma</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vaikų</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toliau</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tęsia</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mokymąsi</w:t>
      </w:r>
      <w:proofErr w:type="spellEnd"/>
      <w:r w:rsidRPr="005037AD">
        <w:rPr>
          <w:rFonts w:ascii="Times New Roman" w:hAnsi="Times New Roman" w:cs="Times New Roman"/>
          <w:sz w:val="24"/>
          <w:szCs w:val="24"/>
        </w:rPr>
        <w:t xml:space="preserve"> Skuodo </w:t>
      </w:r>
      <w:proofErr w:type="spellStart"/>
      <w:r w:rsidRPr="005037AD">
        <w:rPr>
          <w:rFonts w:ascii="Times New Roman" w:hAnsi="Times New Roman" w:cs="Times New Roman"/>
          <w:sz w:val="24"/>
          <w:szCs w:val="24"/>
        </w:rPr>
        <w:t>mieste</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Buvo</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pakeistas</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priemonių</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planas</w:t>
      </w:r>
      <w:proofErr w:type="spellEnd"/>
      <w:r w:rsidRPr="005037AD">
        <w:rPr>
          <w:rFonts w:ascii="Times New Roman" w:hAnsi="Times New Roman" w:cs="Times New Roman"/>
          <w:sz w:val="24"/>
          <w:szCs w:val="24"/>
        </w:rPr>
        <w:t xml:space="preserve">, bet </w:t>
      </w:r>
      <w:proofErr w:type="spellStart"/>
      <w:r w:rsidRPr="005037AD">
        <w:rPr>
          <w:rFonts w:ascii="Times New Roman" w:hAnsi="Times New Roman" w:cs="Times New Roman"/>
          <w:sz w:val="24"/>
          <w:szCs w:val="24"/>
        </w:rPr>
        <w:t>reorganizacija</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neįvyko</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nes</w:t>
      </w:r>
      <w:proofErr w:type="spellEnd"/>
      <w:r w:rsidRPr="005037AD">
        <w:rPr>
          <w:rFonts w:ascii="Times New Roman" w:hAnsi="Times New Roman" w:cs="Times New Roman"/>
          <w:sz w:val="24"/>
          <w:szCs w:val="24"/>
        </w:rPr>
        <w:t xml:space="preserve"> tam </w:t>
      </w:r>
      <w:proofErr w:type="spellStart"/>
      <w:r w:rsidRPr="005037AD">
        <w:rPr>
          <w:rFonts w:ascii="Times New Roman" w:hAnsi="Times New Roman" w:cs="Times New Roman"/>
          <w:sz w:val="24"/>
          <w:szCs w:val="24"/>
        </w:rPr>
        <w:t>nepritarė</w:t>
      </w:r>
      <w:proofErr w:type="spellEnd"/>
      <w:r w:rsidRPr="005037AD">
        <w:rPr>
          <w:rFonts w:ascii="Times New Roman" w:hAnsi="Times New Roman" w:cs="Times New Roman"/>
          <w:sz w:val="24"/>
          <w:szCs w:val="24"/>
        </w:rPr>
        <w:t xml:space="preserve"> Skuodo </w:t>
      </w:r>
      <w:proofErr w:type="spellStart"/>
      <w:r w:rsidRPr="005037AD">
        <w:rPr>
          <w:rFonts w:ascii="Times New Roman" w:hAnsi="Times New Roman" w:cs="Times New Roman"/>
          <w:sz w:val="24"/>
          <w:szCs w:val="24"/>
        </w:rPr>
        <w:t>Bartuvos</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progimnazijos</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pedagogai</w:t>
      </w:r>
      <w:proofErr w:type="spellEnd"/>
      <w:r w:rsidRPr="005037AD">
        <w:rPr>
          <w:rFonts w:ascii="Times New Roman" w:hAnsi="Times New Roman" w:cs="Times New Roman"/>
          <w:sz w:val="24"/>
          <w:szCs w:val="24"/>
        </w:rPr>
        <w:t xml:space="preserve">. </w:t>
      </w:r>
      <w:proofErr w:type="spellStart"/>
      <w:r w:rsidRPr="005037AD">
        <w:rPr>
          <w:rFonts w:ascii="Times New Roman" w:hAnsi="Times New Roman" w:cs="Times New Roman"/>
          <w:sz w:val="24"/>
          <w:szCs w:val="24"/>
        </w:rPr>
        <w:t>Taigi</w:t>
      </w:r>
      <w:proofErr w:type="spellEnd"/>
      <w:r w:rsidRPr="005037AD">
        <w:rPr>
          <w:rFonts w:ascii="Times New Roman" w:hAnsi="Times New Roman" w:cs="Times New Roman"/>
          <w:sz w:val="24"/>
          <w:szCs w:val="24"/>
        </w:rPr>
        <w:t xml:space="preserve"> 2020 m. </w:t>
      </w:r>
      <w:r w:rsidRPr="005037AD">
        <w:rPr>
          <w:rFonts w:ascii="Times New Roman" w:eastAsia="Calibri" w:hAnsi="Times New Roman" w:cs="Times New Roman"/>
          <w:iCs/>
          <w:sz w:val="24"/>
          <w:szCs w:val="24"/>
          <w:lang w:val="lt-LT"/>
        </w:rPr>
        <w:t>7 jungtinės klasės liko bendrojo ugdymo mokyklose, dar 3 – klasėse vaikams su dideliais ir labais dideliais specialiaisiais poreikiais</w:t>
      </w:r>
      <w:r>
        <w:rPr>
          <w:rFonts w:ascii="Times New Roman" w:eastAsia="Calibri" w:hAnsi="Times New Roman" w:cs="Times New Roman"/>
          <w:iCs/>
          <w:sz w:val="24"/>
          <w:szCs w:val="24"/>
          <w:lang w:val="lt-LT"/>
        </w:rPr>
        <w:t xml:space="preserve">.  </w:t>
      </w:r>
    </w:p>
    <w:p w14:paraId="4B753C43" w14:textId="05225521" w:rsidR="007B09B9" w:rsidRDefault="007B09B9" w:rsidP="0084515A">
      <w:pPr>
        <w:spacing w:after="0" w:line="240" w:lineRule="auto"/>
        <w:ind w:firstLine="1247"/>
        <w:jc w:val="both"/>
        <w:rPr>
          <w:rFonts w:ascii="Times New Roman" w:eastAsia="Calibri" w:hAnsi="Times New Roman" w:cs="Times New Roman"/>
          <w:iCs/>
          <w:sz w:val="24"/>
          <w:szCs w:val="24"/>
          <w:lang w:val="lt-LT"/>
        </w:rPr>
      </w:pPr>
      <w:r>
        <w:rPr>
          <w:rFonts w:ascii="Times New Roman" w:eastAsia="Calibri" w:hAnsi="Times New Roman" w:cs="Times New Roman"/>
          <w:iCs/>
          <w:sz w:val="24"/>
          <w:szCs w:val="24"/>
          <w:lang w:val="lt-LT"/>
        </w:rPr>
        <w:t xml:space="preserve">Jungtinių klasių problema ir neigiama įtaka ugdymo kokybei aktuali ir kitose Lietuvos savivaldybėse. Palyginus šį kriterijų su panašiomis savivaldybėmis (žr. </w:t>
      </w:r>
      <w:r>
        <w:rPr>
          <w:rFonts w:ascii="Times New Roman" w:eastAsia="Calibri" w:hAnsi="Times New Roman" w:cs="Times New Roman"/>
          <w:i/>
          <w:iCs/>
          <w:sz w:val="24"/>
          <w:szCs w:val="24"/>
          <w:lang w:val="lt-LT"/>
        </w:rPr>
        <w:t>5</w:t>
      </w:r>
      <w:r w:rsidRPr="00153783">
        <w:rPr>
          <w:rFonts w:ascii="Times New Roman" w:eastAsia="Calibri" w:hAnsi="Times New Roman" w:cs="Times New Roman"/>
          <w:i/>
          <w:iCs/>
          <w:sz w:val="24"/>
          <w:szCs w:val="24"/>
          <w:lang w:val="lt-LT"/>
        </w:rPr>
        <w:t xml:space="preserve"> diagramą</w:t>
      </w:r>
      <w:r>
        <w:rPr>
          <w:rFonts w:ascii="Times New Roman" w:eastAsia="Calibri" w:hAnsi="Times New Roman" w:cs="Times New Roman"/>
          <w:iCs/>
          <w:sz w:val="24"/>
          <w:szCs w:val="24"/>
          <w:lang w:val="lt-LT"/>
        </w:rPr>
        <w:t xml:space="preserve">) matyti, kad Skuodo rajono savivaldybėje santykinai mažiau mokinių mokosi jungtinėse klasėse, tačiau šiam rodikliui užuot gerėjus – jis kasmet blogėjo. Panašioms savivaldybėms šį rodiklį pavyko šiek tiek pagerinti.  </w:t>
      </w:r>
    </w:p>
    <w:p w14:paraId="6B95C2FC" w14:textId="77777777" w:rsidR="007B09B9" w:rsidRDefault="007B09B9" w:rsidP="0084515A">
      <w:pPr>
        <w:pStyle w:val="Puslapioinaostekstas"/>
        <w:ind w:firstLine="1247"/>
        <w:jc w:val="both"/>
        <w:rPr>
          <w:rFonts w:ascii="Times New Roman" w:hAnsi="Times New Roman" w:cs="Times New Roman"/>
          <w:sz w:val="24"/>
          <w:szCs w:val="24"/>
          <w:lang w:val="lt-LT"/>
        </w:rPr>
      </w:pPr>
      <w:r>
        <w:rPr>
          <w:rFonts w:ascii="Times New Roman" w:hAnsi="Times New Roman" w:cs="Times New Roman"/>
          <w:sz w:val="24"/>
          <w:szCs w:val="24"/>
          <w:lang w:val="lt-LT"/>
        </w:rPr>
        <w:t>Pagal šį rodiklį Skuodo rajono savivaldybė 2018 m. buvo artima šalies vidurkiui, o 2019 m. ir 2020 m. pateko tarp trečdalio Lietuvos savivaldybių, kur situacija prasčiausia.</w:t>
      </w:r>
    </w:p>
    <w:p w14:paraId="6116FB0B" w14:textId="126222D7" w:rsidR="00C9175A" w:rsidRDefault="00C9175A" w:rsidP="0084515A">
      <w:pPr>
        <w:pStyle w:val="Puslapioinaostekstas"/>
        <w:ind w:firstLine="1247"/>
        <w:jc w:val="both"/>
        <w:rPr>
          <w:rFonts w:ascii="Times New Roman" w:eastAsia="Calibri" w:hAnsi="Times New Roman" w:cs="Times New Roman"/>
          <w:iCs/>
          <w:sz w:val="24"/>
          <w:szCs w:val="24"/>
          <w:lang w:val="lt-LT"/>
        </w:rPr>
      </w:pPr>
      <w:r>
        <w:rPr>
          <w:rFonts w:ascii="Times New Roman" w:hAnsi="Times New Roman" w:cs="Times New Roman"/>
          <w:sz w:val="24"/>
          <w:szCs w:val="24"/>
          <w:lang w:val="lt-LT"/>
        </w:rPr>
        <w:t>Taigi būtina tęsti mokyklų tinklo pertvarką, kad būtų sumažintas mažų mokyklų skaičius, išvengta jungtinių klasių komplektų.</w:t>
      </w:r>
    </w:p>
    <w:p w14:paraId="0AE13FA0" w14:textId="112889C4" w:rsidR="002021E8" w:rsidRPr="00FD4197" w:rsidRDefault="007B09B9" w:rsidP="0084515A">
      <w:pPr>
        <w:spacing w:after="0" w:line="240" w:lineRule="auto"/>
        <w:ind w:firstLine="1247"/>
        <w:jc w:val="both"/>
        <w:rPr>
          <w:rFonts w:ascii="Times New Roman" w:hAnsi="Times New Roman" w:cs="Times New Roman"/>
          <w:sz w:val="24"/>
          <w:szCs w:val="24"/>
          <w:lang w:val="lt-LT"/>
        </w:rPr>
      </w:pPr>
      <w:proofErr w:type="spellStart"/>
      <w:r>
        <w:rPr>
          <w:rFonts w:ascii="Times New Roman" w:hAnsi="Times New Roman" w:cs="Times New Roman"/>
          <w:bCs/>
          <w:sz w:val="24"/>
          <w:szCs w:val="24"/>
        </w:rPr>
        <w:t>Labiau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panagrinėti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w:t>
      </w:r>
      <w:r w:rsidRPr="00FD4197">
        <w:rPr>
          <w:rFonts w:ascii="Times New Roman" w:hAnsi="Times New Roman" w:cs="Times New Roman"/>
          <w:bCs/>
          <w:sz w:val="24"/>
          <w:szCs w:val="24"/>
        </w:rPr>
        <w:t>agrindinio</w:t>
      </w:r>
      <w:proofErr w:type="spellEnd"/>
      <w:r w:rsidRPr="00FD4197">
        <w:rPr>
          <w:rFonts w:ascii="Times New Roman" w:hAnsi="Times New Roman" w:cs="Times New Roman"/>
          <w:bCs/>
          <w:sz w:val="24"/>
          <w:szCs w:val="24"/>
        </w:rPr>
        <w:t xml:space="preserve"> </w:t>
      </w:r>
      <w:proofErr w:type="spellStart"/>
      <w:r w:rsidRPr="00FD4197">
        <w:rPr>
          <w:rFonts w:ascii="Times New Roman" w:hAnsi="Times New Roman" w:cs="Times New Roman"/>
          <w:bCs/>
          <w:sz w:val="24"/>
          <w:szCs w:val="24"/>
        </w:rPr>
        <w:t>ugdymo</w:t>
      </w:r>
      <w:proofErr w:type="spellEnd"/>
      <w:r w:rsidRPr="00FD4197">
        <w:rPr>
          <w:rFonts w:ascii="Times New Roman" w:hAnsi="Times New Roman" w:cs="Times New Roman"/>
          <w:bCs/>
          <w:sz w:val="24"/>
          <w:szCs w:val="24"/>
        </w:rPr>
        <w:t xml:space="preserve"> </w:t>
      </w:r>
      <w:proofErr w:type="spellStart"/>
      <w:r w:rsidRPr="00FD4197">
        <w:rPr>
          <w:rFonts w:ascii="Times New Roman" w:hAnsi="Times New Roman" w:cs="Times New Roman"/>
          <w:bCs/>
          <w:sz w:val="24"/>
          <w:szCs w:val="24"/>
        </w:rPr>
        <w:t>pasiekimų</w:t>
      </w:r>
      <w:proofErr w:type="spellEnd"/>
      <w:r w:rsidRPr="00FD4197">
        <w:rPr>
          <w:rFonts w:ascii="Times New Roman" w:hAnsi="Times New Roman" w:cs="Times New Roman"/>
          <w:bCs/>
          <w:sz w:val="24"/>
          <w:szCs w:val="24"/>
        </w:rPr>
        <w:t xml:space="preserve"> </w:t>
      </w:r>
      <w:proofErr w:type="spellStart"/>
      <w:r w:rsidRPr="00FD4197">
        <w:rPr>
          <w:rFonts w:ascii="Times New Roman" w:hAnsi="Times New Roman" w:cs="Times New Roman"/>
          <w:bCs/>
          <w:sz w:val="24"/>
          <w:szCs w:val="24"/>
        </w:rPr>
        <w:t>patikrinimo</w:t>
      </w:r>
      <w:proofErr w:type="spellEnd"/>
      <w:r>
        <w:rPr>
          <w:rFonts w:ascii="Times New Roman" w:hAnsi="Times New Roman" w:cs="Times New Roman"/>
          <w:bCs/>
          <w:sz w:val="24"/>
          <w:szCs w:val="24"/>
        </w:rPr>
        <w:t xml:space="preserve"> </w:t>
      </w:r>
      <w:r w:rsidR="002021E8">
        <w:rPr>
          <w:rFonts w:ascii="Times New Roman" w:hAnsi="Times New Roman" w:cs="Times New Roman"/>
          <w:bCs/>
          <w:sz w:val="24"/>
          <w:szCs w:val="24"/>
        </w:rPr>
        <w:t xml:space="preserve">(PUPP) </w:t>
      </w:r>
      <w:proofErr w:type="spellStart"/>
      <w:r>
        <w:rPr>
          <w:rFonts w:ascii="Times New Roman" w:hAnsi="Times New Roman" w:cs="Times New Roman"/>
          <w:bCs/>
          <w:sz w:val="24"/>
          <w:szCs w:val="24"/>
        </w:rPr>
        <w:t>rezultatus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w:t>
      </w:r>
      <w:r w:rsidR="002021E8">
        <w:rPr>
          <w:rFonts w:ascii="Times New Roman" w:hAnsi="Times New Roman" w:cs="Times New Roman"/>
          <w:bCs/>
          <w:sz w:val="24"/>
          <w:szCs w:val="24"/>
        </w:rPr>
        <w:t>rukdo</w:t>
      </w:r>
      <w:proofErr w:type="spellEnd"/>
      <w:r w:rsidR="002021E8">
        <w:rPr>
          <w:rFonts w:ascii="Times New Roman" w:hAnsi="Times New Roman" w:cs="Times New Roman"/>
          <w:bCs/>
          <w:sz w:val="24"/>
          <w:szCs w:val="24"/>
        </w:rPr>
        <w:t xml:space="preserve"> </w:t>
      </w:r>
      <w:proofErr w:type="spellStart"/>
      <w:r w:rsidR="002021E8">
        <w:rPr>
          <w:rFonts w:ascii="Times New Roman" w:hAnsi="Times New Roman" w:cs="Times New Roman"/>
          <w:bCs/>
          <w:sz w:val="24"/>
          <w:szCs w:val="24"/>
        </w:rPr>
        <w:t>faktas</w:t>
      </w:r>
      <w:proofErr w:type="spellEnd"/>
      <w:r w:rsidR="002021E8">
        <w:rPr>
          <w:rFonts w:ascii="Times New Roman" w:hAnsi="Times New Roman" w:cs="Times New Roman"/>
          <w:bCs/>
          <w:sz w:val="24"/>
          <w:szCs w:val="24"/>
        </w:rPr>
        <w:t xml:space="preserve">, </w:t>
      </w:r>
      <w:proofErr w:type="spellStart"/>
      <w:r w:rsidR="002021E8">
        <w:rPr>
          <w:rFonts w:ascii="Times New Roman" w:hAnsi="Times New Roman" w:cs="Times New Roman"/>
          <w:bCs/>
          <w:sz w:val="24"/>
          <w:szCs w:val="24"/>
        </w:rPr>
        <w:t>kad</w:t>
      </w:r>
      <w:proofErr w:type="spellEnd"/>
      <w:r w:rsidR="002021E8">
        <w:rPr>
          <w:rFonts w:ascii="Times New Roman" w:hAnsi="Times New Roman" w:cs="Times New Roman"/>
          <w:bCs/>
          <w:sz w:val="24"/>
          <w:szCs w:val="24"/>
        </w:rPr>
        <w:t xml:space="preserve"> </w:t>
      </w:r>
      <w:r w:rsidR="002021E8" w:rsidRPr="00FD4197">
        <w:rPr>
          <w:rFonts w:ascii="Times New Roman" w:hAnsi="Times New Roman" w:cs="Times New Roman"/>
          <w:bCs/>
          <w:sz w:val="24"/>
          <w:szCs w:val="24"/>
        </w:rPr>
        <w:t xml:space="preserve">2020 m. </w:t>
      </w:r>
      <w:proofErr w:type="spellStart"/>
      <w:r w:rsidR="002021E8" w:rsidRPr="00FD4197">
        <w:rPr>
          <w:rFonts w:ascii="Times New Roman" w:hAnsi="Times New Roman" w:cs="Times New Roman"/>
          <w:bCs/>
          <w:sz w:val="24"/>
          <w:szCs w:val="24"/>
        </w:rPr>
        <w:t>dėl</w:t>
      </w:r>
      <w:proofErr w:type="spellEnd"/>
      <w:r w:rsidR="002021E8" w:rsidRPr="00FD4197">
        <w:rPr>
          <w:rFonts w:ascii="Times New Roman" w:hAnsi="Times New Roman" w:cs="Times New Roman"/>
          <w:bCs/>
          <w:sz w:val="24"/>
          <w:szCs w:val="24"/>
        </w:rPr>
        <w:t xml:space="preserve"> </w:t>
      </w:r>
      <w:proofErr w:type="spellStart"/>
      <w:r w:rsidR="002021E8" w:rsidRPr="00FD4197">
        <w:rPr>
          <w:rFonts w:ascii="Times New Roman" w:hAnsi="Times New Roman" w:cs="Times New Roman"/>
          <w:bCs/>
          <w:sz w:val="24"/>
          <w:szCs w:val="24"/>
        </w:rPr>
        <w:t>karantino</w:t>
      </w:r>
      <w:proofErr w:type="spellEnd"/>
      <w:r w:rsidR="002021E8" w:rsidRPr="00FD4197">
        <w:rPr>
          <w:rFonts w:ascii="Times New Roman" w:hAnsi="Times New Roman" w:cs="Times New Roman"/>
          <w:bCs/>
          <w:sz w:val="24"/>
          <w:szCs w:val="24"/>
        </w:rPr>
        <w:t xml:space="preserve"> PUPP </w:t>
      </w:r>
      <w:proofErr w:type="spellStart"/>
      <w:r w:rsidR="002021E8" w:rsidRPr="00FD4197">
        <w:rPr>
          <w:rFonts w:ascii="Times New Roman" w:hAnsi="Times New Roman" w:cs="Times New Roman"/>
          <w:bCs/>
          <w:sz w:val="24"/>
          <w:szCs w:val="24"/>
        </w:rPr>
        <w:t>nevyko</w:t>
      </w:r>
      <w:proofErr w:type="spellEnd"/>
      <w:r w:rsidR="00F41E84">
        <w:rPr>
          <w:rFonts w:ascii="Times New Roman" w:hAnsi="Times New Roman" w:cs="Times New Roman"/>
          <w:bCs/>
          <w:sz w:val="24"/>
          <w:szCs w:val="24"/>
        </w:rPr>
        <w:t>.</w:t>
      </w:r>
    </w:p>
    <w:p w14:paraId="37C0D4DB" w14:textId="4688FB16" w:rsidR="00FD4197" w:rsidRPr="00FD4197" w:rsidRDefault="00F41E84" w:rsidP="0084515A">
      <w:pPr>
        <w:spacing w:after="0" w:line="240" w:lineRule="auto"/>
        <w:ind w:firstLine="1247"/>
        <w:jc w:val="both"/>
        <w:rPr>
          <w:rFonts w:ascii="Times New Roman" w:hAnsi="Times New Roman" w:cs="Times New Roman"/>
          <w:bCs/>
          <w:sz w:val="24"/>
          <w:szCs w:val="24"/>
        </w:rPr>
      </w:pPr>
      <w:r>
        <w:rPr>
          <w:rFonts w:ascii="Times New Roman" w:hAnsi="Times New Roman" w:cs="Times New Roman"/>
          <w:bCs/>
          <w:sz w:val="24"/>
          <w:szCs w:val="24"/>
        </w:rPr>
        <w:t xml:space="preserve">2017–2019 m. </w:t>
      </w:r>
      <w:r w:rsidR="007B09B9">
        <w:rPr>
          <w:rFonts w:ascii="Times New Roman" w:hAnsi="Times New Roman" w:cs="Times New Roman"/>
          <w:bCs/>
          <w:sz w:val="24"/>
          <w:szCs w:val="24"/>
        </w:rPr>
        <w:t xml:space="preserve">Skuodo rajono </w:t>
      </w:r>
      <w:proofErr w:type="spellStart"/>
      <w:r w:rsidR="007B09B9" w:rsidRPr="00FD4197">
        <w:rPr>
          <w:rFonts w:ascii="Times New Roman" w:hAnsi="Times New Roman" w:cs="Times New Roman"/>
          <w:bCs/>
          <w:sz w:val="24"/>
          <w:szCs w:val="24"/>
        </w:rPr>
        <w:t>savivaldybėje</w:t>
      </w:r>
      <w:proofErr w:type="spellEnd"/>
      <w:r w:rsidR="007B09B9" w:rsidRPr="00FD4197">
        <w:rPr>
          <w:rFonts w:ascii="Times New Roman" w:hAnsi="Times New Roman" w:cs="Times New Roman"/>
          <w:bCs/>
          <w:sz w:val="24"/>
          <w:szCs w:val="24"/>
        </w:rPr>
        <w:t xml:space="preserve"> </w:t>
      </w:r>
      <w:proofErr w:type="spellStart"/>
      <w:r w:rsidR="007B09B9">
        <w:rPr>
          <w:rFonts w:ascii="Times New Roman" w:hAnsi="Times New Roman" w:cs="Times New Roman"/>
          <w:bCs/>
          <w:sz w:val="24"/>
          <w:szCs w:val="24"/>
        </w:rPr>
        <w:t>l</w:t>
      </w:r>
      <w:r w:rsidR="00FD4197" w:rsidRPr="00FD4197">
        <w:rPr>
          <w:rFonts w:ascii="Times New Roman" w:hAnsi="Times New Roman" w:cs="Times New Roman"/>
          <w:bCs/>
          <w:sz w:val="24"/>
          <w:szCs w:val="24"/>
        </w:rPr>
        <w:t>ietuvių</w:t>
      </w:r>
      <w:proofErr w:type="spellEnd"/>
      <w:r w:rsidR="00FD4197" w:rsidRPr="00FD4197">
        <w:rPr>
          <w:rFonts w:ascii="Times New Roman" w:hAnsi="Times New Roman" w:cs="Times New Roman"/>
          <w:bCs/>
          <w:sz w:val="24"/>
          <w:szCs w:val="24"/>
        </w:rPr>
        <w:t xml:space="preserve"> </w:t>
      </w:r>
      <w:proofErr w:type="spellStart"/>
      <w:r w:rsidR="00FD4197" w:rsidRPr="00FD4197">
        <w:rPr>
          <w:rFonts w:ascii="Times New Roman" w:hAnsi="Times New Roman" w:cs="Times New Roman"/>
          <w:bCs/>
          <w:sz w:val="24"/>
          <w:szCs w:val="24"/>
        </w:rPr>
        <w:t>kalbos</w:t>
      </w:r>
      <w:proofErr w:type="spellEnd"/>
      <w:r w:rsidR="00FD4197" w:rsidRPr="00FD4197">
        <w:rPr>
          <w:rFonts w:ascii="Times New Roman" w:hAnsi="Times New Roman" w:cs="Times New Roman"/>
          <w:bCs/>
          <w:sz w:val="24"/>
          <w:szCs w:val="24"/>
        </w:rPr>
        <w:t xml:space="preserve"> ir </w:t>
      </w:r>
      <w:proofErr w:type="spellStart"/>
      <w:r w:rsidR="00FD4197" w:rsidRPr="00FD4197">
        <w:rPr>
          <w:rFonts w:ascii="Times New Roman" w:hAnsi="Times New Roman" w:cs="Times New Roman"/>
          <w:bCs/>
          <w:sz w:val="24"/>
          <w:szCs w:val="24"/>
        </w:rPr>
        <w:t>literatūros</w:t>
      </w:r>
      <w:proofErr w:type="spellEnd"/>
      <w:r w:rsidR="00FD4197" w:rsidRPr="00FD4197">
        <w:rPr>
          <w:rFonts w:ascii="Times New Roman" w:hAnsi="Times New Roman" w:cs="Times New Roman"/>
          <w:bCs/>
          <w:sz w:val="24"/>
          <w:szCs w:val="24"/>
        </w:rPr>
        <w:t xml:space="preserve"> </w:t>
      </w:r>
      <w:proofErr w:type="spellStart"/>
      <w:r w:rsidR="00FD4197">
        <w:rPr>
          <w:rFonts w:ascii="Times New Roman" w:hAnsi="Times New Roman" w:cs="Times New Roman"/>
          <w:bCs/>
          <w:sz w:val="24"/>
          <w:szCs w:val="24"/>
        </w:rPr>
        <w:t>p</w:t>
      </w:r>
      <w:r w:rsidR="00FD4197" w:rsidRPr="00FD4197">
        <w:rPr>
          <w:rFonts w:ascii="Times New Roman" w:hAnsi="Times New Roman" w:cs="Times New Roman"/>
          <w:bCs/>
          <w:sz w:val="24"/>
          <w:szCs w:val="24"/>
        </w:rPr>
        <w:t>agrindinio</w:t>
      </w:r>
      <w:proofErr w:type="spellEnd"/>
      <w:r w:rsidR="00FD4197" w:rsidRPr="00FD4197">
        <w:rPr>
          <w:rFonts w:ascii="Times New Roman" w:hAnsi="Times New Roman" w:cs="Times New Roman"/>
          <w:bCs/>
          <w:sz w:val="24"/>
          <w:szCs w:val="24"/>
        </w:rPr>
        <w:t xml:space="preserve"> </w:t>
      </w:r>
      <w:proofErr w:type="spellStart"/>
      <w:r w:rsidR="00FD4197" w:rsidRPr="00FD4197">
        <w:rPr>
          <w:rFonts w:ascii="Times New Roman" w:hAnsi="Times New Roman" w:cs="Times New Roman"/>
          <w:bCs/>
          <w:sz w:val="24"/>
          <w:szCs w:val="24"/>
        </w:rPr>
        <w:t>ugdymo</w:t>
      </w:r>
      <w:proofErr w:type="spellEnd"/>
      <w:r w:rsidR="00FD4197" w:rsidRPr="00FD4197">
        <w:rPr>
          <w:rFonts w:ascii="Times New Roman" w:hAnsi="Times New Roman" w:cs="Times New Roman"/>
          <w:bCs/>
          <w:sz w:val="24"/>
          <w:szCs w:val="24"/>
        </w:rPr>
        <w:t xml:space="preserve"> </w:t>
      </w:r>
      <w:proofErr w:type="spellStart"/>
      <w:r w:rsidR="00FD4197" w:rsidRPr="00FD4197">
        <w:rPr>
          <w:rFonts w:ascii="Times New Roman" w:hAnsi="Times New Roman" w:cs="Times New Roman"/>
          <w:bCs/>
          <w:sz w:val="24"/>
          <w:szCs w:val="24"/>
        </w:rPr>
        <w:t>pasiekimų</w:t>
      </w:r>
      <w:proofErr w:type="spellEnd"/>
      <w:r w:rsidR="00FD4197" w:rsidRPr="00FD4197">
        <w:rPr>
          <w:rFonts w:ascii="Times New Roman" w:hAnsi="Times New Roman" w:cs="Times New Roman"/>
          <w:bCs/>
          <w:sz w:val="24"/>
          <w:szCs w:val="24"/>
        </w:rPr>
        <w:t xml:space="preserve"> </w:t>
      </w:r>
      <w:proofErr w:type="spellStart"/>
      <w:r w:rsidR="00FD4197" w:rsidRPr="00FD4197">
        <w:rPr>
          <w:rFonts w:ascii="Times New Roman" w:hAnsi="Times New Roman" w:cs="Times New Roman"/>
          <w:bCs/>
          <w:sz w:val="24"/>
          <w:szCs w:val="24"/>
        </w:rPr>
        <w:t>patikrinimo</w:t>
      </w:r>
      <w:proofErr w:type="spellEnd"/>
      <w:r w:rsidR="00FD4197" w:rsidRPr="00FD4197">
        <w:rPr>
          <w:rFonts w:ascii="Times New Roman" w:hAnsi="Times New Roman" w:cs="Times New Roman"/>
          <w:bCs/>
          <w:sz w:val="24"/>
          <w:szCs w:val="24"/>
        </w:rPr>
        <w:t xml:space="preserve"> (</w:t>
      </w:r>
      <w:proofErr w:type="spellStart"/>
      <w:r w:rsidR="00FD4197" w:rsidRPr="00FD4197">
        <w:rPr>
          <w:rFonts w:ascii="Times New Roman" w:hAnsi="Times New Roman" w:cs="Times New Roman"/>
          <w:bCs/>
          <w:sz w:val="24"/>
          <w:szCs w:val="24"/>
        </w:rPr>
        <w:t>toliau</w:t>
      </w:r>
      <w:proofErr w:type="spellEnd"/>
      <w:r w:rsidR="00FD4197" w:rsidRPr="00FD4197">
        <w:rPr>
          <w:rFonts w:ascii="Times New Roman" w:hAnsi="Times New Roman" w:cs="Times New Roman"/>
          <w:bCs/>
          <w:sz w:val="24"/>
          <w:szCs w:val="24"/>
        </w:rPr>
        <w:t xml:space="preserve"> – PUPP) </w:t>
      </w:r>
      <w:proofErr w:type="spellStart"/>
      <w:r w:rsidR="00FD4197" w:rsidRPr="00FD4197">
        <w:rPr>
          <w:rFonts w:ascii="Times New Roman" w:hAnsi="Times New Roman" w:cs="Times New Roman"/>
          <w:bCs/>
          <w:sz w:val="24"/>
          <w:szCs w:val="24"/>
        </w:rPr>
        <w:t>metu</w:t>
      </w:r>
      <w:proofErr w:type="spellEnd"/>
      <w:r w:rsidR="00FD4197" w:rsidRPr="00FD4197">
        <w:rPr>
          <w:rFonts w:ascii="Times New Roman" w:hAnsi="Times New Roman" w:cs="Times New Roman"/>
          <w:bCs/>
          <w:sz w:val="24"/>
          <w:szCs w:val="24"/>
        </w:rPr>
        <w:t xml:space="preserve"> bent </w:t>
      </w:r>
      <w:proofErr w:type="spellStart"/>
      <w:r w:rsidR="00FD4197" w:rsidRPr="00FD4197">
        <w:rPr>
          <w:rFonts w:ascii="Times New Roman" w:hAnsi="Times New Roman" w:cs="Times New Roman"/>
          <w:bCs/>
          <w:sz w:val="24"/>
          <w:szCs w:val="24"/>
        </w:rPr>
        <w:t>pagrindinį</w:t>
      </w:r>
      <w:proofErr w:type="spellEnd"/>
      <w:r w:rsidR="00FD4197" w:rsidRPr="00FD4197">
        <w:rPr>
          <w:rFonts w:ascii="Times New Roman" w:hAnsi="Times New Roman" w:cs="Times New Roman"/>
          <w:bCs/>
          <w:sz w:val="24"/>
          <w:szCs w:val="24"/>
        </w:rPr>
        <w:t xml:space="preserve"> </w:t>
      </w:r>
      <w:proofErr w:type="spellStart"/>
      <w:r w:rsidR="00FD4197" w:rsidRPr="00FD4197">
        <w:rPr>
          <w:rFonts w:ascii="Times New Roman" w:hAnsi="Times New Roman" w:cs="Times New Roman"/>
          <w:bCs/>
          <w:sz w:val="24"/>
          <w:szCs w:val="24"/>
        </w:rPr>
        <w:t>mokymosi</w:t>
      </w:r>
      <w:proofErr w:type="spellEnd"/>
      <w:r w:rsidR="00FD4197" w:rsidRPr="00FD4197">
        <w:rPr>
          <w:rFonts w:ascii="Times New Roman" w:hAnsi="Times New Roman" w:cs="Times New Roman"/>
          <w:bCs/>
          <w:sz w:val="24"/>
          <w:szCs w:val="24"/>
        </w:rPr>
        <w:t xml:space="preserve"> </w:t>
      </w:r>
      <w:proofErr w:type="spellStart"/>
      <w:r w:rsidR="00FD4197" w:rsidRPr="00FD4197">
        <w:rPr>
          <w:rFonts w:ascii="Times New Roman" w:hAnsi="Times New Roman" w:cs="Times New Roman"/>
          <w:bCs/>
          <w:sz w:val="24"/>
          <w:szCs w:val="24"/>
        </w:rPr>
        <w:t>pasiekimų</w:t>
      </w:r>
      <w:proofErr w:type="spellEnd"/>
      <w:r w:rsidR="00FD4197" w:rsidRPr="00FD4197">
        <w:rPr>
          <w:rFonts w:ascii="Times New Roman" w:hAnsi="Times New Roman" w:cs="Times New Roman"/>
          <w:bCs/>
          <w:sz w:val="24"/>
          <w:szCs w:val="24"/>
        </w:rPr>
        <w:t xml:space="preserve"> </w:t>
      </w:r>
      <w:proofErr w:type="spellStart"/>
      <w:r w:rsidR="00FD4197" w:rsidRPr="00FD4197">
        <w:rPr>
          <w:rFonts w:ascii="Times New Roman" w:hAnsi="Times New Roman" w:cs="Times New Roman"/>
          <w:bCs/>
          <w:sz w:val="24"/>
          <w:szCs w:val="24"/>
        </w:rPr>
        <w:t>lygį</w:t>
      </w:r>
      <w:proofErr w:type="spellEnd"/>
      <w:r w:rsidR="00FD4197" w:rsidRPr="00FD4197">
        <w:rPr>
          <w:rFonts w:ascii="Times New Roman" w:hAnsi="Times New Roman" w:cs="Times New Roman"/>
          <w:bCs/>
          <w:sz w:val="24"/>
          <w:szCs w:val="24"/>
        </w:rPr>
        <w:t xml:space="preserve"> (6</w:t>
      </w:r>
      <w:r w:rsidR="00FD4197">
        <w:rPr>
          <w:rFonts w:ascii="Times New Roman" w:hAnsi="Times New Roman" w:cs="Times New Roman"/>
          <w:bCs/>
          <w:sz w:val="24"/>
          <w:szCs w:val="24"/>
        </w:rPr>
        <w:t>–</w:t>
      </w:r>
      <w:r w:rsidR="00FD4197" w:rsidRPr="00FD4197">
        <w:rPr>
          <w:rFonts w:ascii="Times New Roman" w:hAnsi="Times New Roman" w:cs="Times New Roman"/>
          <w:bCs/>
          <w:sz w:val="24"/>
          <w:szCs w:val="24"/>
        </w:rPr>
        <w:t xml:space="preserve">10 </w:t>
      </w:r>
      <w:proofErr w:type="spellStart"/>
      <w:r w:rsidR="00FD4197" w:rsidRPr="00FD4197">
        <w:rPr>
          <w:rFonts w:ascii="Times New Roman" w:hAnsi="Times New Roman" w:cs="Times New Roman"/>
          <w:bCs/>
          <w:sz w:val="24"/>
          <w:szCs w:val="24"/>
        </w:rPr>
        <w:t>balų</w:t>
      </w:r>
      <w:proofErr w:type="spellEnd"/>
      <w:r w:rsidR="00FD4197" w:rsidRPr="00FD4197">
        <w:rPr>
          <w:rFonts w:ascii="Times New Roman" w:hAnsi="Times New Roman" w:cs="Times New Roman"/>
          <w:bCs/>
          <w:sz w:val="24"/>
          <w:szCs w:val="24"/>
        </w:rPr>
        <w:t xml:space="preserve">) </w:t>
      </w:r>
      <w:proofErr w:type="spellStart"/>
      <w:r w:rsidR="00FD4197" w:rsidRPr="00FD4197">
        <w:rPr>
          <w:rFonts w:ascii="Times New Roman" w:hAnsi="Times New Roman" w:cs="Times New Roman"/>
          <w:bCs/>
          <w:sz w:val="24"/>
          <w:szCs w:val="24"/>
        </w:rPr>
        <w:t>pasiekusių</w:t>
      </w:r>
      <w:proofErr w:type="spellEnd"/>
      <w:r w:rsidR="00FD4197" w:rsidRPr="00FD4197">
        <w:rPr>
          <w:rFonts w:ascii="Times New Roman" w:hAnsi="Times New Roman" w:cs="Times New Roman"/>
          <w:bCs/>
          <w:sz w:val="24"/>
          <w:szCs w:val="24"/>
        </w:rPr>
        <w:t xml:space="preserve"> </w:t>
      </w:r>
      <w:proofErr w:type="spellStart"/>
      <w:r w:rsidR="00FD4197" w:rsidRPr="00FD4197">
        <w:rPr>
          <w:rFonts w:ascii="Times New Roman" w:hAnsi="Times New Roman" w:cs="Times New Roman"/>
          <w:bCs/>
          <w:sz w:val="24"/>
          <w:szCs w:val="24"/>
        </w:rPr>
        <w:t>mokinių</w:t>
      </w:r>
      <w:proofErr w:type="spellEnd"/>
      <w:r w:rsidR="00FD4197" w:rsidRPr="00FD4197">
        <w:rPr>
          <w:rFonts w:ascii="Times New Roman" w:hAnsi="Times New Roman" w:cs="Times New Roman"/>
          <w:bCs/>
          <w:sz w:val="24"/>
          <w:szCs w:val="24"/>
        </w:rPr>
        <w:t xml:space="preserve"> </w:t>
      </w:r>
      <w:proofErr w:type="spellStart"/>
      <w:r w:rsidR="00FD4197" w:rsidRPr="00FD4197">
        <w:rPr>
          <w:rFonts w:ascii="Times New Roman" w:hAnsi="Times New Roman" w:cs="Times New Roman"/>
          <w:bCs/>
          <w:sz w:val="24"/>
          <w:szCs w:val="24"/>
        </w:rPr>
        <w:t>dalis</w:t>
      </w:r>
      <w:proofErr w:type="spellEnd"/>
      <w:r w:rsidR="00FD4197" w:rsidRPr="00FD4197">
        <w:rPr>
          <w:rFonts w:ascii="Times New Roman" w:hAnsi="Times New Roman" w:cs="Times New Roman"/>
          <w:bCs/>
          <w:sz w:val="24"/>
          <w:szCs w:val="24"/>
        </w:rPr>
        <w:t xml:space="preserve"> (proc.) </w:t>
      </w:r>
      <w:proofErr w:type="spellStart"/>
      <w:r w:rsidR="00FD4197" w:rsidRPr="00FD4197">
        <w:rPr>
          <w:rFonts w:ascii="Times New Roman" w:hAnsi="Times New Roman" w:cs="Times New Roman"/>
          <w:bCs/>
          <w:sz w:val="24"/>
          <w:szCs w:val="24"/>
        </w:rPr>
        <w:t>tr</w:t>
      </w:r>
      <w:r w:rsidR="00FD4197">
        <w:rPr>
          <w:rFonts w:ascii="Times New Roman" w:hAnsi="Times New Roman" w:cs="Times New Roman"/>
          <w:bCs/>
          <w:sz w:val="24"/>
          <w:szCs w:val="24"/>
        </w:rPr>
        <w:t>ejus</w:t>
      </w:r>
      <w:proofErr w:type="spellEnd"/>
      <w:r w:rsidR="00FD4197" w:rsidRPr="00FD4197">
        <w:rPr>
          <w:rFonts w:ascii="Times New Roman" w:hAnsi="Times New Roman" w:cs="Times New Roman"/>
          <w:bCs/>
          <w:sz w:val="24"/>
          <w:szCs w:val="24"/>
        </w:rPr>
        <w:t xml:space="preserve"> </w:t>
      </w:r>
      <w:proofErr w:type="spellStart"/>
      <w:r w:rsidR="007B09B9">
        <w:rPr>
          <w:rFonts w:ascii="Times New Roman" w:hAnsi="Times New Roman" w:cs="Times New Roman"/>
          <w:bCs/>
          <w:sz w:val="24"/>
          <w:szCs w:val="24"/>
        </w:rPr>
        <w:t>pastaruosius</w:t>
      </w:r>
      <w:proofErr w:type="spellEnd"/>
      <w:r w:rsidR="007B09B9">
        <w:rPr>
          <w:rFonts w:ascii="Times New Roman" w:hAnsi="Times New Roman" w:cs="Times New Roman"/>
          <w:bCs/>
          <w:sz w:val="24"/>
          <w:szCs w:val="24"/>
        </w:rPr>
        <w:t xml:space="preserve"> </w:t>
      </w:r>
      <w:proofErr w:type="spellStart"/>
      <w:r w:rsidR="00FD4197" w:rsidRPr="00FD4197">
        <w:rPr>
          <w:rFonts w:ascii="Times New Roman" w:hAnsi="Times New Roman" w:cs="Times New Roman"/>
          <w:bCs/>
          <w:sz w:val="24"/>
          <w:szCs w:val="24"/>
        </w:rPr>
        <w:t>metus</w:t>
      </w:r>
      <w:proofErr w:type="spellEnd"/>
      <w:r w:rsidR="00FD4197" w:rsidRPr="00FD4197">
        <w:rPr>
          <w:rFonts w:ascii="Times New Roman" w:hAnsi="Times New Roman" w:cs="Times New Roman"/>
          <w:bCs/>
          <w:sz w:val="24"/>
          <w:szCs w:val="24"/>
        </w:rPr>
        <w:t xml:space="preserve"> </w:t>
      </w:r>
      <w:proofErr w:type="spellStart"/>
      <w:r w:rsidR="00FD4197">
        <w:rPr>
          <w:rFonts w:ascii="Times New Roman" w:hAnsi="Times New Roman" w:cs="Times New Roman"/>
          <w:bCs/>
          <w:sz w:val="24"/>
          <w:szCs w:val="24"/>
        </w:rPr>
        <w:t>iš</w:t>
      </w:r>
      <w:proofErr w:type="spellEnd"/>
      <w:r w:rsidR="00FD4197">
        <w:rPr>
          <w:rFonts w:ascii="Times New Roman" w:hAnsi="Times New Roman" w:cs="Times New Roman"/>
          <w:bCs/>
          <w:sz w:val="24"/>
          <w:szCs w:val="24"/>
        </w:rPr>
        <w:t xml:space="preserve"> </w:t>
      </w:r>
      <w:proofErr w:type="spellStart"/>
      <w:r w:rsidR="00FD4197">
        <w:rPr>
          <w:rFonts w:ascii="Times New Roman" w:hAnsi="Times New Roman" w:cs="Times New Roman"/>
          <w:bCs/>
          <w:sz w:val="24"/>
          <w:szCs w:val="24"/>
        </w:rPr>
        <w:t>eilės</w:t>
      </w:r>
      <w:proofErr w:type="spellEnd"/>
      <w:r w:rsidR="00FD4197">
        <w:rPr>
          <w:rFonts w:ascii="Times New Roman" w:hAnsi="Times New Roman" w:cs="Times New Roman"/>
          <w:bCs/>
          <w:sz w:val="24"/>
          <w:szCs w:val="24"/>
        </w:rPr>
        <w:t xml:space="preserve"> </w:t>
      </w:r>
      <w:proofErr w:type="spellStart"/>
      <w:r w:rsidR="00FD4197" w:rsidRPr="00FD4197">
        <w:rPr>
          <w:rFonts w:ascii="Times New Roman" w:hAnsi="Times New Roman" w:cs="Times New Roman"/>
          <w:bCs/>
          <w:sz w:val="24"/>
          <w:szCs w:val="24"/>
        </w:rPr>
        <w:t>didėjo</w:t>
      </w:r>
      <w:proofErr w:type="spellEnd"/>
      <w:r w:rsidR="00FD4197" w:rsidRPr="00FD4197">
        <w:rPr>
          <w:rFonts w:ascii="Times New Roman" w:hAnsi="Times New Roman" w:cs="Times New Roman"/>
          <w:bCs/>
          <w:sz w:val="24"/>
          <w:szCs w:val="24"/>
        </w:rPr>
        <w:t xml:space="preserve">, o </w:t>
      </w:r>
      <w:proofErr w:type="spellStart"/>
      <w:r w:rsidR="00FD4197" w:rsidRPr="00FD4197">
        <w:rPr>
          <w:rFonts w:ascii="Times New Roman" w:hAnsi="Times New Roman" w:cs="Times New Roman"/>
          <w:bCs/>
          <w:sz w:val="24"/>
          <w:szCs w:val="24"/>
        </w:rPr>
        <w:t>šalyje</w:t>
      </w:r>
      <w:proofErr w:type="spellEnd"/>
      <w:r w:rsidR="00FD4197" w:rsidRPr="00FD4197">
        <w:rPr>
          <w:rFonts w:ascii="Times New Roman" w:hAnsi="Times New Roman" w:cs="Times New Roman"/>
          <w:bCs/>
          <w:sz w:val="24"/>
          <w:szCs w:val="24"/>
        </w:rPr>
        <w:t xml:space="preserve"> </w:t>
      </w:r>
      <w:proofErr w:type="spellStart"/>
      <w:r w:rsidR="00FD4197" w:rsidRPr="00FD4197">
        <w:rPr>
          <w:rFonts w:ascii="Times New Roman" w:hAnsi="Times New Roman" w:cs="Times New Roman"/>
          <w:bCs/>
          <w:sz w:val="24"/>
          <w:szCs w:val="24"/>
        </w:rPr>
        <w:t>mažėjo</w:t>
      </w:r>
      <w:proofErr w:type="spellEnd"/>
      <w:r w:rsidR="00FD4197" w:rsidRPr="00FD4197">
        <w:rPr>
          <w:rFonts w:ascii="Times New Roman" w:hAnsi="Times New Roman" w:cs="Times New Roman"/>
          <w:bCs/>
          <w:sz w:val="24"/>
          <w:szCs w:val="24"/>
        </w:rPr>
        <w:t xml:space="preserve">. 2019 m. </w:t>
      </w:r>
      <w:proofErr w:type="spellStart"/>
      <w:r w:rsidR="00FD4197" w:rsidRPr="00FD4197">
        <w:rPr>
          <w:rFonts w:ascii="Times New Roman" w:hAnsi="Times New Roman" w:cs="Times New Roman"/>
          <w:bCs/>
          <w:sz w:val="24"/>
          <w:szCs w:val="24"/>
        </w:rPr>
        <w:t>savivaldybėje</w:t>
      </w:r>
      <w:proofErr w:type="spellEnd"/>
      <w:r w:rsidR="00FD4197" w:rsidRPr="00FD4197">
        <w:rPr>
          <w:rFonts w:ascii="Times New Roman" w:hAnsi="Times New Roman" w:cs="Times New Roman"/>
          <w:bCs/>
          <w:sz w:val="24"/>
          <w:szCs w:val="24"/>
        </w:rPr>
        <w:t xml:space="preserve"> </w:t>
      </w:r>
      <w:proofErr w:type="spellStart"/>
      <w:r w:rsidR="00FD4197" w:rsidRPr="00FD4197">
        <w:rPr>
          <w:rFonts w:ascii="Times New Roman" w:hAnsi="Times New Roman" w:cs="Times New Roman"/>
          <w:bCs/>
          <w:sz w:val="24"/>
          <w:szCs w:val="24"/>
        </w:rPr>
        <w:t>ši</w:t>
      </w:r>
      <w:proofErr w:type="spellEnd"/>
      <w:r w:rsidR="00FD4197" w:rsidRPr="00FD4197">
        <w:rPr>
          <w:rFonts w:ascii="Times New Roman" w:hAnsi="Times New Roman" w:cs="Times New Roman"/>
          <w:bCs/>
          <w:sz w:val="24"/>
          <w:szCs w:val="24"/>
        </w:rPr>
        <w:t xml:space="preserve"> </w:t>
      </w:r>
      <w:proofErr w:type="spellStart"/>
      <w:r w:rsidR="00FD4197" w:rsidRPr="00FD4197">
        <w:rPr>
          <w:rFonts w:ascii="Times New Roman" w:hAnsi="Times New Roman" w:cs="Times New Roman"/>
          <w:bCs/>
          <w:sz w:val="24"/>
          <w:szCs w:val="24"/>
        </w:rPr>
        <w:t>dalis</w:t>
      </w:r>
      <w:proofErr w:type="spellEnd"/>
      <w:r w:rsidR="00FD4197" w:rsidRPr="00FD4197">
        <w:rPr>
          <w:rFonts w:ascii="Times New Roman" w:hAnsi="Times New Roman" w:cs="Times New Roman"/>
          <w:bCs/>
          <w:sz w:val="24"/>
          <w:szCs w:val="24"/>
        </w:rPr>
        <w:t xml:space="preserve"> </w:t>
      </w:r>
      <w:proofErr w:type="spellStart"/>
      <w:r w:rsidR="00FD4197" w:rsidRPr="00FD4197">
        <w:rPr>
          <w:rFonts w:ascii="Times New Roman" w:hAnsi="Times New Roman" w:cs="Times New Roman"/>
          <w:bCs/>
          <w:sz w:val="24"/>
          <w:szCs w:val="24"/>
        </w:rPr>
        <w:t>buvo</w:t>
      </w:r>
      <w:proofErr w:type="spellEnd"/>
      <w:r w:rsidR="00FD4197" w:rsidRPr="00FD4197">
        <w:rPr>
          <w:rFonts w:ascii="Times New Roman" w:hAnsi="Times New Roman" w:cs="Times New Roman"/>
          <w:bCs/>
          <w:sz w:val="24"/>
          <w:szCs w:val="24"/>
        </w:rPr>
        <w:t xml:space="preserve"> 67,1 proc., tai </w:t>
      </w:r>
      <w:proofErr w:type="spellStart"/>
      <w:r w:rsidR="00FD4197">
        <w:rPr>
          <w:rFonts w:ascii="Times New Roman" w:hAnsi="Times New Roman" w:cs="Times New Roman"/>
          <w:bCs/>
          <w:sz w:val="24"/>
          <w:szCs w:val="24"/>
        </w:rPr>
        <w:t>yra</w:t>
      </w:r>
      <w:proofErr w:type="spellEnd"/>
      <w:r w:rsidR="00FD4197">
        <w:rPr>
          <w:rFonts w:ascii="Times New Roman" w:hAnsi="Times New Roman" w:cs="Times New Roman"/>
          <w:bCs/>
          <w:sz w:val="24"/>
          <w:szCs w:val="24"/>
        </w:rPr>
        <w:t xml:space="preserve"> </w:t>
      </w:r>
      <w:proofErr w:type="spellStart"/>
      <w:r w:rsidR="00FD4197" w:rsidRPr="00FD4197">
        <w:rPr>
          <w:rFonts w:ascii="Times New Roman" w:hAnsi="Times New Roman" w:cs="Times New Roman"/>
          <w:bCs/>
          <w:sz w:val="24"/>
          <w:szCs w:val="24"/>
        </w:rPr>
        <w:t>aukščiau</w:t>
      </w:r>
      <w:proofErr w:type="spellEnd"/>
      <w:r w:rsidR="00FD4197" w:rsidRPr="00FD4197">
        <w:rPr>
          <w:rFonts w:ascii="Times New Roman" w:hAnsi="Times New Roman" w:cs="Times New Roman"/>
          <w:bCs/>
          <w:sz w:val="24"/>
          <w:szCs w:val="24"/>
        </w:rPr>
        <w:t xml:space="preserve"> </w:t>
      </w:r>
      <w:proofErr w:type="spellStart"/>
      <w:r w:rsidR="00FD4197" w:rsidRPr="00FD4197">
        <w:rPr>
          <w:rFonts w:ascii="Times New Roman" w:hAnsi="Times New Roman" w:cs="Times New Roman"/>
          <w:bCs/>
          <w:sz w:val="24"/>
          <w:szCs w:val="24"/>
        </w:rPr>
        <w:t>šalies</w:t>
      </w:r>
      <w:proofErr w:type="spellEnd"/>
      <w:r w:rsidR="00FD4197" w:rsidRPr="00FD4197">
        <w:rPr>
          <w:rFonts w:ascii="Times New Roman" w:hAnsi="Times New Roman" w:cs="Times New Roman"/>
          <w:bCs/>
          <w:sz w:val="24"/>
          <w:szCs w:val="24"/>
        </w:rPr>
        <w:t xml:space="preserve"> </w:t>
      </w:r>
      <w:proofErr w:type="spellStart"/>
      <w:r w:rsidR="00FD4197" w:rsidRPr="00FD4197">
        <w:rPr>
          <w:rFonts w:ascii="Times New Roman" w:hAnsi="Times New Roman" w:cs="Times New Roman"/>
          <w:bCs/>
          <w:sz w:val="24"/>
          <w:szCs w:val="24"/>
        </w:rPr>
        <w:t>vidurkio</w:t>
      </w:r>
      <w:proofErr w:type="spellEnd"/>
      <w:r w:rsidR="00FD4197" w:rsidRPr="00FD4197">
        <w:rPr>
          <w:rFonts w:ascii="Times New Roman" w:hAnsi="Times New Roman" w:cs="Times New Roman"/>
          <w:bCs/>
          <w:sz w:val="24"/>
          <w:szCs w:val="24"/>
        </w:rPr>
        <w:t xml:space="preserve">. </w:t>
      </w:r>
    </w:p>
    <w:p w14:paraId="7BB29E63" w14:textId="77CDBEC9" w:rsidR="00FD4197" w:rsidRPr="00FD4197" w:rsidRDefault="00FD4197" w:rsidP="0084515A">
      <w:pPr>
        <w:spacing w:after="0" w:line="240" w:lineRule="auto"/>
        <w:ind w:firstLine="1247"/>
        <w:jc w:val="both"/>
        <w:rPr>
          <w:rFonts w:ascii="Times New Roman" w:hAnsi="Times New Roman" w:cs="Times New Roman"/>
          <w:bCs/>
          <w:sz w:val="24"/>
          <w:szCs w:val="24"/>
        </w:rPr>
      </w:pPr>
      <w:proofErr w:type="spellStart"/>
      <w:r w:rsidRPr="00FD4197">
        <w:rPr>
          <w:rFonts w:ascii="Times New Roman" w:hAnsi="Times New Roman" w:cs="Times New Roman"/>
          <w:bCs/>
          <w:sz w:val="24"/>
          <w:szCs w:val="24"/>
        </w:rPr>
        <w:t>Matematikos</w:t>
      </w:r>
      <w:proofErr w:type="spellEnd"/>
      <w:r w:rsidRPr="00FD4197">
        <w:rPr>
          <w:rFonts w:ascii="Times New Roman" w:hAnsi="Times New Roman" w:cs="Times New Roman"/>
          <w:bCs/>
          <w:sz w:val="24"/>
          <w:szCs w:val="24"/>
        </w:rPr>
        <w:t xml:space="preserve"> PUPP </w:t>
      </w:r>
      <w:proofErr w:type="spellStart"/>
      <w:r w:rsidRPr="00FD4197">
        <w:rPr>
          <w:rFonts w:ascii="Times New Roman" w:hAnsi="Times New Roman" w:cs="Times New Roman"/>
          <w:bCs/>
          <w:sz w:val="24"/>
          <w:szCs w:val="24"/>
        </w:rPr>
        <w:t>rezultatai</w:t>
      </w:r>
      <w:proofErr w:type="spellEnd"/>
      <w:r w:rsidRPr="00FD4197">
        <w:rPr>
          <w:rFonts w:ascii="Times New Roman" w:hAnsi="Times New Roman" w:cs="Times New Roman"/>
          <w:bCs/>
          <w:sz w:val="24"/>
          <w:szCs w:val="24"/>
        </w:rPr>
        <w:t xml:space="preserve"> </w:t>
      </w:r>
      <w:r>
        <w:rPr>
          <w:rFonts w:ascii="Times New Roman" w:hAnsi="Times New Roman" w:cs="Times New Roman"/>
          <w:bCs/>
          <w:sz w:val="24"/>
          <w:szCs w:val="24"/>
        </w:rPr>
        <w:t>ir</w:t>
      </w:r>
      <w:r w:rsidRPr="00FD4197">
        <w:rPr>
          <w:rFonts w:ascii="Times New Roman" w:hAnsi="Times New Roman" w:cs="Times New Roman"/>
          <w:bCs/>
          <w:sz w:val="24"/>
          <w:szCs w:val="24"/>
        </w:rPr>
        <w:t xml:space="preserve"> </w:t>
      </w:r>
      <w:proofErr w:type="spellStart"/>
      <w:r w:rsidRPr="00FD4197">
        <w:rPr>
          <w:rFonts w:ascii="Times New Roman" w:hAnsi="Times New Roman" w:cs="Times New Roman"/>
          <w:bCs/>
          <w:sz w:val="24"/>
          <w:szCs w:val="24"/>
        </w:rPr>
        <w:t>savivaldybėje</w:t>
      </w:r>
      <w:proofErr w:type="spellEnd"/>
      <w:r w:rsidRPr="00FD4197">
        <w:rPr>
          <w:rFonts w:ascii="Times New Roman" w:hAnsi="Times New Roman" w:cs="Times New Roman"/>
          <w:bCs/>
          <w:sz w:val="24"/>
          <w:szCs w:val="24"/>
        </w:rPr>
        <w:t xml:space="preserve">, </w:t>
      </w:r>
      <w:r>
        <w:rPr>
          <w:rFonts w:ascii="Times New Roman" w:hAnsi="Times New Roman" w:cs="Times New Roman"/>
          <w:bCs/>
          <w:sz w:val="24"/>
          <w:szCs w:val="24"/>
        </w:rPr>
        <w:t>ir</w:t>
      </w:r>
      <w:r w:rsidRPr="00FD4197">
        <w:rPr>
          <w:rFonts w:ascii="Times New Roman" w:hAnsi="Times New Roman" w:cs="Times New Roman"/>
          <w:bCs/>
          <w:sz w:val="24"/>
          <w:szCs w:val="24"/>
        </w:rPr>
        <w:t xml:space="preserve"> </w:t>
      </w:r>
      <w:proofErr w:type="spellStart"/>
      <w:r w:rsidRPr="00FD4197">
        <w:rPr>
          <w:rFonts w:ascii="Times New Roman" w:hAnsi="Times New Roman" w:cs="Times New Roman"/>
          <w:bCs/>
          <w:sz w:val="24"/>
          <w:szCs w:val="24"/>
        </w:rPr>
        <w:t>šalyje</w:t>
      </w:r>
      <w:proofErr w:type="spellEnd"/>
      <w:r w:rsidRPr="00FD4197">
        <w:rPr>
          <w:rFonts w:ascii="Times New Roman" w:hAnsi="Times New Roman" w:cs="Times New Roman"/>
          <w:bCs/>
          <w:sz w:val="24"/>
          <w:szCs w:val="24"/>
        </w:rPr>
        <w:t xml:space="preserve"> </w:t>
      </w:r>
      <w:proofErr w:type="spellStart"/>
      <w:r w:rsidRPr="00FD4197">
        <w:rPr>
          <w:rFonts w:ascii="Times New Roman" w:hAnsi="Times New Roman" w:cs="Times New Roman"/>
          <w:bCs/>
          <w:sz w:val="24"/>
          <w:szCs w:val="24"/>
        </w:rPr>
        <w:t>keitėsi</w:t>
      </w:r>
      <w:proofErr w:type="spellEnd"/>
      <w:r w:rsidRPr="00FD4197">
        <w:rPr>
          <w:rFonts w:ascii="Times New Roman" w:hAnsi="Times New Roman" w:cs="Times New Roman"/>
          <w:bCs/>
          <w:sz w:val="24"/>
          <w:szCs w:val="24"/>
        </w:rPr>
        <w:t xml:space="preserve"> </w:t>
      </w:r>
      <w:proofErr w:type="spellStart"/>
      <w:r w:rsidRPr="00FD4197">
        <w:rPr>
          <w:rFonts w:ascii="Times New Roman" w:hAnsi="Times New Roman" w:cs="Times New Roman"/>
          <w:bCs/>
          <w:sz w:val="24"/>
          <w:szCs w:val="24"/>
        </w:rPr>
        <w:t>panašiai</w:t>
      </w:r>
      <w:proofErr w:type="spellEnd"/>
      <w:r w:rsidRPr="00FD4197">
        <w:rPr>
          <w:rFonts w:ascii="Times New Roman" w:hAnsi="Times New Roman" w:cs="Times New Roman"/>
          <w:bCs/>
          <w:sz w:val="24"/>
          <w:szCs w:val="24"/>
        </w:rPr>
        <w:t xml:space="preserve">: 2018 m. </w:t>
      </w:r>
      <w:proofErr w:type="spellStart"/>
      <w:r w:rsidRPr="00FD4197">
        <w:rPr>
          <w:rFonts w:ascii="Times New Roman" w:hAnsi="Times New Roman" w:cs="Times New Roman"/>
          <w:bCs/>
          <w:sz w:val="24"/>
          <w:szCs w:val="24"/>
        </w:rPr>
        <w:t>mažėjo</w:t>
      </w:r>
      <w:proofErr w:type="spellEnd"/>
      <w:r>
        <w:rPr>
          <w:rFonts w:ascii="Times New Roman" w:hAnsi="Times New Roman" w:cs="Times New Roman"/>
          <w:bCs/>
          <w:sz w:val="24"/>
          <w:szCs w:val="24"/>
        </w:rPr>
        <w:t>, o</w:t>
      </w:r>
      <w:r w:rsidRPr="00FD4197">
        <w:rPr>
          <w:rFonts w:ascii="Times New Roman" w:hAnsi="Times New Roman" w:cs="Times New Roman"/>
          <w:bCs/>
          <w:sz w:val="24"/>
          <w:szCs w:val="24"/>
        </w:rPr>
        <w:t xml:space="preserve"> 2019 m. </w:t>
      </w:r>
      <w:proofErr w:type="spellStart"/>
      <w:r w:rsidRPr="00FD4197">
        <w:rPr>
          <w:rFonts w:ascii="Times New Roman" w:hAnsi="Times New Roman" w:cs="Times New Roman"/>
          <w:bCs/>
          <w:sz w:val="24"/>
          <w:szCs w:val="24"/>
        </w:rPr>
        <w:t>didėjo</w:t>
      </w:r>
      <w:proofErr w:type="spellEnd"/>
      <w:r w:rsidRPr="00FD4197">
        <w:rPr>
          <w:rFonts w:ascii="Times New Roman" w:hAnsi="Times New Roman" w:cs="Times New Roman"/>
          <w:bCs/>
          <w:sz w:val="24"/>
          <w:szCs w:val="24"/>
        </w:rPr>
        <w:t xml:space="preserve">. </w:t>
      </w:r>
      <w:proofErr w:type="spellStart"/>
      <w:r w:rsidRPr="00FD4197">
        <w:rPr>
          <w:rFonts w:ascii="Times New Roman" w:hAnsi="Times New Roman" w:cs="Times New Roman"/>
          <w:bCs/>
          <w:sz w:val="24"/>
          <w:szCs w:val="24"/>
        </w:rPr>
        <w:t>Tačiau</w:t>
      </w:r>
      <w:proofErr w:type="spellEnd"/>
      <w:r w:rsidRPr="00FD4197">
        <w:rPr>
          <w:rFonts w:ascii="Times New Roman" w:hAnsi="Times New Roman" w:cs="Times New Roman"/>
          <w:bCs/>
          <w:sz w:val="24"/>
          <w:szCs w:val="24"/>
        </w:rPr>
        <w:t xml:space="preserve"> </w:t>
      </w:r>
      <w:proofErr w:type="spellStart"/>
      <w:r w:rsidRPr="00FD4197">
        <w:rPr>
          <w:rFonts w:ascii="Times New Roman" w:hAnsi="Times New Roman" w:cs="Times New Roman"/>
          <w:bCs/>
          <w:sz w:val="24"/>
          <w:szCs w:val="24"/>
        </w:rPr>
        <w:t>savivaldybėje</w:t>
      </w:r>
      <w:proofErr w:type="spellEnd"/>
      <w:r w:rsidRPr="00FD4197">
        <w:rPr>
          <w:rFonts w:ascii="Times New Roman" w:hAnsi="Times New Roman" w:cs="Times New Roman"/>
          <w:bCs/>
          <w:sz w:val="24"/>
          <w:szCs w:val="24"/>
        </w:rPr>
        <w:t xml:space="preserve"> </w:t>
      </w:r>
      <w:proofErr w:type="spellStart"/>
      <w:r w:rsidRPr="00FD4197">
        <w:rPr>
          <w:rFonts w:ascii="Times New Roman" w:hAnsi="Times New Roman" w:cs="Times New Roman"/>
          <w:bCs/>
          <w:sz w:val="24"/>
          <w:szCs w:val="24"/>
        </w:rPr>
        <w:t>šie</w:t>
      </w:r>
      <w:proofErr w:type="spellEnd"/>
      <w:r w:rsidRPr="00FD4197">
        <w:rPr>
          <w:rFonts w:ascii="Times New Roman" w:hAnsi="Times New Roman" w:cs="Times New Roman"/>
          <w:bCs/>
          <w:sz w:val="24"/>
          <w:szCs w:val="24"/>
        </w:rPr>
        <w:t xml:space="preserve"> </w:t>
      </w:r>
      <w:proofErr w:type="spellStart"/>
      <w:r w:rsidRPr="00FD4197">
        <w:rPr>
          <w:rFonts w:ascii="Times New Roman" w:hAnsi="Times New Roman" w:cs="Times New Roman"/>
          <w:bCs/>
          <w:sz w:val="24"/>
          <w:szCs w:val="24"/>
        </w:rPr>
        <w:t>rezultatai</w:t>
      </w:r>
      <w:proofErr w:type="spellEnd"/>
      <w:r w:rsidRPr="00FD4197">
        <w:rPr>
          <w:rFonts w:ascii="Times New Roman" w:hAnsi="Times New Roman" w:cs="Times New Roman"/>
          <w:bCs/>
          <w:sz w:val="24"/>
          <w:szCs w:val="24"/>
        </w:rPr>
        <w:t xml:space="preserve"> </w:t>
      </w:r>
      <w:proofErr w:type="spellStart"/>
      <w:r w:rsidRPr="00FD4197">
        <w:rPr>
          <w:rFonts w:ascii="Times New Roman" w:hAnsi="Times New Roman" w:cs="Times New Roman"/>
          <w:bCs/>
          <w:sz w:val="24"/>
          <w:szCs w:val="24"/>
        </w:rPr>
        <w:t>nesiekia</w:t>
      </w:r>
      <w:proofErr w:type="spellEnd"/>
      <w:r w:rsidRPr="00FD4197">
        <w:rPr>
          <w:rFonts w:ascii="Times New Roman" w:hAnsi="Times New Roman" w:cs="Times New Roman"/>
          <w:bCs/>
          <w:sz w:val="24"/>
          <w:szCs w:val="24"/>
        </w:rPr>
        <w:t xml:space="preserve"> </w:t>
      </w:r>
      <w:proofErr w:type="spellStart"/>
      <w:r w:rsidRPr="00FD4197">
        <w:rPr>
          <w:rFonts w:ascii="Times New Roman" w:hAnsi="Times New Roman" w:cs="Times New Roman"/>
          <w:bCs/>
          <w:sz w:val="24"/>
          <w:szCs w:val="24"/>
        </w:rPr>
        <w:t>šalies</w:t>
      </w:r>
      <w:proofErr w:type="spellEnd"/>
      <w:r w:rsidRPr="00FD4197">
        <w:rPr>
          <w:rFonts w:ascii="Times New Roman" w:hAnsi="Times New Roman" w:cs="Times New Roman"/>
          <w:bCs/>
          <w:sz w:val="24"/>
          <w:szCs w:val="24"/>
        </w:rPr>
        <w:t xml:space="preserve"> </w:t>
      </w:r>
      <w:proofErr w:type="spellStart"/>
      <w:r w:rsidRPr="00FD4197">
        <w:rPr>
          <w:rFonts w:ascii="Times New Roman" w:hAnsi="Times New Roman" w:cs="Times New Roman"/>
          <w:bCs/>
          <w:sz w:val="24"/>
          <w:szCs w:val="24"/>
        </w:rPr>
        <w:t>vidurkio</w:t>
      </w:r>
      <w:proofErr w:type="spellEnd"/>
      <w:r w:rsidRPr="00FD4197">
        <w:rPr>
          <w:rFonts w:ascii="Times New Roman" w:hAnsi="Times New Roman" w:cs="Times New Roman"/>
          <w:bCs/>
          <w:sz w:val="24"/>
          <w:szCs w:val="24"/>
        </w:rPr>
        <w:t>.</w:t>
      </w:r>
    </w:p>
    <w:p w14:paraId="2B1D0BE6" w14:textId="3ABD7E8A" w:rsidR="00FD4197" w:rsidRPr="00FD4197" w:rsidRDefault="00FD4197" w:rsidP="0084515A">
      <w:pPr>
        <w:spacing w:after="0" w:line="240" w:lineRule="auto"/>
        <w:ind w:firstLine="1247"/>
        <w:jc w:val="both"/>
        <w:rPr>
          <w:rFonts w:ascii="Times New Roman" w:hAnsi="Times New Roman" w:cs="Times New Roman"/>
          <w:bCs/>
          <w:sz w:val="24"/>
          <w:szCs w:val="24"/>
        </w:rPr>
      </w:pPr>
      <w:r w:rsidRPr="00FD4197">
        <w:rPr>
          <w:rFonts w:ascii="Times New Roman" w:hAnsi="Times New Roman" w:cs="Times New Roman"/>
          <w:bCs/>
          <w:i/>
          <w:sz w:val="24"/>
          <w:szCs w:val="24"/>
        </w:rPr>
        <w:t xml:space="preserve">6 </w:t>
      </w:r>
      <w:proofErr w:type="spellStart"/>
      <w:r w:rsidRPr="00FD4197">
        <w:rPr>
          <w:rFonts w:ascii="Times New Roman" w:hAnsi="Times New Roman" w:cs="Times New Roman"/>
          <w:bCs/>
          <w:i/>
          <w:sz w:val="24"/>
          <w:szCs w:val="24"/>
        </w:rPr>
        <w:t>diagramoje</w:t>
      </w:r>
      <w:proofErr w:type="spellEnd"/>
      <w:r w:rsidRPr="00FD4197">
        <w:rPr>
          <w:rFonts w:ascii="Times New Roman" w:hAnsi="Times New Roman" w:cs="Times New Roman"/>
          <w:bCs/>
          <w:sz w:val="24"/>
          <w:szCs w:val="24"/>
        </w:rPr>
        <w:t xml:space="preserve"> </w:t>
      </w:r>
      <w:proofErr w:type="spellStart"/>
      <w:r w:rsidRPr="00FD4197">
        <w:rPr>
          <w:rFonts w:ascii="Times New Roman" w:hAnsi="Times New Roman" w:cs="Times New Roman"/>
          <w:bCs/>
          <w:sz w:val="24"/>
          <w:szCs w:val="24"/>
        </w:rPr>
        <w:t>galima</w:t>
      </w:r>
      <w:proofErr w:type="spellEnd"/>
      <w:r w:rsidRPr="00FD4197">
        <w:rPr>
          <w:rFonts w:ascii="Times New Roman" w:hAnsi="Times New Roman" w:cs="Times New Roman"/>
          <w:bCs/>
          <w:sz w:val="24"/>
          <w:szCs w:val="24"/>
        </w:rPr>
        <w:t xml:space="preserve"> </w:t>
      </w:r>
      <w:proofErr w:type="spellStart"/>
      <w:r w:rsidRPr="00FD4197">
        <w:rPr>
          <w:rFonts w:ascii="Times New Roman" w:hAnsi="Times New Roman" w:cs="Times New Roman"/>
          <w:bCs/>
          <w:sz w:val="24"/>
          <w:szCs w:val="24"/>
        </w:rPr>
        <w:t>matyti</w:t>
      </w:r>
      <w:proofErr w:type="spellEnd"/>
      <w:r w:rsidRPr="00FD4197">
        <w:rPr>
          <w:rFonts w:ascii="Times New Roman" w:hAnsi="Times New Roman" w:cs="Times New Roman"/>
          <w:bCs/>
          <w:sz w:val="24"/>
          <w:szCs w:val="24"/>
        </w:rPr>
        <w:t xml:space="preserve">, </w:t>
      </w:r>
      <w:proofErr w:type="spellStart"/>
      <w:r w:rsidRPr="00FD4197">
        <w:rPr>
          <w:rFonts w:ascii="Times New Roman" w:hAnsi="Times New Roman" w:cs="Times New Roman"/>
          <w:bCs/>
          <w:sz w:val="24"/>
          <w:szCs w:val="24"/>
        </w:rPr>
        <w:t>kaip</w:t>
      </w:r>
      <w:proofErr w:type="spellEnd"/>
      <w:r w:rsidRPr="00FD4197">
        <w:rPr>
          <w:rFonts w:ascii="Times New Roman" w:hAnsi="Times New Roman" w:cs="Times New Roman"/>
          <w:bCs/>
          <w:sz w:val="24"/>
          <w:szCs w:val="24"/>
        </w:rPr>
        <w:t xml:space="preserve"> PUPP </w:t>
      </w:r>
      <w:proofErr w:type="spellStart"/>
      <w:r w:rsidRPr="00FD4197">
        <w:rPr>
          <w:rFonts w:ascii="Times New Roman" w:hAnsi="Times New Roman" w:cs="Times New Roman"/>
          <w:bCs/>
          <w:sz w:val="24"/>
          <w:szCs w:val="24"/>
        </w:rPr>
        <w:t>rezultatai</w:t>
      </w:r>
      <w:proofErr w:type="spellEnd"/>
      <w:r w:rsidRPr="00FD4197">
        <w:rPr>
          <w:rFonts w:ascii="Times New Roman" w:hAnsi="Times New Roman" w:cs="Times New Roman"/>
          <w:bCs/>
          <w:sz w:val="24"/>
          <w:szCs w:val="24"/>
        </w:rPr>
        <w:t xml:space="preserve"> </w:t>
      </w:r>
      <w:proofErr w:type="spellStart"/>
      <w:r w:rsidRPr="00FD4197">
        <w:rPr>
          <w:rFonts w:ascii="Times New Roman" w:hAnsi="Times New Roman" w:cs="Times New Roman"/>
          <w:bCs/>
          <w:sz w:val="24"/>
          <w:szCs w:val="24"/>
        </w:rPr>
        <w:t>keitėsi</w:t>
      </w:r>
      <w:proofErr w:type="spellEnd"/>
      <w:r w:rsidRPr="00FD4197">
        <w:rPr>
          <w:rFonts w:ascii="Times New Roman" w:hAnsi="Times New Roman" w:cs="Times New Roman"/>
          <w:bCs/>
          <w:sz w:val="24"/>
          <w:szCs w:val="24"/>
        </w:rPr>
        <w:t xml:space="preserve"> per </w:t>
      </w:r>
      <w:proofErr w:type="spellStart"/>
      <w:r w:rsidRPr="00FD4197">
        <w:rPr>
          <w:rFonts w:ascii="Times New Roman" w:hAnsi="Times New Roman" w:cs="Times New Roman"/>
          <w:bCs/>
          <w:sz w:val="24"/>
          <w:szCs w:val="24"/>
        </w:rPr>
        <w:t>tr</w:t>
      </w:r>
      <w:r w:rsidR="002021E8">
        <w:rPr>
          <w:rFonts w:ascii="Times New Roman" w:hAnsi="Times New Roman" w:cs="Times New Roman"/>
          <w:bCs/>
          <w:sz w:val="24"/>
          <w:szCs w:val="24"/>
        </w:rPr>
        <w:t>ejus</w:t>
      </w:r>
      <w:proofErr w:type="spellEnd"/>
      <w:r w:rsidRPr="00FD4197">
        <w:rPr>
          <w:rFonts w:ascii="Times New Roman" w:hAnsi="Times New Roman" w:cs="Times New Roman"/>
          <w:bCs/>
          <w:sz w:val="24"/>
          <w:szCs w:val="24"/>
        </w:rPr>
        <w:t xml:space="preserve"> </w:t>
      </w:r>
      <w:proofErr w:type="spellStart"/>
      <w:r w:rsidRPr="00FD4197">
        <w:rPr>
          <w:rFonts w:ascii="Times New Roman" w:hAnsi="Times New Roman" w:cs="Times New Roman"/>
          <w:bCs/>
          <w:sz w:val="24"/>
          <w:szCs w:val="24"/>
        </w:rPr>
        <w:t>metus</w:t>
      </w:r>
      <w:proofErr w:type="spellEnd"/>
      <w:r w:rsidRPr="00FD4197">
        <w:rPr>
          <w:rFonts w:ascii="Times New Roman" w:hAnsi="Times New Roman" w:cs="Times New Roman"/>
          <w:bCs/>
          <w:sz w:val="24"/>
          <w:szCs w:val="24"/>
        </w:rPr>
        <w:t xml:space="preserve"> </w:t>
      </w:r>
      <w:proofErr w:type="spellStart"/>
      <w:r w:rsidRPr="00FD4197">
        <w:rPr>
          <w:rFonts w:ascii="Times New Roman" w:hAnsi="Times New Roman" w:cs="Times New Roman"/>
          <w:bCs/>
          <w:sz w:val="24"/>
          <w:szCs w:val="24"/>
        </w:rPr>
        <w:t>savivaldybėje</w:t>
      </w:r>
      <w:proofErr w:type="spellEnd"/>
      <w:r w:rsidRPr="00FD4197">
        <w:rPr>
          <w:rFonts w:ascii="Times New Roman" w:hAnsi="Times New Roman" w:cs="Times New Roman"/>
          <w:bCs/>
          <w:sz w:val="24"/>
          <w:szCs w:val="24"/>
        </w:rPr>
        <w:t xml:space="preserve"> ir  </w:t>
      </w:r>
      <w:proofErr w:type="spellStart"/>
      <w:r w:rsidRPr="00FD4197">
        <w:rPr>
          <w:rFonts w:ascii="Times New Roman" w:hAnsi="Times New Roman" w:cs="Times New Roman"/>
          <w:bCs/>
          <w:sz w:val="24"/>
          <w:szCs w:val="24"/>
        </w:rPr>
        <w:t>šalyje</w:t>
      </w:r>
      <w:proofErr w:type="spellEnd"/>
      <w:r w:rsidRPr="00FD4197">
        <w:rPr>
          <w:rFonts w:ascii="Times New Roman" w:hAnsi="Times New Roman" w:cs="Times New Roman"/>
          <w:bCs/>
          <w:sz w:val="24"/>
          <w:szCs w:val="24"/>
        </w:rPr>
        <w:t>.</w:t>
      </w:r>
    </w:p>
    <w:p w14:paraId="156E9219" w14:textId="781ED0BF" w:rsidR="00AA5893" w:rsidRPr="009869FF" w:rsidRDefault="00FD4197" w:rsidP="003E13CB">
      <w:pPr>
        <w:spacing w:after="0"/>
        <w:jc w:val="center"/>
        <w:rPr>
          <w:rFonts w:ascii="Times New Roman" w:hAnsi="Times New Roman" w:cs="Times New Roman"/>
          <w:b/>
          <w:sz w:val="24"/>
          <w:szCs w:val="24"/>
          <w:lang w:val="lt-LT"/>
        </w:rPr>
      </w:pPr>
      <w:r w:rsidRPr="00FD4197">
        <w:rPr>
          <w:rFonts w:ascii="Times New Roman" w:hAnsi="Times New Roman" w:cs="Times New Roman"/>
          <w:b/>
          <w:sz w:val="24"/>
          <w:szCs w:val="24"/>
        </w:rPr>
        <w:lastRenderedPageBreak/>
        <w:t xml:space="preserve">6 </w:t>
      </w:r>
      <w:proofErr w:type="spellStart"/>
      <w:r w:rsidRPr="00FD4197">
        <w:rPr>
          <w:rFonts w:ascii="Times New Roman" w:hAnsi="Times New Roman" w:cs="Times New Roman"/>
          <w:b/>
          <w:sz w:val="24"/>
          <w:szCs w:val="24"/>
        </w:rPr>
        <w:t>diagrama</w:t>
      </w:r>
      <w:proofErr w:type="spellEnd"/>
      <w:r w:rsidRPr="00FD4197">
        <w:rPr>
          <w:rFonts w:ascii="Times New Roman" w:hAnsi="Times New Roman" w:cs="Times New Roman"/>
          <w:b/>
          <w:sz w:val="24"/>
          <w:szCs w:val="24"/>
        </w:rPr>
        <w:t xml:space="preserve">. PUPP </w:t>
      </w:r>
      <w:proofErr w:type="spellStart"/>
      <w:r w:rsidRPr="00FD4197">
        <w:rPr>
          <w:rFonts w:ascii="Times New Roman" w:hAnsi="Times New Roman" w:cs="Times New Roman"/>
          <w:b/>
          <w:sz w:val="24"/>
          <w:szCs w:val="24"/>
        </w:rPr>
        <w:t>metu</w:t>
      </w:r>
      <w:proofErr w:type="spellEnd"/>
      <w:r w:rsidRPr="00FD4197">
        <w:rPr>
          <w:rFonts w:ascii="Times New Roman" w:hAnsi="Times New Roman" w:cs="Times New Roman"/>
          <w:b/>
          <w:sz w:val="24"/>
          <w:szCs w:val="24"/>
        </w:rPr>
        <w:t xml:space="preserve">, </w:t>
      </w:r>
      <w:r w:rsidRPr="009869FF">
        <w:rPr>
          <w:rFonts w:ascii="Times New Roman" w:hAnsi="Times New Roman" w:cs="Times New Roman"/>
          <w:b/>
          <w:sz w:val="24"/>
          <w:szCs w:val="24"/>
          <w:lang w:val="lt-LT"/>
        </w:rPr>
        <w:t>bent pagrindinį mokymosi lygį pasiekusių mokinių pokytis</w:t>
      </w:r>
      <w:r w:rsidR="003E13CB" w:rsidRPr="009869FF">
        <w:rPr>
          <w:rFonts w:ascii="Times New Roman" w:hAnsi="Times New Roman" w:cs="Times New Roman"/>
          <w:b/>
          <w:sz w:val="24"/>
          <w:szCs w:val="24"/>
          <w:lang w:val="lt-LT"/>
        </w:rPr>
        <w:t xml:space="preserve">  </w:t>
      </w:r>
      <w:r w:rsidRPr="009869FF">
        <w:rPr>
          <w:rFonts w:ascii="Times New Roman" w:hAnsi="Times New Roman" w:cs="Times New Roman"/>
          <w:b/>
          <w:sz w:val="24"/>
          <w:szCs w:val="24"/>
          <w:lang w:val="lt-LT"/>
        </w:rPr>
        <w:t>savivaldybėje ir šalyje</w:t>
      </w:r>
    </w:p>
    <w:p w14:paraId="55ED65B4" w14:textId="4DE773CA" w:rsidR="005E5076" w:rsidRPr="00FD4197" w:rsidRDefault="00FD4197" w:rsidP="00FD4197">
      <w:pPr>
        <w:ind w:firstLine="1247"/>
        <w:jc w:val="center"/>
        <w:rPr>
          <w:rFonts w:ascii="Times New Roman" w:hAnsi="Times New Roman" w:cs="Times New Roman"/>
          <w:b/>
          <w:sz w:val="24"/>
          <w:szCs w:val="24"/>
        </w:rPr>
      </w:pPr>
      <w:r>
        <w:rPr>
          <w:bCs/>
          <w:noProof/>
          <w:lang w:val="lt-LT" w:eastAsia="lt-LT"/>
        </w:rPr>
        <w:drawing>
          <wp:anchor distT="0" distB="0" distL="114300" distR="114300" simplePos="0" relativeHeight="251664384" behindDoc="0" locked="0" layoutInCell="1" allowOverlap="1" wp14:anchorId="6BA996CA" wp14:editId="6AFCF706">
            <wp:simplePos x="0" y="0"/>
            <wp:positionH relativeFrom="column">
              <wp:posOffset>-3501</wp:posOffset>
            </wp:positionH>
            <wp:positionV relativeFrom="paragraph">
              <wp:posOffset>239892</wp:posOffset>
            </wp:positionV>
            <wp:extent cx="6285470" cy="3200400"/>
            <wp:effectExtent l="0" t="0" r="1270" b="0"/>
            <wp:wrapTopAndBottom/>
            <wp:docPr id="26" name="Diagrama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14:paraId="27E475DE" w14:textId="77777777" w:rsidR="000F1D9A" w:rsidRDefault="000F1D9A" w:rsidP="004B5EA6">
      <w:pPr>
        <w:spacing w:after="0" w:line="240" w:lineRule="auto"/>
        <w:ind w:firstLine="1247"/>
        <w:jc w:val="both"/>
        <w:rPr>
          <w:rFonts w:ascii="Times New Roman" w:hAnsi="Times New Roman" w:cs="Times New Roman"/>
          <w:sz w:val="24"/>
          <w:szCs w:val="24"/>
          <w:lang w:val="lt-LT"/>
        </w:rPr>
      </w:pPr>
    </w:p>
    <w:p w14:paraId="598C257D" w14:textId="754A2307" w:rsidR="0084515A" w:rsidRDefault="0084515A" w:rsidP="007137F2">
      <w:pPr>
        <w:spacing w:after="0" w:line="240" w:lineRule="auto"/>
        <w:ind w:firstLine="1247"/>
        <w:jc w:val="both"/>
        <w:rPr>
          <w:rFonts w:ascii="Times New Roman" w:hAnsi="Times New Roman" w:cs="Times New Roman"/>
          <w:bCs/>
          <w:sz w:val="24"/>
          <w:szCs w:val="24"/>
        </w:rPr>
      </w:pPr>
      <w:r w:rsidRPr="0084515A">
        <w:rPr>
          <w:rFonts w:ascii="Times New Roman" w:hAnsi="Times New Roman" w:cs="Times New Roman"/>
          <w:bCs/>
          <w:sz w:val="24"/>
          <w:szCs w:val="24"/>
        </w:rPr>
        <w:t xml:space="preserve">Savivaldybės </w:t>
      </w:r>
      <w:proofErr w:type="spellStart"/>
      <w:r w:rsidRPr="0084515A">
        <w:rPr>
          <w:rFonts w:ascii="Times New Roman" w:hAnsi="Times New Roman" w:cs="Times New Roman"/>
          <w:bCs/>
          <w:sz w:val="24"/>
          <w:szCs w:val="24"/>
        </w:rPr>
        <w:t>mokyklų</w:t>
      </w:r>
      <w:proofErr w:type="spellEnd"/>
      <w:r w:rsidRPr="0084515A">
        <w:rPr>
          <w:rFonts w:ascii="Times New Roman" w:hAnsi="Times New Roman" w:cs="Times New Roman"/>
          <w:bCs/>
          <w:sz w:val="24"/>
          <w:szCs w:val="24"/>
        </w:rPr>
        <w:t xml:space="preserve"> </w:t>
      </w:r>
      <w:r>
        <w:rPr>
          <w:rFonts w:ascii="Times New Roman" w:hAnsi="Times New Roman" w:cs="Times New Roman"/>
          <w:bCs/>
          <w:sz w:val="24"/>
          <w:szCs w:val="24"/>
        </w:rPr>
        <w:t>2018–2020</w:t>
      </w:r>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metų</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išlaikytų</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valstybinių</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brandos</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egzaminų</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toliau</w:t>
      </w:r>
      <w:proofErr w:type="spellEnd"/>
      <w:r w:rsidRPr="0084515A">
        <w:rPr>
          <w:rFonts w:ascii="Times New Roman" w:hAnsi="Times New Roman" w:cs="Times New Roman"/>
          <w:bCs/>
          <w:sz w:val="24"/>
          <w:szCs w:val="24"/>
        </w:rPr>
        <w:t xml:space="preserve"> - VBE) </w:t>
      </w:r>
      <w:proofErr w:type="spellStart"/>
      <w:r w:rsidRPr="0084515A">
        <w:rPr>
          <w:rFonts w:ascii="Times New Roman" w:hAnsi="Times New Roman" w:cs="Times New Roman"/>
          <w:bCs/>
          <w:sz w:val="24"/>
          <w:szCs w:val="24"/>
        </w:rPr>
        <w:t>dalies</w:t>
      </w:r>
      <w:proofErr w:type="spellEnd"/>
      <w:r w:rsidRPr="0084515A">
        <w:rPr>
          <w:rFonts w:ascii="Times New Roman" w:hAnsi="Times New Roman" w:cs="Times New Roman"/>
          <w:bCs/>
          <w:sz w:val="24"/>
          <w:szCs w:val="24"/>
        </w:rPr>
        <w:t xml:space="preserve"> (proc.) </w:t>
      </w:r>
      <w:proofErr w:type="spellStart"/>
      <w:r w:rsidRPr="0084515A">
        <w:rPr>
          <w:rFonts w:ascii="Times New Roman" w:hAnsi="Times New Roman" w:cs="Times New Roman"/>
          <w:bCs/>
          <w:sz w:val="24"/>
          <w:szCs w:val="24"/>
        </w:rPr>
        <w:t>palyginimą</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su</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šalies</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rezultatais</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galima</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matyti</w:t>
      </w:r>
      <w:proofErr w:type="spellEnd"/>
      <w:r w:rsidRPr="0084515A">
        <w:rPr>
          <w:rFonts w:ascii="Times New Roman" w:hAnsi="Times New Roman" w:cs="Times New Roman"/>
          <w:bCs/>
          <w:sz w:val="24"/>
          <w:szCs w:val="24"/>
        </w:rPr>
        <w:t xml:space="preserve"> </w:t>
      </w:r>
      <w:r>
        <w:rPr>
          <w:rFonts w:ascii="Times New Roman" w:hAnsi="Times New Roman" w:cs="Times New Roman"/>
          <w:bCs/>
          <w:sz w:val="24"/>
          <w:szCs w:val="24"/>
        </w:rPr>
        <w:t>4</w:t>
      </w:r>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lentelėje</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Lyginant</w:t>
      </w:r>
      <w:proofErr w:type="spellEnd"/>
      <w:r w:rsidRPr="0084515A">
        <w:rPr>
          <w:rFonts w:ascii="Times New Roman" w:hAnsi="Times New Roman" w:cs="Times New Roman"/>
          <w:bCs/>
          <w:sz w:val="24"/>
          <w:szCs w:val="24"/>
        </w:rPr>
        <w:t xml:space="preserve"> 201</w:t>
      </w:r>
      <w:r w:rsidR="0022039E">
        <w:rPr>
          <w:rFonts w:ascii="Times New Roman" w:hAnsi="Times New Roman" w:cs="Times New Roman"/>
          <w:bCs/>
          <w:sz w:val="24"/>
          <w:szCs w:val="24"/>
        </w:rPr>
        <w:t>9</w:t>
      </w:r>
      <w:r w:rsidRPr="0084515A">
        <w:rPr>
          <w:rFonts w:ascii="Times New Roman" w:hAnsi="Times New Roman" w:cs="Times New Roman"/>
          <w:bCs/>
          <w:sz w:val="24"/>
          <w:szCs w:val="24"/>
        </w:rPr>
        <w:t xml:space="preserve"> m</w:t>
      </w:r>
      <w:r>
        <w:rPr>
          <w:rFonts w:ascii="Times New Roman" w:hAnsi="Times New Roman" w:cs="Times New Roman"/>
          <w:bCs/>
          <w:sz w:val="24"/>
          <w:szCs w:val="24"/>
        </w:rPr>
        <w:t>.</w:t>
      </w:r>
      <w:r w:rsidRPr="0084515A">
        <w:rPr>
          <w:rFonts w:ascii="Times New Roman" w:hAnsi="Times New Roman" w:cs="Times New Roman"/>
          <w:bCs/>
          <w:sz w:val="24"/>
          <w:szCs w:val="24"/>
        </w:rPr>
        <w:t xml:space="preserve"> ir 2020 m. VBE </w:t>
      </w:r>
      <w:proofErr w:type="spellStart"/>
      <w:r w:rsidRPr="0084515A">
        <w:rPr>
          <w:rFonts w:ascii="Times New Roman" w:hAnsi="Times New Roman" w:cs="Times New Roman"/>
          <w:bCs/>
          <w:sz w:val="24"/>
          <w:szCs w:val="24"/>
        </w:rPr>
        <w:t>rezultatus</w:t>
      </w:r>
      <w:proofErr w:type="spellEnd"/>
      <w:r w:rsidRPr="0084515A">
        <w:rPr>
          <w:rFonts w:ascii="Times New Roman" w:hAnsi="Times New Roman" w:cs="Times New Roman"/>
          <w:bCs/>
          <w:sz w:val="24"/>
          <w:szCs w:val="24"/>
        </w:rPr>
        <w:t xml:space="preserve"> savivaldybės </w:t>
      </w:r>
      <w:proofErr w:type="spellStart"/>
      <w:r w:rsidRPr="0084515A">
        <w:rPr>
          <w:rFonts w:ascii="Times New Roman" w:hAnsi="Times New Roman" w:cs="Times New Roman"/>
          <w:bCs/>
          <w:sz w:val="24"/>
          <w:szCs w:val="24"/>
        </w:rPr>
        <w:t>mokyklose</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išlaikytų</w:t>
      </w:r>
      <w:proofErr w:type="spellEnd"/>
      <w:r w:rsidRPr="0084515A">
        <w:rPr>
          <w:rFonts w:ascii="Times New Roman" w:hAnsi="Times New Roman" w:cs="Times New Roman"/>
          <w:bCs/>
          <w:sz w:val="24"/>
          <w:szCs w:val="24"/>
        </w:rPr>
        <w:t xml:space="preserve"> VBE </w:t>
      </w:r>
      <w:proofErr w:type="spellStart"/>
      <w:r w:rsidRPr="0084515A">
        <w:rPr>
          <w:rFonts w:ascii="Times New Roman" w:hAnsi="Times New Roman" w:cs="Times New Roman"/>
          <w:bCs/>
          <w:sz w:val="24"/>
          <w:szCs w:val="24"/>
        </w:rPr>
        <w:t>dalis</w:t>
      </w:r>
      <w:proofErr w:type="spellEnd"/>
      <w:r w:rsidRPr="0084515A">
        <w:rPr>
          <w:rFonts w:ascii="Times New Roman" w:hAnsi="Times New Roman" w:cs="Times New Roman"/>
          <w:bCs/>
          <w:sz w:val="24"/>
          <w:szCs w:val="24"/>
        </w:rPr>
        <w:t xml:space="preserve"> (proc.) </w:t>
      </w:r>
      <w:proofErr w:type="spellStart"/>
      <w:r w:rsidRPr="0084515A">
        <w:rPr>
          <w:rFonts w:ascii="Times New Roman" w:hAnsi="Times New Roman" w:cs="Times New Roman"/>
          <w:bCs/>
          <w:sz w:val="24"/>
          <w:szCs w:val="24"/>
        </w:rPr>
        <w:t>didėjo</w:t>
      </w:r>
      <w:proofErr w:type="spellEnd"/>
      <w:r w:rsidRPr="0084515A">
        <w:rPr>
          <w:rFonts w:ascii="Times New Roman" w:hAnsi="Times New Roman" w:cs="Times New Roman"/>
          <w:bCs/>
          <w:sz w:val="24"/>
          <w:szCs w:val="24"/>
        </w:rPr>
        <w:t xml:space="preserve"> </w:t>
      </w:r>
      <w:proofErr w:type="spellStart"/>
      <w:r w:rsidR="0022039E">
        <w:rPr>
          <w:rFonts w:ascii="Times New Roman" w:hAnsi="Times New Roman" w:cs="Times New Roman"/>
          <w:bCs/>
          <w:sz w:val="24"/>
          <w:szCs w:val="24"/>
        </w:rPr>
        <w:t>trij</w:t>
      </w:r>
      <w:r w:rsidRPr="0084515A">
        <w:rPr>
          <w:rFonts w:ascii="Times New Roman" w:hAnsi="Times New Roman" w:cs="Times New Roman"/>
          <w:bCs/>
          <w:sz w:val="24"/>
          <w:szCs w:val="24"/>
        </w:rPr>
        <w:t>uose</w:t>
      </w:r>
      <w:proofErr w:type="spellEnd"/>
      <w:r w:rsidRPr="0084515A">
        <w:rPr>
          <w:rFonts w:ascii="Times New Roman" w:hAnsi="Times New Roman" w:cs="Times New Roman"/>
          <w:bCs/>
          <w:sz w:val="24"/>
          <w:szCs w:val="24"/>
        </w:rPr>
        <w:t xml:space="preserve"> VBE</w:t>
      </w:r>
      <w:r w:rsidR="007137F2">
        <w:rPr>
          <w:rFonts w:ascii="Times New Roman" w:hAnsi="Times New Roman" w:cs="Times New Roman"/>
          <w:bCs/>
          <w:sz w:val="24"/>
          <w:szCs w:val="24"/>
        </w:rPr>
        <w:t>, o</w:t>
      </w:r>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penkiuose</w:t>
      </w:r>
      <w:proofErr w:type="spellEnd"/>
      <w:r w:rsidRPr="0084515A">
        <w:rPr>
          <w:rFonts w:ascii="Times New Roman" w:hAnsi="Times New Roman" w:cs="Times New Roman"/>
          <w:bCs/>
          <w:sz w:val="24"/>
          <w:szCs w:val="24"/>
        </w:rPr>
        <w:t xml:space="preserve"> VBE (</w:t>
      </w:r>
      <w:proofErr w:type="spellStart"/>
      <w:r w:rsidRPr="0084515A">
        <w:rPr>
          <w:rFonts w:ascii="Times New Roman" w:hAnsi="Times New Roman" w:cs="Times New Roman"/>
          <w:bCs/>
          <w:sz w:val="24"/>
          <w:szCs w:val="24"/>
        </w:rPr>
        <w:t>biologijos</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istorijos</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anglų</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kalbos</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informacinių</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technologijų</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geografijos</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išlaikiusių</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dalis</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didesnė</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nei</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šalyje</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mažėjo</w:t>
      </w:r>
      <w:proofErr w:type="spellEnd"/>
      <w:r w:rsidRPr="0084515A">
        <w:rPr>
          <w:rFonts w:ascii="Times New Roman" w:hAnsi="Times New Roman" w:cs="Times New Roman"/>
          <w:bCs/>
          <w:sz w:val="24"/>
          <w:szCs w:val="24"/>
        </w:rPr>
        <w:t xml:space="preserve"> </w:t>
      </w:r>
      <w:proofErr w:type="spellStart"/>
      <w:r w:rsidR="007137F2">
        <w:rPr>
          <w:rFonts w:ascii="Times New Roman" w:hAnsi="Times New Roman" w:cs="Times New Roman"/>
          <w:bCs/>
          <w:sz w:val="24"/>
          <w:szCs w:val="24"/>
        </w:rPr>
        <w:t>keturi</w:t>
      </w:r>
      <w:r w:rsidRPr="0084515A">
        <w:rPr>
          <w:rFonts w:ascii="Times New Roman" w:hAnsi="Times New Roman" w:cs="Times New Roman"/>
          <w:bCs/>
          <w:sz w:val="24"/>
          <w:szCs w:val="24"/>
        </w:rPr>
        <w:t>uose</w:t>
      </w:r>
      <w:proofErr w:type="spellEnd"/>
      <w:r w:rsidRPr="0084515A">
        <w:rPr>
          <w:rFonts w:ascii="Times New Roman" w:hAnsi="Times New Roman" w:cs="Times New Roman"/>
          <w:bCs/>
          <w:sz w:val="24"/>
          <w:szCs w:val="24"/>
        </w:rPr>
        <w:t xml:space="preserve"> VBE – </w:t>
      </w:r>
      <w:proofErr w:type="spellStart"/>
      <w:r w:rsidRPr="0084515A">
        <w:rPr>
          <w:rFonts w:ascii="Times New Roman" w:hAnsi="Times New Roman" w:cs="Times New Roman"/>
          <w:bCs/>
          <w:sz w:val="24"/>
          <w:szCs w:val="24"/>
        </w:rPr>
        <w:t>matematikos</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fizikos</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chemijos</w:t>
      </w:r>
      <w:proofErr w:type="spellEnd"/>
      <w:r w:rsidR="007137F2">
        <w:rPr>
          <w:rFonts w:ascii="Times New Roman" w:hAnsi="Times New Roman" w:cs="Times New Roman"/>
          <w:bCs/>
          <w:sz w:val="24"/>
          <w:szCs w:val="24"/>
        </w:rPr>
        <w:t xml:space="preserve">, </w:t>
      </w:r>
      <w:proofErr w:type="spellStart"/>
      <w:r w:rsidR="007137F2">
        <w:rPr>
          <w:rFonts w:ascii="Times New Roman" w:hAnsi="Times New Roman" w:cs="Times New Roman"/>
          <w:bCs/>
          <w:sz w:val="24"/>
          <w:szCs w:val="24"/>
        </w:rPr>
        <w:t>lietuvių</w:t>
      </w:r>
      <w:proofErr w:type="spellEnd"/>
      <w:r w:rsidR="007137F2">
        <w:rPr>
          <w:rFonts w:ascii="Times New Roman" w:hAnsi="Times New Roman" w:cs="Times New Roman"/>
          <w:bCs/>
          <w:sz w:val="24"/>
          <w:szCs w:val="24"/>
        </w:rPr>
        <w:t xml:space="preserve"> </w:t>
      </w:r>
      <w:proofErr w:type="spellStart"/>
      <w:r w:rsidR="007137F2">
        <w:rPr>
          <w:rFonts w:ascii="Times New Roman" w:hAnsi="Times New Roman" w:cs="Times New Roman"/>
          <w:bCs/>
          <w:sz w:val="24"/>
          <w:szCs w:val="24"/>
        </w:rPr>
        <w:t>kalbos</w:t>
      </w:r>
      <w:proofErr w:type="spellEnd"/>
      <w:r w:rsidR="007137F2">
        <w:rPr>
          <w:rFonts w:ascii="Times New Roman" w:hAnsi="Times New Roman" w:cs="Times New Roman"/>
          <w:bCs/>
          <w:sz w:val="24"/>
          <w:szCs w:val="24"/>
        </w:rPr>
        <w:t xml:space="preserve"> ir </w:t>
      </w:r>
      <w:proofErr w:type="spellStart"/>
      <w:r w:rsidR="007137F2">
        <w:rPr>
          <w:rFonts w:ascii="Times New Roman" w:hAnsi="Times New Roman" w:cs="Times New Roman"/>
          <w:bCs/>
          <w:sz w:val="24"/>
          <w:szCs w:val="24"/>
        </w:rPr>
        <w:t>literatūros</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Ypač</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mažėja</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matematikos</w:t>
      </w:r>
      <w:proofErr w:type="spellEnd"/>
      <w:r w:rsidR="007137F2">
        <w:rPr>
          <w:rFonts w:ascii="Times New Roman" w:hAnsi="Times New Roman" w:cs="Times New Roman"/>
          <w:bCs/>
          <w:sz w:val="24"/>
          <w:szCs w:val="24"/>
        </w:rPr>
        <w:t xml:space="preserve">, </w:t>
      </w:r>
      <w:proofErr w:type="spellStart"/>
      <w:r w:rsidR="007137F2">
        <w:rPr>
          <w:rFonts w:ascii="Times New Roman" w:hAnsi="Times New Roman" w:cs="Times New Roman"/>
          <w:bCs/>
          <w:sz w:val="24"/>
          <w:szCs w:val="24"/>
        </w:rPr>
        <w:t>fizikos</w:t>
      </w:r>
      <w:proofErr w:type="spellEnd"/>
      <w:r w:rsidRPr="0084515A">
        <w:rPr>
          <w:rFonts w:ascii="Times New Roman" w:hAnsi="Times New Roman" w:cs="Times New Roman"/>
          <w:bCs/>
          <w:sz w:val="24"/>
          <w:szCs w:val="24"/>
        </w:rPr>
        <w:t xml:space="preserve"> VBE </w:t>
      </w:r>
      <w:proofErr w:type="spellStart"/>
      <w:r w:rsidRPr="0084515A">
        <w:rPr>
          <w:rFonts w:ascii="Times New Roman" w:hAnsi="Times New Roman" w:cs="Times New Roman"/>
          <w:bCs/>
          <w:sz w:val="24"/>
          <w:szCs w:val="24"/>
        </w:rPr>
        <w:t>rezultatai</w:t>
      </w:r>
      <w:proofErr w:type="spellEnd"/>
      <w:r w:rsidRPr="0084515A">
        <w:rPr>
          <w:rFonts w:ascii="Times New Roman" w:hAnsi="Times New Roman" w:cs="Times New Roman"/>
          <w:bCs/>
          <w:sz w:val="24"/>
          <w:szCs w:val="24"/>
        </w:rPr>
        <w:t xml:space="preserve">, tad </w:t>
      </w:r>
      <w:proofErr w:type="spellStart"/>
      <w:r w:rsidRPr="0084515A">
        <w:rPr>
          <w:rFonts w:ascii="Times New Roman" w:hAnsi="Times New Roman" w:cs="Times New Roman"/>
          <w:bCs/>
          <w:sz w:val="24"/>
          <w:szCs w:val="24"/>
        </w:rPr>
        <w:t>ateityje</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būtina</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ieškoti</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sprendimų</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šiai</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problemai</w:t>
      </w:r>
      <w:proofErr w:type="spellEnd"/>
      <w:r w:rsidRPr="0084515A">
        <w:rPr>
          <w:rFonts w:ascii="Times New Roman" w:hAnsi="Times New Roman" w:cs="Times New Roman"/>
          <w:bCs/>
          <w:sz w:val="24"/>
          <w:szCs w:val="24"/>
        </w:rPr>
        <w:t xml:space="preserve"> </w:t>
      </w:r>
      <w:proofErr w:type="spellStart"/>
      <w:r w:rsidRPr="0084515A">
        <w:rPr>
          <w:rFonts w:ascii="Times New Roman" w:hAnsi="Times New Roman" w:cs="Times New Roman"/>
          <w:bCs/>
          <w:sz w:val="24"/>
          <w:szCs w:val="24"/>
        </w:rPr>
        <w:t>spręsti</w:t>
      </w:r>
      <w:proofErr w:type="spellEnd"/>
      <w:r w:rsidRPr="0084515A">
        <w:rPr>
          <w:rFonts w:ascii="Times New Roman" w:hAnsi="Times New Roman" w:cs="Times New Roman"/>
          <w:bCs/>
          <w:sz w:val="24"/>
          <w:szCs w:val="24"/>
        </w:rPr>
        <w:t xml:space="preserve">. </w:t>
      </w:r>
    </w:p>
    <w:p w14:paraId="382EBFB3" w14:textId="77777777" w:rsidR="007137F2" w:rsidRDefault="007137F2" w:rsidP="007137F2">
      <w:pPr>
        <w:spacing w:after="0"/>
        <w:ind w:firstLine="1247"/>
        <w:jc w:val="center"/>
        <w:rPr>
          <w:rFonts w:ascii="Times New Roman" w:hAnsi="Times New Roman" w:cs="Times New Roman"/>
          <w:b/>
          <w:bCs/>
          <w:sz w:val="24"/>
          <w:szCs w:val="24"/>
        </w:rPr>
      </w:pPr>
    </w:p>
    <w:p w14:paraId="4DEDB64F" w14:textId="77777777" w:rsidR="0022039E" w:rsidRDefault="0022039E" w:rsidP="007137F2">
      <w:pPr>
        <w:spacing w:after="0"/>
        <w:ind w:firstLine="1247"/>
        <w:jc w:val="center"/>
        <w:rPr>
          <w:rFonts w:ascii="Times New Roman" w:hAnsi="Times New Roman" w:cs="Times New Roman"/>
          <w:b/>
          <w:bCs/>
          <w:sz w:val="24"/>
          <w:szCs w:val="24"/>
        </w:rPr>
      </w:pPr>
      <w:r w:rsidRPr="0022039E">
        <w:rPr>
          <w:rFonts w:ascii="Times New Roman" w:hAnsi="Times New Roman" w:cs="Times New Roman"/>
          <w:b/>
          <w:bCs/>
          <w:sz w:val="24"/>
          <w:szCs w:val="24"/>
        </w:rPr>
        <w:t xml:space="preserve">4 </w:t>
      </w:r>
      <w:proofErr w:type="spellStart"/>
      <w:r w:rsidRPr="0022039E">
        <w:rPr>
          <w:rFonts w:ascii="Times New Roman" w:hAnsi="Times New Roman" w:cs="Times New Roman"/>
          <w:b/>
          <w:bCs/>
          <w:sz w:val="24"/>
          <w:szCs w:val="24"/>
        </w:rPr>
        <w:t>lentelė</w:t>
      </w:r>
      <w:proofErr w:type="spellEnd"/>
      <w:r w:rsidRPr="0022039E">
        <w:rPr>
          <w:rFonts w:ascii="Times New Roman" w:hAnsi="Times New Roman" w:cs="Times New Roman"/>
          <w:b/>
          <w:bCs/>
          <w:sz w:val="24"/>
          <w:szCs w:val="24"/>
        </w:rPr>
        <w:t xml:space="preserve">. </w:t>
      </w:r>
      <w:proofErr w:type="spellStart"/>
      <w:r w:rsidRPr="0022039E">
        <w:rPr>
          <w:rFonts w:ascii="Times New Roman" w:hAnsi="Times New Roman" w:cs="Times New Roman"/>
          <w:b/>
          <w:bCs/>
          <w:sz w:val="24"/>
          <w:szCs w:val="24"/>
        </w:rPr>
        <w:t>Išlaikytų</w:t>
      </w:r>
      <w:proofErr w:type="spellEnd"/>
      <w:r w:rsidRPr="0022039E">
        <w:rPr>
          <w:rFonts w:ascii="Times New Roman" w:hAnsi="Times New Roman" w:cs="Times New Roman"/>
          <w:b/>
          <w:bCs/>
          <w:sz w:val="24"/>
          <w:szCs w:val="24"/>
        </w:rPr>
        <w:t xml:space="preserve"> VBE </w:t>
      </w:r>
      <w:proofErr w:type="spellStart"/>
      <w:r w:rsidRPr="0022039E">
        <w:rPr>
          <w:rFonts w:ascii="Times New Roman" w:hAnsi="Times New Roman" w:cs="Times New Roman"/>
          <w:b/>
          <w:bCs/>
          <w:sz w:val="24"/>
          <w:szCs w:val="24"/>
        </w:rPr>
        <w:t>dalis</w:t>
      </w:r>
      <w:proofErr w:type="spellEnd"/>
      <w:r w:rsidRPr="0022039E">
        <w:rPr>
          <w:rFonts w:ascii="Times New Roman" w:hAnsi="Times New Roman" w:cs="Times New Roman"/>
          <w:b/>
          <w:bCs/>
          <w:sz w:val="24"/>
          <w:szCs w:val="24"/>
        </w:rPr>
        <w:t xml:space="preserve"> (proc.) </w:t>
      </w:r>
      <w:proofErr w:type="spellStart"/>
      <w:r w:rsidRPr="0022039E">
        <w:rPr>
          <w:rFonts w:ascii="Times New Roman" w:hAnsi="Times New Roman" w:cs="Times New Roman"/>
          <w:b/>
          <w:bCs/>
          <w:sz w:val="24"/>
          <w:szCs w:val="24"/>
        </w:rPr>
        <w:t>savivaldybėje</w:t>
      </w:r>
      <w:proofErr w:type="spellEnd"/>
      <w:r w:rsidRPr="0022039E">
        <w:rPr>
          <w:rFonts w:ascii="Times New Roman" w:hAnsi="Times New Roman" w:cs="Times New Roman"/>
          <w:b/>
          <w:bCs/>
          <w:sz w:val="24"/>
          <w:szCs w:val="24"/>
        </w:rPr>
        <w:t xml:space="preserve"> ir </w:t>
      </w:r>
      <w:proofErr w:type="spellStart"/>
      <w:r w:rsidRPr="0022039E">
        <w:rPr>
          <w:rFonts w:ascii="Times New Roman" w:hAnsi="Times New Roman" w:cs="Times New Roman"/>
          <w:b/>
          <w:bCs/>
          <w:sz w:val="24"/>
          <w:szCs w:val="24"/>
        </w:rPr>
        <w:t>šalyje</w:t>
      </w:r>
      <w:proofErr w:type="spellEnd"/>
    </w:p>
    <w:p w14:paraId="747D0F1D" w14:textId="77777777" w:rsidR="007137F2" w:rsidRPr="0022039E" w:rsidRDefault="007137F2" w:rsidP="007137F2">
      <w:pPr>
        <w:spacing w:after="0"/>
        <w:ind w:firstLine="1247"/>
        <w:jc w:val="center"/>
        <w:rPr>
          <w:rFonts w:ascii="Times New Roman" w:hAnsi="Times New Roman" w:cs="Times New Roman"/>
          <w:b/>
          <w:bCs/>
          <w:sz w:val="24"/>
          <w:szCs w:val="24"/>
        </w:rPr>
      </w:pPr>
    </w:p>
    <w:tbl>
      <w:tblPr>
        <w:tblStyle w:val="Lentelstinklelis"/>
        <w:tblW w:w="0" w:type="auto"/>
        <w:tblLook w:val="04A0" w:firstRow="1" w:lastRow="0" w:firstColumn="1" w:lastColumn="0" w:noHBand="0" w:noVBand="1"/>
      </w:tblPr>
      <w:tblGrid>
        <w:gridCol w:w="570"/>
        <w:gridCol w:w="2859"/>
        <w:gridCol w:w="1080"/>
        <w:gridCol w:w="1080"/>
        <w:gridCol w:w="1066"/>
        <w:gridCol w:w="1080"/>
        <w:gridCol w:w="1080"/>
        <w:gridCol w:w="1080"/>
      </w:tblGrid>
      <w:tr w:rsidR="0022039E" w:rsidRPr="0022039E" w14:paraId="6D93A8DE" w14:textId="77777777" w:rsidTr="0022039E">
        <w:tc>
          <w:tcPr>
            <w:tcW w:w="570" w:type="dxa"/>
          </w:tcPr>
          <w:p w14:paraId="3377CA91" w14:textId="77777777" w:rsidR="0022039E" w:rsidRPr="0022039E" w:rsidRDefault="0022039E" w:rsidP="007137F2">
            <w:pPr>
              <w:rPr>
                <w:rFonts w:ascii="Times New Roman" w:hAnsi="Times New Roman" w:cs="Times New Roman"/>
                <w:b/>
              </w:rPr>
            </w:pPr>
            <w:proofErr w:type="spellStart"/>
            <w:r w:rsidRPr="0022039E">
              <w:rPr>
                <w:rFonts w:ascii="Times New Roman" w:hAnsi="Times New Roman" w:cs="Times New Roman"/>
                <w:b/>
              </w:rPr>
              <w:t>Eil</w:t>
            </w:r>
            <w:proofErr w:type="spellEnd"/>
            <w:r w:rsidRPr="0022039E">
              <w:rPr>
                <w:rFonts w:ascii="Times New Roman" w:hAnsi="Times New Roman" w:cs="Times New Roman"/>
                <w:b/>
              </w:rPr>
              <w:t>. Nr.</w:t>
            </w:r>
          </w:p>
        </w:tc>
        <w:tc>
          <w:tcPr>
            <w:tcW w:w="2859" w:type="dxa"/>
          </w:tcPr>
          <w:p w14:paraId="15A2FCA9" w14:textId="77777777" w:rsidR="0022039E" w:rsidRPr="0022039E" w:rsidRDefault="0022039E" w:rsidP="007137F2">
            <w:pPr>
              <w:rPr>
                <w:rFonts w:ascii="Times New Roman" w:hAnsi="Times New Roman" w:cs="Times New Roman"/>
                <w:b/>
              </w:rPr>
            </w:pPr>
            <w:proofErr w:type="spellStart"/>
            <w:r w:rsidRPr="0022039E">
              <w:rPr>
                <w:rFonts w:ascii="Times New Roman" w:hAnsi="Times New Roman" w:cs="Times New Roman"/>
                <w:b/>
              </w:rPr>
              <w:t>Egzaminas</w:t>
            </w:r>
            <w:proofErr w:type="spellEnd"/>
          </w:p>
        </w:tc>
        <w:tc>
          <w:tcPr>
            <w:tcW w:w="2160" w:type="dxa"/>
            <w:gridSpan w:val="2"/>
          </w:tcPr>
          <w:p w14:paraId="28C3AD06" w14:textId="77777777" w:rsidR="0022039E" w:rsidRPr="0022039E" w:rsidRDefault="0022039E" w:rsidP="007137F2">
            <w:pPr>
              <w:jc w:val="center"/>
              <w:rPr>
                <w:rFonts w:ascii="Times New Roman" w:hAnsi="Times New Roman" w:cs="Times New Roman"/>
                <w:b/>
              </w:rPr>
            </w:pPr>
            <w:r w:rsidRPr="0022039E">
              <w:rPr>
                <w:rFonts w:ascii="Times New Roman" w:hAnsi="Times New Roman" w:cs="Times New Roman"/>
                <w:b/>
              </w:rPr>
              <w:t>2018 m.</w:t>
            </w:r>
          </w:p>
        </w:tc>
        <w:tc>
          <w:tcPr>
            <w:tcW w:w="2146" w:type="dxa"/>
            <w:gridSpan w:val="2"/>
          </w:tcPr>
          <w:p w14:paraId="75D1798C" w14:textId="77777777" w:rsidR="0022039E" w:rsidRPr="0022039E" w:rsidRDefault="0022039E" w:rsidP="007137F2">
            <w:pPr>
              <w:jc w:val="center"/>
              <w:rPr>
                <w:rFonts w:ascii="Times New Roman" w:hAnsi="Times New Roman" w:cs="Times New Roman"/>
                <w:b/>
              </w:rPr>
            </w:pPr>
            <w:r w:rsidRPr="0022039E">
              <w:rPr>
                <w:rFonts w:ascii="Times New Roman" w:hAnsi="Times New Roman" w:cs="Times New Roman"/>
                <w:b/>
              </w:rPr>
              <w:t>2019 m.</w:t>
            </w:r>
          </w:p>
        </w:tc>
        <w:tc>
          <w:tcPr>
            <w:tcW w:w="2160" w:type="dxa"/>
            <w:gridSpan w:val="2"/>
          </w:tcPr>
          <w:p w14:paraId="0030DCCF" w14:textId="77777777" w:rsidR="0022039E" w:rsidRPr="0022039E" w:rsidRDefault="0022039E" w:rsidP="007137F2">
            <w:pPr>
              <w:jc w:val="center"/>
              <w:rPr>
                <w:rFonts w:ascii="Times New Roman" w:hAnsi="Times New Roman" w:cs="Times New Roman"/>
                <w:b/>
              </w:rPr>
            </w:pPr>
            <w:r w:rsidRPr="0022039E">
              <w:rPr>
                <w:rFonts w:ascii="Times New Roman" w:hAnsi="Times New Roman" w:cs="Times New Roman"/>
                <w:b/>
              </w:rPr>
              <w:t>2020 m.</w:t>
            </w:r>
          </w:p>
        </w:tc>
      </w:tr>
      <w:tr w:rsidR="0022039E" w:rsidRPr="0022039E" w14:paraId="1701E103" w14:textId="77777777" w:rsidTr="0022039E">
        <w:tc>
          <w:tcPr>
            <w:tcW w:w="570" w:type="dxa"/>
          </w:tcPr>
          <w:p w14:paraId="54C24B47" w14:textId="77777777" w:rsidR="0022039E" w:rsidRPr="0022039E" w:rsidRDefault="0022039E" w:rsidP="00A33896">
            <w:pPr>
              <w:rPr>
                <w:rFonts w:ascii="Times New Roman" w:hAnsi="Times New Roman" w:cs="Times New Roman"/>
                <w:sz w:val="24"/>
                <w:szCs w:val="24"/>
              </w:rPr>
            </w:pPr>
          </w:p>
        </w:tc>
        <w:tc>
          <w:tcPr>
            <w:tcW w:w="2859" w:type="dxa"/>
          </w:tcPr>
          <w:p w14:paraId="3CCEC9F8" w14:textId="77777777" w:rsidR="0022039E" w:rsidRPr="0022039E" w:rsidRDefault="0022039E" w:rsidP="00A33896">
            <w:pPr>
              <w:rPr>
                <w:rFonts w:ascii="Times New Roman" w:hAnsi="Times New Roman" w:cs="Times New Roman"/>
                <w:sz w:val="24"/>
                <w:szCs w:val="24"/>
              </w:rPr>
            </w:pPr>
          </w:p>
        </w:tc>
        <w:tc>
          <w:tcPr>
            <w:tcW w:w="1080" w:type="dxa"/>
          </w:tcPr>
          <w:p w14:paraId="64270D80"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LT*</w:t>
            </w:r>
          </w:p>
        </w:tc>
        <w:tc>
          <w:tcPr>
            <w:tcW w:w="1080" w:type="dxa"/>
          </w:tcPr>
          <w:p w14:paraId="493DE29B"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SK*</w:t>
            </w:r>
          </w:p>
        </w:tc>
        <w:tc>
          <w:tcPr>
            <w:tcW w:w="1066" w:type="dxa"/>
          </w:tcPr>
          <w:p w14:paraId="662B3EDB"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LT</w:t>
            </w:r>
          </w:p>
        </w:tc>
        <w:tc>
          <w:tcPr>
            <w:tcW w:w="1080" w:type="dxa"/>
          </w:tcPr>
          <w:p w14:paraId="24173CA4"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SK</w:t>
            </w:r>
          </w:p>
        </w:tc>
        <w:tc>
          <w:tcPr>
            <w:tcW w:w="1080" w:type="dxa"/>
          </w:tcPr>
          <w:p w14:paraId="2A7E1454"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LT</w:t>
            </w:r>
          </w:p>
        </w:tc>
        <w:tc>
          <w:tcPr>
            <w:tcW w:w="1080" w:type="dxa"/>
          </w:tcPr>
          <w:p w14:paraId="41DEAF8F"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SK</w:t>
            </w:r>
          </w:p>
        </w:tc>
      </w:tr>
      <w:tr w:rsidR="0022039E" w:rsidRPr="0022039E" w14:paraId="0DF4FEBC" w14:textId="77777777" w:rsidTr="0022039E">
        <w:tc>
          <w:tcPr>
            <w:tcW w:w="570" w:type="dxa"/>
          </w:tcPr>
          <w:p w14:paraId="3E21DE52" w14:textId="77777777" w:rsidR="0022039E" w:rsidRPr="0022039E" w:rsidRDefault="0022039E" w:rsidP="00A33896">
            <w:pPr>
              <w:jc w:val="both"/>
              <w:rPr>
                <w:rFonts w:ascii="Times New Roman" w:hAnsi="Times New Roman" w:cs="Times New Roman"/>
                <w:bCs/>
                <w:sz w:val="24"/>
                <w:szCs w:val="24"/>
              </w:rPr>
            </w:pPr>
            <w:r w:rsidRPr="0022039E">
              <w:rPr>
                <w:rFonts w:ascii="Times New Roman" w:hAnsi="Times New Roman" w:cs="Times New Roman"/>
                <w:bCs/>
                <w:sz w:val="24"/>
                <w:szCs w:val="24"/>
              </w:rPr>
              <w:t>1.</w:t>
            </w:r>
          </w:p>
        </w:tc>
        <w:tc>
          <w:tcPr>
            <w:tcW w:w="2859" w:type="dxa"/>
          </w:tcPr>
          <w:p w14:paraId="345ACC67" w14:textId="77777777" w:rsidR="0022039E" w:rsidRPr="0022039E" w:rsidRDefault="0022039E" w:rsidP="00A33896">
            <w:pPr>
              <w:jc w:val="both"/>
              <w:rPr>
                <w:rFonts w:ascii="Times New Roman" w:hAnsi="Times New Roman" w:cs="Times New Roman"/>
                <w:bCs/>
                <w:sz w:val="24"/>
                <w:szCs w:val="24"/>
              </w:rPr>
            </w:pPr>
            <w:proofErr w:type="spellStart"/>
            <w:r w:rsidRPr="0022039E">
              <w:rPr>
                <w:rFonts w:ascii="Times New Roman" w:hAnsi="Times New Roman" w:cs="Times New Roman"/>
                <w:bCs/>
                <w:sz w:val="24"/>
                <w:szCs w:val="24"/>
              </w:rPr>
              <w:t>Matematika</w:t>
            </w:r>
            <w:proofErr w:type="spellEnd"/>
          </w:p>
        </w:tc>
        <w:tc>
          <w:tcPr>
            <w:tcW w:w="1080" w:type="dxa"/>
          </w:tcPr>
          <w:p w14:paraId="1A605261"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87,2</w:t>
            </w:r>
          </w:p>
        </w:tc>
        <w:tc>
          <w:tcPr>
            <w:tcW w:w="1080" w:type="dxa"/>
          </w:tcPr>
          <w:p w14:paraId="7C45073C"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88,8</w:t>
            </w:r>
          </w:p>
        </w:tc>
        <w:tc>
          <w:tcPr>
            <w:tcW w:w="1066" w:type="dxa"/>
          </w:tcPr>
          <w:p w14:paraId="7F338B3E"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87,2</w:t>
            </w:r>
          </w:p>
        </w:tc>
        <w:tc>
          <w:tcPr>
            <w:tcW w:w="1080" w:type="dxa"/>
          </w:tcPr>
          <w:p w14:paraId="7771D2DD"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78,2</w:t>
            </w:r>
          </w:p>
        </w:tc>
        <w:tc>
          <w:tcPr>
            <w:tcW w:w="1080" w:type="dxa"/>
          </w:tcPr>
          <w:p w14:paraId="64B3668A"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67,6</w:t>
            </w:r>
          </w:p>
        </w:tc>
        <w:tc>
          <w:tcPr>
            <w:tcW w:w="1080" w:type="dxa"/>
          </w:tcPr>
          <w:p w14:paraId="51719885"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54,7</w:t>
            </w:r>
          </w:p>
        </w:tc>
      </w:tr>
      <w:tr w:rsidR="0022039E" w:rsidRPr="0022039E" w14:paraId="58910B1E" w14:textId="77777777" w:rsidTr="0022039E">
        <w:tc>
          <w:tcPr>
            <w:tcW w:w="570" w:type="dxa"/>
          </w:tcPr>
          <w:p w14:paraId="0ADD32AA" w14:textId="77777777" w:rsidR="0022039E" w:rsidRPr="0022039E" w:rsidRDefault="0022039E" w:rsidP="00A33896">
            <w:pPr>
              <w:jc w:val="both"/>
              <w:rPr>
                <w:rFonts w:ascii="Times New Roman" w:hAnsi="Times New Roman" w:cs="Times New Roman"/>
                <w:bCs/>
                <w:sz w:val="24"/>
                <w:szCs w:val="24"/>
              </w:rPr>
            </w:pPr>
            <w:r w:rsidRPr="0022039E">
              <w:rPr>
                <w:rFonts w:ascii="Times New Roman" w:hAnsi="Times New Roman" w:cs="Times New Roman"/>
                <w:bCs/>
                <w:sz w:val="24"/>
                <w:szCs w:val="24"/>
              </w:rPr>
              <w:t>2.</w:t>
            </w:r>
          </w:p>
        </w:tc>
        <w:tc>
          <w:tcPr>
            <w:tcW w:w="2859" w:type="dxa"/>
          </w:tcPr>
          <w:p w14:paraId="62ED585B" w14:textId="77777777" w:rsidR="0022039E" w:rsidRPr="0022039E" w:rsidRDefault="0022039E" w:rsidP="00A33896">
            <w:pPr>
              <w:jc w:val="both"/>
              <w:rPr>
                <w:rFonts w:ascii="Times New Roman" w:hAnsi="Times New Roman" w:cs="Times New Roman"/>
                <w:bCs/>
                <w:sz w:val="24"/>
                <w:szCs w:val="24"/>
              </w:rPr>
            </w:pPr>
            <w:proofErr w:type="spellStart"/>
            <w:r w:rsidRPr="0022039E">
              <w:rPr>
                <w:rFonts w:ascii="Times New Roman" w:hAnsi="Times New Roman" w:cs="Times New Roman"/>
                <w:bCs/>
                <w:sz w:val="24"/>
                <w:szCs w:val="24"/>
              </w:rPr>
              <w:t>Biologija</w:t>
            </w:r>
            <w:proofErr w:type="spellEnd"/>
          </w:p>
        </w:tc>
        <w:tc>
          <w:tcPr>
            <w:tcW w:w="1080" w:type="dxa"/>
          </w:tcPr>
          <w:p w14:paraId="46638887"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98,7</w:t>
            </w:r>
          </w:p>
        </w:tc>
        <w:tc>
          <w:tcPr>
            <w:tcW w:w="1080" w:type="dxa"/>
          </w:tcPr>
          <w:p w14:paraId="73798B57"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100</w:t>
            </w:r>
          </w:p>
        </w:tc>
        <w:tc>
          <w:tcPr>
            <w:tcW w:w="1066" w:type="dxa"/>
          </w:tcPr>
          <w:p w14:paraId="18E382D1"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97,5</w:t>
            </w:r>
          </w:p>
        </w:tc>
        <w:tc>
          <w:tcPr>
            <w:tcW w:w="1080" w:type="dxa"/>
          </w:tcPr>
          <w:p w14:paraId="6B1E494A"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96,9</w:t>
            </w:r>
          </w:p>
        </w:tc>
        <w:tc>
          <w:tcPr>
            <w:tcW w:w="1080" w:type="dxa"/>
          </w:tcPr>
          <w:p w14:paraId="03EE9306"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97,7</w:t>
            </w:r>
          </w:p>
        </w:tc>
        <w:tc>
          <w:tcPr>
            <w:tcW w:w="1080" w:type="dxa"/>
          </w:tcPr>
          <w:p w14:paraId="728AF976"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97,9</w:t>
            </w:r>
          </w:p>
        </w:tc>
      </w:tr>
      <w:tr w:rsidR="0022039E" w:rsidRPr="0022039E" w14:paraId="45CAC2F4" w14:textId="77777777" w:rsidTr="0022039E">
        <w:tc>
          <w:tcPr>
            <w:tcW w:w="570" w:type="dxa"/>
          </w:tcPr>
          <w:p w14:paraId="4F64636D" w14:textId="77777777" w:rsidR="0022039E" w:rsidRPr="0022039E" w:rsidRDefault="0022039E" w:rsidP="00A33896">
            <w:pPr>
              <w:jc w:val="both"/>
              <w:rPr>
                <w:rFonts w:ascii="Times New Roman" w:hAnsi="Times New Roman" w:cs="Times New Roman"/>
                <w:bCs/>
                <w:sz w:val="24"/>
                <w:szCs w:val="24"/>
              </w:rPr>
            </w:pPr>
            <w:r w:rsidRPr="0022039E">
              <w:rPr>
                <w:rFonts w:ascii="Times New Roman" w:hAnsi="Times New Roman" w:cs="Times New Roman"/>
                <w:bCs/>
                <w:sz w:val="24"/>
                <w:szCs w:val="24"/>
              </w:rPr>
              <w:t>3.</w:t>
            </w:r>
          </w:p>
        </w:tc>
        <w:tc>
          <w:tcPr>
            <w:tcW w:w="2859" w:type="dxa"/>
          </w:tcPr>
          <w:p w14:paraId="59472B28" w14:textId="77777777" w:rsidR="0022039E" w:rsidRPr="0022039E" w:rsidRDefault="0022039E" w:rsidP="00A33896">
            <w:pPr>
              <w:jc w:val="both"/>
              <w:rPr>
                <w:rFonts w:ascii="Times New Roman" w:hAnsi="Times New Roman" w:cs="Times New Roman"/>
                <w:bCs/>
                <w:sz w:val="24"/>
                <w:szCs w:val="24"/>
              </w:rPr>
            </w:pPr>
            <w:proofErr w:type="spellStart"/>
            <w:r w:rsidRPr="0022039E">
              <w:rPr>
                <w:rFonts w:ascii="Times New Roman" w:hAnsi="Times New Roman" w:cs="Times New Roman"/>
                <w:bCs/>
                <w:sz w:val="24"/>
                <w:szCs w:val="24"/>
              </w:rPr>
              <w:t>Istorija</w:t>
            </w:r>
            <w:proofErr w:type="spellEnd"/>
          </w:p>
        </w:tc>
        <w:tc>
          <w:tcPr>
            <w:tcW w:w="1080" w:type="dxa"/>
          </w:tcPr>
          <w:p w14:paraId="1A4F8037"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95,3</w:t>
            </w:r>
          </w:p>
        </w:tc>
        <w:tc>
          <w:tcPr>
            <w:tcW w:w="1080" w:type="dxa"/>
          </w:tcPr>
          <w:p w14:paraId="76F679EC"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95,6</w:t>
            </w:r>
          </w:p>
        </w:tc>
        <w:tc>
          <w:tcPr>
            <w:tcW w:w="1066" w:type="dxa"/>
          </w:tcPr>
          <w:p w14:paraId="68B0388F"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98,7</w:t>
            </w:r>
          </w:p>
        </w:tc>
        <w:tc>
          <w:tcPr>
            <w:tcW w:w="1080" w:type="dxa"/>
          </w:tcPr>
          <w:p w14:paraId="4B76C075"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100</w:t>
            </w:r>
          </w:p>
        </w:tc>
        <w:tc>
          <w:tcPr>
            <w:tcW w:w="1080" w:type="dxa"/>
          </w:tcPr>
          <w:p w14:paraId="25C221AC"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99,8</w:t>
            </w:r>
          </w:p>
        </w:tc>
        <w:tc>
          <w:tcPr>
            <w:tcW w:w="1080" w:type="dxa"/>
          </w:tcPr>
          <w:p w14:paraId="23927CCE"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100</w:t>
            </w:r>
          </w:p>
        </w:tc>
      </w:tr>
      <w:tr w:rsidR="0022039E" w:rsidRPr="0022039E" w14:paraId="44E38A25" w14:textId="77777777" w:rsidTr="0022039E">
        <w:tc>
          <w:tcPr>
            <w:tcW w:w="570" w:type="dxa"/>
          </w:tcPr>
          <w:p w14:paraId="0EA5D57F" w14:textId="77777777" w:rsidR="0022039E" w:rsidRPr="0022039E" w:rsidRDefault="0022039E" w:rsidP="00A33896">
            <w:pPr>
              <w:jc w:val="both"/>
              <w:rPr>
                <w:rFonts w:ascii="Times New Roman" w:hAnsi="Times New Roman" w:cs="Times New Roman"/>
                <w:bCs/>
                <w:sz w:val="24"/>
                <w:szCs w:val="24"/>
              </w:rPr>
            </w:pPr>
            <w:r w:rsidRPr="0022039E">
              <w:rPr>
                <w:rFonts w:ascii="Times New Roman" w:hAnsi="Times New Roman" w:cs="Times New Roman"/>
                <w:bCs/>
                <w:sz w:val="24"/>
                <w:szCs w:val="24"/>
              </w:rPr>
              <w:t>4.</w:t>
            </w:r>
          </w:p>
        </w:tc>
        <w:tc>
          <w:tcPr>
            <w:tcW w:w="2859" w:type="dxa"/>
          </w:tcPr>
          <w:p w14:paraId="0AFC2E39" w14:textId="77777777" w:rsidR="0022039E" w:rsidRPr="0022039E" w:rsidRDefault="0022039E" w:rsidP="00A33896">
            <w:pPr>
              <w:jc w:val="both"/>
              <w:rPr>
                <w:rFonts w:ascii="Times New Roman" w:hAnsi="Times New Roman" w:cs="Times New Roman"/>
                <w:bCs/>
                <w:sz w:val="24"/>
                <w:szCs w:val="24"/>
              </w:rPr>
            </w:pPr>
            <w:proofErr w:type="spellStart"/>
            <w:r w:rsidRPr="0022039E">
              <w:rPr>
                <w:rFonts w:ascii="Times New Roman" w:hAnsi="Times New Roman" w:cs="Times New Roman"/>
                <w:bCs/>
                <w:sz w:val="24"/>
                <w:szCs w:val="24"/>
              </w:rPr>
              <w:t>Fizika</w:t>
            </w:r>
            <w:proofErr w:type="spellEnd"/>
          </w:p>
        </w:tc>
        <w:tc>
          <w:tcPr>
            <w:tcW w:w="1080" w:type="dxa"/>
          </w:tcPr>
          <w:p w14:paraId="07860652"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97,8</w:t>
            </w:r>
          </w:p>
        </w:tc>
        <w:tc>
          <w:tcPr>
            <w:tcW w:w="1080" w:type="dxa"/>
          </w:tcPr>
          <w:p w14:paraId="3BAD2173"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100</w:t>
            </w:r>
          </w:p>
        </w:tc>
        <w:tc>
          <w:tcPr>
            <w:tcW w:w="1066" w:type="dxa"/>
          </w:tcPr>
          <w:p w14:paraId="7BE91250"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96,7</w:t>
            </w:r>
          </w:p>
        </w:tc>
        <w:tc>
          <w:tcPr>
            <w:tcW w:w="1080" w:type="dxa"/>
          </w:tcPr>
          <w:p w14:paraId="37708997"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100</w:t>
            </w:r>
          </w:p>
        </w:tc>
        <w:tc>
          <w:tcPr>
            <w:tcW w:w="1080" w:type="dxa"/>
          </w:tcPr>
          <w:p w14:paraId="735B2983"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94,7</w:t>
            </w:r>
          </w:p>
        </w:tc>
        <w:tc>
          <w:tcPr>
            <w:tcW w:w="1080" w:type="dxa"/>
          </w:tcPr>
          <w:p w14:paraId="0B54879F"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69,2</w:t>
            </w:r>
          </w:p>
        </w:tc>
      </w:tr>
      <w:tr w:rsidR="0022039E" w:rsidRPr="0022039E" w14:paraId="6159685B" w14:textId="77777777" w:rsidTr="0022039E">
        <w:tc>
          <w:tcPr>
            <w:tcW w:w="570" w:type="dxa"/>
          </w:tcPr>
          <w:p w14:paraId="68378DCC" w14:textId="77777777" w:rsidR="0022039E" w:rsidRPr="0022039E" w:rsidRDefault="0022039E" w:rsidP="00A33896">
            <w:pPr>
              <w:jc w:val="both"/>
              <w:rPr>
                <w:rFonts w:ascii="Times New Roman" w:hAnsi="Times New Roman" w:cs="Times New Roman"/>
                <w:bCs/>
                <w:sz w:val="24"/>
                <w:szCs w:val="24"/>
              </w:rPr>
            </w:pPr>
            <w:r w:rsidRPr="0022039E">
              <w:rPr>
                <w:rFonts w:ascii="Times New Roman" w:hAnsi="Times New Roman" w:cs="Times New Roman"/>
                <w:bCs/>
                <w:sz w:val="24"/>
                <w:szCs w:val="24"/>
              </w:rPr>
              <w:t>5.</w:t>
            </w:r>
          </w:p>
        </w:tc>
        <w:tc>
          <w:tcPr>
            <w:tcW w:w="2859" w:type="dxa"/>
          </w:tcPr>
          <w:p w14:paraId="3647BB94" w14:textId="77777777" w:rsidR="0022039E" w:rsidRPr="0022039E" w:rsidRDefault="0022039E" w:rsidP="00A33896">
            <w:pPr>
              <w:jc w:val="both"/>
              <w:rPr>
                <w:rFonts w:ascii="Times New Roman" w:hAnsi="Times New Roman" w:cs="Times New Roman"/>
                <w:bCs/>
                <w:sz w:val="24"/>
                <w:szCs w:val="24"/>
              </w:rPr>
            </w:pPr>
            <w:proofErr w:type="spellStart"/>
            <w:r w:rsidRPr="0022039E">
              <w:rPr>
                <w:rFonts w:ascii="Times New Roman" w:hAnsi="Times New Roman" w:cs="Times New Roman"/>
                <w:bCs/>
                <w:sz w:val="24"/>
                <w:szCs w:val="24"/>
              </w:rPr>
              <w:t>Chemija</w:t>
            </w:r>
            <w:proofErr w:type="spellEnd"/>
          </w:p>
        </w:tc>
        <w:tc>
          <w:tcPr>
            <w:tcW w:w="1080" w:type="dxa"/>
          </w:tcPr>
          <w:p w14:paraId="78F3E8E4"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98,5</w:t>
            </w:r>
          </w:p>
        </w:tc>
        <w:tc>
          <w:tcPr>
            <w:tcW w:w="1080" w:type="dxa"/>
          </w:tcPr>
          <w:p w14:paraId="403A61A6"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100</w:t>
            </w:r>
          </w:p>
        </w:tc>
        <w:tc>
          <w:tcPr>
            <w:tcW w:w="1066" w:type="dxa"/>
          </w:tcPr>
          <w:p w14:paraId="1AC0E9A9"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97,8</w:t>
            </w:r>
          </w:p>
        </w:tc>
        <w:tc>
          <w:tcPr>
            <w:tcW w:w="1080" w:type="dxa"/>
          </w:tcPr>
          <w:p w14:paraId="75D0AF64"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100</w:t>
            </w:r>
          </w:p>
        </w:tc>
        <w:tc>
          <w:tcPr>
            <w:tcW w:w="1080" w:type="dxa"/>
          </w:tcPr>
          <w:p w14:paraId="61E5759A"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97,4</w:t>
            </w:r>
          </w:p>
        </w:tc>
        <w:tc>
          <w:tcPr>
            <w:tcW w:w="1080" w:type="dxa"/>
          </w:tcPr>
          <w:p w14:paraId="3ADD92E7"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85,7</w:t>
            </w:r>
          </w:p>
        </w:tc>
      </w:tr>
      <w:tr w:rsidR="0022039E" w:rsidRPr="0022039E" w14:paraId="3F0A5E25" w14:textId="77777777" w:rsidTr="0022039E">
        <w:tc>
          <w:tcPr>
            <w:tcW w:w="570" w:type="dxa"/>
          </w:tcPr>
          <w:p w14:paraId="3E054CFE" w14:textId="77777777" w:rsidR="0022039E" w:rsidRPr="0022039E" w:rsidRDefault="0022039E" w:rsidP="00A33896">
            <w:pPr>
              <w:jc w:val="both"/>
              <w:rPr>
                <w:rFonts w:ascii="Times New Roman" w:hAnsi="Times New Roman" w:cs="Times New Roman"/>
                <w:bCs/>
                <w:sz w:val="24"/>
                <w:szCs w:val="24"/>
              </w:rPr>
            </w:pPr>
            <w:r w:rsidRPr="0022039E">
              <w:rPr>
                <w:rFonts w:ascii="Times New Roman" w:hAnsi="Times New Roman" w:cs="Times New Roman"/>
                <w:bCs/>
                <w:sz w:val="24"/>
                <w:szCs w:val="24"/>
              </w:rPr>
              <w:t>6.</w:t>
            </w:r>
          </w:p>
        </w:tc>
        <w:tc>
          <w:tcPr>
            <w:tcW w:w="2859" w:type="dxa"/>
          </w:tcPr>
          <w:p w14:paraId="6C676F42" w14:textId="77777777" w:rsidR="0022039E" w:rsidRPr="0022039E" w:rsidRDefault="0022039E" w:rsidP="00A33896">
            <w:pPr>
              <w:jc w:val="both"/>
              <w:rPr>
                <w:rFonts w:ascii="Times New Roman" w:hAnsi="Times New Roman" w:cs="Times New Roman"/>
                <w:bCs/>
                <w:sz w:val="24"/>
                <w:szCs w:val="24"/>
              </w:rPr>
            </w:pPr>
            <w:proofErr w:type="spellStart"/>
            <w:r w:rsidRPr="0022039E">
              <w:rPr>
                <w:rFonts w:ascii="Times New Roman" w:hAnsi="Times New Roman" w:cs="Times New Roman"/>
                <w:bCs/>
                <w:sz w:val="24"/>
                <w:szCs w:val="24"/>
              </w:rPr>
              <w:t>Lietuvių</w:t>
            </w:r>
            <w:proofErr w:type="spellEnd"/>
            <w:r w:rsidRPr="0022039E">
              <w:rPr>
                <w:rFonts w:ascii="Times New Roman" w:hAnsi="Times New Roman" w:cs="Times New Roman"/>
                <w:bCs/>
                <w:sz w:val="24"/>
                <w:szCs w:val="24"/>
              </w:rPr>
              <w:t xml:space="preserve"> </w:t>
            </w:r>
            <w:proofErr w:type="spellStart"/>
            <w:r w:rsidRPr="0022039E">
              <w:rPr>
                <w:rFonts w:ascii="Times New Roman" w:hAnsi="Times New Roman" w:cs="Times New Roman"/>
                <w:bCs/>
                <w:sz w:val="24"/>
                <w:szCs w:val="24"/>
              </w:rPr>
              <w:t>kalba</w:t>
            </w:r>
            <w:proofErr w:type="spellEnd"/>
            <w:r w:rsidRPr="0022039E">
              <w:rPr>
                <w:rFonts w:ascii="Times New Roman" w:hAnsi="Times New Roman" w:cs="Times New Roman"/>
                <w:bCs/>
                <w:sz w:val="24"/>
                <w:szCs w:val="24"/>
              </w:rPr>
              <w:t xml:space="preserve"> ir </w:t>
            </w:r>
            <w:proofErr w:type="spellStart"/>
            <w:r w:rsidRPr="0022039E">
              <w:rPr>
                <w:rFonts w:ascii="Times New Roman" w:hAnsi="Times New Roman" w:cs="Times New Roman"/>
                <w:bCs/>
                <w:sz w:val="24"/>
                <w:szCs w:val="24"/>
              </w:rPr>
              <w:t>literatūra</w:t>
            </w:r>
            <w:proofErr w:type="spellEnd"/>
          </w:p>
        </w:tc>
        <w:tc>
          <w:tcPr>
            <w:tcW w:w="1080" w:type="dxa"/>
          </w:tcPr>
          <w:p w14:paraId="57241FA6"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91,2</w:t>
            </w:r>
          </w:p>
        </w:tc>
        <w:tc>
          <w:tcPr>
            <w:tcW w:w="1080" w:type="dxa"/>
          </w:tcPr>
          <w:p w14:paraId="1FDF1A11"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87,8</w:t>
            </w:r>
          </w:p>
        </w:tc>
        <w:tc>
          <w:tcPr>
            <w:tcW w:w="1066" w:type="dxa"/>
          </w:tcPr>
          <w:p w14:paraId="4CF7D431"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90,6</w:t>
            </w:r>
          </w:p>
        </w:tc>
        <w:tc>
          <w:tcPr>
            <w:tcW w:w="1080" w:type="dxa"/>
          </w:tcPr>
          <w:p w14:paraId="5A9449B8"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90,2</w:t>
            </w:r>
          </w:p>
        </w:tc>
        <w:tc>
          <w:tcPr>
            <w:tcW w:w="1080" w:type="dxa"/>
          </w:tcPr>
          <w:p w14:paraId="05DD0398"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89,2</w:t>
            </w:r>
          </w:p>
        </w:tc>
        <w:tc>
          <w:tcPr>
            <w:tcW w:w="1080" w:type="dxa"/>
          </w:tcPr>
          <w:p w14:paraId="0ADF9957"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86,7</w:t>
            </w:r>
          </w:p>
        </w:tc>
      </w:tr>
      <w:tr w:rsidR="0022039E" w:rsidRPr="0022039E" w14:paraId="1E770624" w14:textId="77777777" w:rsidTr="0022039E">
        <w:tc>
          <w:tcPr>
            <w:tcW w:w="570" w:type="dxa"/>
          </w:tcPr>
          <w:p w14:paraId="0BCA8C7C" w14:textId="77777777" w:rsidR="0022039E" w:rsidRPr="0022039E" w:rsidRDefault="0022039E" w:rsidP="00A33896">
            <w:pPr>
              <w:jc w:val="both"/>
              <w:rPr>
                <w:rFonts w:ascii="Times New Roman" w:hAnsi="Times New Roman" w:cs="Times New Roman"/>
                <w:bCs/>
                <w:sz w:val="24"/>
                <w:szCs w:val="24"/>
              </w:rPr>
            </w:pPr>
            <w:r w:rsidRPr="0022039E">
              <w:rPr>
                <w:rFonts w:ascii="Times New Roman" w:hAnsi="Times New Roman" w:cs="Times New Roman"/>
                <w:bCs/>
                <w:sz w:val="24"/>
                <w:szCs w:val="24"/>
              </w:rPr>
              <w:t>7.</w:t>
            </w:r>
          </w:p>
        </w:tc>
        <w:tc>
          <w:tcPr>
            <w:tcW w:w="2859" w:type="dxa"/>
          </w:tcPr>
          <w:p w14:paraId="747C18C2" w14:textId="77777777" w:rsidR="0022039E" w:rsidRPr="0022039E" w:rsidRDefault="0022039E" w:rsidP="00A33896">
            <w:pPr>
              <w:jc w:val="both"/>
              <w:rPr>
                <w:rFonts w:ascii="Times New Roman" w:hAnsi="Times New Roman" w:cs="Times New Roman"/>
                <w:bCs/>
                <w:sz w:val="24"/>
                <w:szCs w:val="24"/>
              </w:rPr>
            </w:pPr>
            <w:proofErr w:type="spellStart"/>
            <w:r w:rsidRPr="0022039E">
              <w:rPr>
                <w:rFonts w:ascii="Times New Roman" w:hAnsi="Times New Roman" w:cs="Times New Roman"/>
                <w:bCs/>
                <w:sz w:val="24"/>
                <w:szCs w:val="24"/>
              </w:rPr>
              <w:t>Anglų</w:t>
            </w:r>
            <w:proofErr w:type="spellEnd"/>
            <w:r w:rsidRPr="0022039E">
              <w:rPr>
                <w:rFonts w:ascii="Times New Roman" w:hAnsi="Times New Roman" w:cs="Times New Roman"/>
                <w:bCs/>
                <w:sz w:val="24"/>
                <w:szCs w:val="24"/>
              </w:rPr>
              <w:t xml:space="preserve"> k.</w:t>
            </w:r>
          </w:p>
        </w:tc>
        <w:tc>
          <w:tcPr>
            <w:tcW w:w="1080" w:type="dxa"/>
          </w:tcPr>
          <w:p w14:paraId="57CEAEA8"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99,2</w:t>
            </w:r>
          </w:p>
        </w:tc>
        <w:tc>
          <w:tcPr>
            <w:tcW w:w="1080" w:type="dxa"/>
          </w:tcPr>
          <w:p w14:paraId="2F0F3754"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99,2</w:t>
            </w:r>
          </w:p>
        </w:tc>
        <w:tc>
          <w:tcPr>
            <w:tcW w:w="1066" w:type="dxa"/>
          </w:tcPr>
          <w:p w14:paraId="75CA5240"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97,9</w:t>
            </w:r>
          </w:p>
        </w:tc>
        <w:tc>
          <w:tcPr>
            <w:tcW w:w="1080" w:type="dxa"/>
          </w:tcPr>
          <w:p w14:paraId="6DC25F0D"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100</w:t>
            </w:r>
          </w:p>
        </w:tc>
        <w:tc>
          <w:tcPr>
            <w:tcW w:w="1080" w:type="dxa"/>
          </w:tcPr>
          <w:p w14:paraId="54C57506"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99,0</w:t>
            </w:r>
          </w:p>
        </w:tc>
        <w:tc>
          <w:tcPr>
            <w:tcW w:w="1080" w:type="dxa"/>
          </w:tcPr>
          <w:p w14:paraId="36275866"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100</w:t>
            </w:r>
          </w:p>
        </w:tc>
      </w:tr>
      <w:tr w:rsidR="0022039E" w:rsidRPr="0022039E" w14:paraId="4A012ECE" w14:textId="77777777" w:rsidTr="0022039E">
        <w:tc>
          <w:tcPr>
            <w:tcW w:w="570" w:type="dxa"/>
          </w:tcPr>
          <w:p w14:paraId="573358AF" w14:textId="77777777" w:rsidR="0022039E" w:rsidRPr="0022039E" w:rsidRDefault="0022039E" w:rsidP="00A33896">
            <w:pPr>
              <w:jc w:val="both"/>
              <w:rPr>
                <w:rFonts w:ascii="Times New Roman" w:hAnsi="Times New Roman" w:cs="Times New Roman"/>
                <w:bCs/>
                <w:sz w:val="24"/>
                <w:szCs w:val="24"/>
              </w:rPr>
            </w:pPr>
            <w:r w:rsidRPr="0022039E">
              <w:rPr>
                <w:rFonts w:ascii="Times New Roman" w:hAnsi="Times New Roman" w:cs="Times New Roman"/>
                <w:bCs/>
                <w:sz w:val="24"/>
                <w:szCs w:val="24"/>
              </w:rPr>
              <w:t>8.</w:t>
            </w:r>
          </w:p>
        </w:tc>
        <w:tc>
          <w:tcPr>
            <w:tcW w:w="2859" w:type="dxa"/>
          </w:tcPr>
          <w:p w14:paraId="67DE27F5" w14:textId="77777777" w:rsidR="0022039E" w:rsidRPr="0022039E" w:rsidRDefault="0022039E" w:rsidP="00A33896">
            <w:pPr>
              <w:jc w:val="both"/>
              <w:rPr>
                <w:rFonts w:ascii="Times New Roman" w:hAnsi="Times New Roman" w:cs="Times New Roman"/>
                <w:bCs/>
                <w:sz w:val="24"/>
                <w:szCs w:val="24"/>
              </w:rPr>
            </w:pPr>
            <w:proofErr w:type="spellStart"/>
            <w:r w:rsidRPr="0022039E">
              <w:rPr>
                <w:rFonts w:ascii="Times New Roman" w:hAnsi="Times New Roman" w:cs="Times New Roman"/>
                <w:bCs/>
                <w:sz w:val="24"/>
                <w:szCs w:val="24"/>
              </w:rPr>
              <w:t>Informacinės</w:t>
            </w:r>
            <w:proofErr w:type="spellEnd"/>
            <w:r w:rsidRPr="0022039E">
              <w:rPr>
                <w:rFonts w:ascii="Times New Roman" w:hAnsi="Times New Roman" w:cs="Times New Roman"/>
                <w:bCs/>
                <w:sz w:val="24"/>
                <w:szCs w:val="24"/>
              </w:rPr>
              <w:t xml:space="preserve"> </w:t>
            </w:r>
            <w:proofErr w:type="spellStart"/>
            <w:r w:rsidRPr="0022039E">
              <w:rPr>
                <w:rFonts w:ascii="Times New Roman" w:hAnsi="Times New Roman" w:cs="Times New Roman"/>
                <w:bCs/>
                <w:sz w:val="24"/>
                <w:szCs w:val="24"/>
              </w:rPr>
              <w:t>technologijos</w:t>
            </w:r>
            <w:proofErr w:type="spellEnd"/>
          </w:p>
        </w:tc>
        <w:tc>
          <w:tcPr>
            <w:tcW w:w="1080" w:type="dxa"/>
          </w:tcPr>
          <w:p w14:paraId="50AFE1E8"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97,0</w:t>
            </w:r>
          </w:p>
        </w:tc>
        <w:tc>
          <w:tcPr>
            <w:tcW w:w="1080" w:type="dxa"/>
          </w:tcPr>
          <w:p w14:paraId="067A5D72"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97,1</w:t>
            </w:r>
          </w:p>
        </w:tc>
        <w:tc>
          <w:tcPr>
            <w:tcW w:w="1066" w:type="dxa"/>
          </w:tcPr>
          <w:p w14:paraId="1F5FA1ED"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96,5</w:t>
            </w:r>
          </w:p>
        </w:tc>
        <w:tc>
          <w:tcPr>
            <w:tcW w:w="1080" w:type="dxa"/>
          </w:tcPr>
          <w:p w14:paraId="32D3CDD3"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87,5</w:t>
            </w:r>
          </w:p>
        </w:tc>
        <w:tc>
          <w:tcPr>
            <w:tcW w:w="1080" w:type="dxa"/>
          </w:tcPr>
          <w:p w14:paraId="028BF17F"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92,0</w:t>
            </w:r>
          </w:p>
        </w:tc>
        <w:tc>
          <w:tcPr>
            <w:tcW w:w="1080" w:type="dxa"/>
          </w:tcPr>
          <w:p w14:paraId="4DBC4072"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92,9</w:t>
            </w:r>
          </w:p>
        </w:tc>
      </w:tr>
      <w:tr w:rsidR="0022039E" w:rsidRPr="0022039E" w14:paraId="59D918B2" w14:textId="77777777" w:rsidTr="0022039E">
        <w:tc>
          <w:tcPr>
            <w:tcW w:w="570" w:type="dxa"/>
          </w:tcPr>
          <w:p w14:paraId="2A6D7A11" w14:textId="77777777" w:rsidR="0022039E" w:rsidRPr="0022039E" w:rsidRDefault="0022039E" w:rsidP="00A33896">
            <w:pPr>
              <w:jc w:val="both"/>
              <w:rPr>
                <w:rFonts w:ascii="Times New Roman" w:hAnsi="Times New Roman" w:cs="Times New Roman"/>
                <w:bCs/>
                <w:sz w:val="24"/>
                <w:szCs w:val="24"/>
              </w:rPr>
            </w:pPr>
            <w:r w:rsidRPr="0022039E">
              <w:rPr>
                <w:rFonts w:ascii="Times New Roman" w:hAnsi="Times New Roman" w:cs="Times New Roman"/>
                <w:bCs/>
                <w:sz w:val="24"/>
                <w:szCs w:val="24"/>
              </w:rPr>
              <w:t>9.</w:t>
            </w:r>
          </w:p>
        </w:tc>
        <w:tc>
          <w:tcPr>
            <w:tcW w:w="2859" w:type="dxa"/>
          </w:tcPr>
          <w:p w14:paraId="44F0A0DD" w14:textId="77777777" w:rsidR="0022039E" w:rsidRPr="0022039E" w:rsidRDefault="0022039E" w:rsidP="00A33896">
            <w:pPr>
              <w:jc w:val="both"/>
              <w:rPr>
                <w:rFonts w:ascii="Times New Roman" w:hAnsi="Times New Roman" w:cs="Times New Roman"/>
                <w:bCs/>
                <w:sz w:val="24"/>
                <w:szCs w:val="24"/>
              </w:rPr>
            </w:pPr>
            <w:proofErr w:type="spellStart"/>
            <w:r w:rsidRPr="0022039E">
              <w:rPr>
                <w:rFonts w:ascii="Times New Roman" w:hAnsi="Times New Roman" w:cs="Times New Roman"/>
                <w:bCs/>
                <w:sz w:val="24"/>
                <w:szCs w:val="24"/>
              </w:rPr>
              <w:t>Geografija</w:t>
            </w:r>
            <w:proofErr w:type="spellEnd"/>
          </w:p>
        </w:tc>
        <w:tc>
          <w:tcPr>
            <w:tcW w:w="1080" w:type="dxa"/>
          </w:tcPr>
          <w:p w14:paraId="5E580B16"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96,2</w:t>
            </w:r>
          </w:p>
        </w:tc>
        <w:tc>
          <w:tcPr>
            <w:tcW w:w="1080" w:type="dxa"/>
          </w:tcPr>
          <w:p w14:paraId="72AE2BCC"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100</w:t>
            </w:r>
          </w:p>
        </w:tc>
        <w:tc>
          <w:tcPr>
            <w:tcW w:w="1066" w:type="dxa"/>
          </w:tcPr>
          <w:p w14:paraId="1ED32507"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96,1</w:t>
            </w:r>
          </w:p>
        </w:tc>
        <w:tc>
          <w:tcPr>
            <w:tcW w:w="1080" w:type="dxa"/>
          </w:tcPr>
          <w:p w14:paraId="25403105"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90,9</w:t>
            </w:r>
          </w:p>
        </w:tc>
        <w:tc>
          <w:tcPr>
            <w:tcW w:w="1080" w:type="dxa"/>
          </w:tcPr>
          <w:p w14:paraId="2AA55E7D"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99,0</w:t>
            </w:r>
          </w:p>
        </w:tc>
        <w:tc>
          <w:tcPr>
            <w:tcW w:w="1080" w:type="dxa"/>
          </w:tcPr>
          <w:p w14:paraId="2526BACD"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100</w:t>
            </w:r>
          </w:p>
        </w:tc>
      </w:tr>
      <w:tr w:rsidR="0022039E" w:rsidRPr="0022039E" w14:paraId="563C223A" w14:textId="77777777" w:rsidTr="0022039E">
        <w:tc>
          <w:tcPr>
            <w:tcW w:w="570" w:type="dxa"/>
          </w:tcPr>
          <w:p w14:paraId="789556C7" w14:textId="77777777" w:rsidR="0022039E" w:rsidRPr="0022039E" w:rsidRDefault="0022039E" w:rsidP="00A33896">
            <w:pPr>
              <w:jc w:val="both"/>
              <w:rPr>
                <w:rFonts w:ascii="Times New Roman" w:hAnsi="Times New Roman" w:cs="Times New Roman"/>
                <w:bCs/>
                <w:sz w:val="24"/>
                <w:szCs w:val="24"/>
              </w:rPr>
            </w:pPr>
            <w:r w:rsidRPr="0022039E">
              <w:rPr>
                <w:rFonts w:ascii="Times New Roman" w:hAnsi="Times New Roman" w:cs="Times New Roman"/>
                <w:bCs/>
                <w:sz w:val="24"/>
                <w:szCs w:val="24"/>
              </w:rPr>
              <w:t>10.</w:t>
            </w:r>
          </w:p>
        </w:tc>
        <w:tc>
          <w:tcPr>
            <w:tcW w:w="2859" w:type="dxa"/>
          </w:tcPr>
          <w:p w14:paraId="142F02A3" w14:textId="77777777" w:rsidR="0022039E" w:rsidRPr="0022039E" w:rsidRDefault="0022039E" w:rsidP="00A33896">
            <w:pPr>
              <w:jc w:val="both"/>
              <w:rPr>
                <w:rFonts w:ascii="Times New Roman" w:hAnsi="Times New Roman" w:cs="Times New Roman"/>
                <w:bCs/>
                <w:sz w:val="24"/>
                <w:szCs w:val="24"/>
              </w:rPr>
            </w:pPr>
            <w:proofErr w:type="spellStart"/>
            <w:r w:rsidRPr="0022039E">
              <w:rPr>
                <w:rFonts w:ascii="Times New Roman" w:hAnsi="Times New Roman" w:cs="Times New Roman"/>
                <w:bCs/>
                <w:sz w:val="24"/>
                <w:szCs w:val="24"/>
              </w:rPr>
              <w:t>Rusų</w:t>
            </w:r>
            <w:proofErr w:type="spellEnd"/>
            <w:r w:rsidRPr="0022039E">
              <w:rPr>
                <w:rFonts w:ascii="Times New Roman" w:hAnsi="Times New Roman" w:cs="Times New Roman"/>
                <w:bCs/>
                <w:sz w:val="24"/>
                <w:szCs w:val="24"/>
              </w:rPr>
              <w:t xml:space="preserve"> k.</w:t>
            </w:r>
          </w:p>
        </w:tc>
        <w:tc>
          <w:tcPr>
            <w:tcW w:w="1080" w:type="dxa"/>
          </w:tcPr>
          <w:p w14:paraId="6A84E1E2"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99,8</w:t>
            </w:r>
          </w:p>
        </w:tc>
        <w:tc>
          <w:tcPr>
            <w:tcW w:w="1080" w:type="dxa"/>
          </w:tcPr>
          <w:p w14:paraId="06DA7D90"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100</w:t>
            </w:r>
          </w:p>
        </w:tc>
        <w:tc>
          <w:tcPr>
            <w:tcW w:w="1066" w:type="dxa"/>
          </w:tcPr>
          <w:p w14:paraId="070FA45B"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w:t>
            </w:r>
          </w:p>
        </w:tc>
        <w:tc>
          <w:tcPr>
            <w:tcW w:w="1080" w:type="dxa"/>
          </w:tcPr>
          <w:p w14:paraId="7E20DC85"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w:t>
            </w:r>
          </w:p>
        </w:tc>
        <w:tc>
          <w:tcPr>
            <w:tcW w:w="1080" w:type="dxa"/>
          </w:tcPr>
          <w:p w14:paraId="4DB8D3A0"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w:t>
            </w:r>
          </w:p>
        </w:tc>
        <w:tc>
          <w:tcPr>
            <w:tcW w:w="1080" w:type="dxa"/>
          </w:tcPr>
          <w:p w14:paraId="469B7DF6"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w:t>
            </w:r>
          </w:p>
        </w:tc>
      </w:tr>
      <w:tr w:rsidR="0022039E" w:rsidRPr="0022039E" w14:paraId="1BCF178B" w14:textId="77777777" w:rsidTr="0022039E">
        <w:tc>
          <w:tcPr>
            <w:tcW w:w="570" w:type="dxa"/>
          </w:tcPr>
          <w:p w14:paraId="5BF9FF6F" w14:textId="77777777" w:rsidR="0022039E" w:rsidRPr="0022039E" w:rsidRDefault="0022039E" w:rsidP="00A33896">
            <w:pPr>
              <w:jc w:val="both"/>
              <w:rPr>
                <w:rFonts w:ascii="Times New Roman" w:hAnsi="Times New Roman" w:cs="Times New Roman"/>
                <w:bCs/>
                <w:sz w:val="24"/>
                <w:szCs w:val="24"/>
              </w:rPr>
            </w:pPr>
            <w:r w:rsidRPr="0022039E">
              <w:rPr>
                <w:rFonts w:ascii="Times New Roman" w:hAnsi="Times New Roman" w:cs="Times New Roman"/>
                <w:bCs/>
                <w:sz w:val="24"/>
                <w:szCs w:val="24"/>
              </w:rPr>
              <w:t>11.</w:t>
            </w:r>
          </w:p>
        </w:tc>
        <w:tc>
          <w:tcPr>
            <w:tcW w:w="2859" w:type="dxa"/>
          </w:tcPr>
          <w:p w14:paraId="20C9228A" w14:textId="77777777" w:rsidR="0022039E" w:rsidRPr="0022039E" w:rsidRDefault="0022039E" w:rsidP="00A33896">
            <w:pPr>
              <w:jc w:val="both"/>
              <w:rPr>
                <w:rFonts w:ascii="Times New Roman" w:hAnsi="Times New Roman" w:cs="Times New Roman"/>
                <w:bCs/>
                <w:sz w:val="24"/>
                <w:szCs w:val="24"/>
              </w:rPr>
            </w:pPr>
            <w:proofErr w:type="spellStart"/>
            <w:r w:rsidRPr="0022039E">
              <w:rPr>
                <w:rFonts w:ascii="Times New Roman" w:hAnsi="Times New Roman" w:cs="Times New Roman"/>
                <w:bCs/>
                <w:sz w:val="24"/>
                <w:szCs w:val="24"/>
              </w:rPr>
              <w:t>Vokiečių</w:t>
            </w:r>
            <w:proofErr w:type="spellEnd"/>
            <w:r w:rsidRPr="0022039E">
              <w:rPr>
                <w:rFonts w:ascii="Times New Roman" w:hAnsi="Times New Roman" w:cs="Times New Roman"/>
                <w:bCs/>
                <w:sz w:val="24"/>
                <w:szCs w:val="24"/>
              </w:rPr>
              <w:t xml:space="preserve"> k.</w:t>
            </w:r>
          </w:p>
        </w:tc>
        <w:tc>
          <w:tcPr>
            <w:tcW w:w="1080" w:type="dxa"/>
          </w:tcPr>
          <w:p w14:paraId="5F3EBA1C"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w:t>
            </w:r>
          </w:p>
        </w:tc>
        <w:tc>
          <w:tcPr>
            <w:tcW w:w="1080" w:type="dxa"/>
          </w:tcPr>
          <w:p w14:paraId="0476A3EF"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w:t>
            </w:r>
          </w:p>
        </w:tc>
        <w:tc>
          <w:tcPr>
            <w:tcW w:w="1066" w:type="dxa"/>
          </w:tcPr>
          <w:p w14:paraId="567BC08B"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w:t>
            </w:r>
          </w:p>
        </w:tc>
        <w:tc>
          <w:tcPr>
            <w:tcW w:w="1080" w:type="dxa"/>
          </w:tcPr>
          <w:p w14:paraId="64968197"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w:t>
            </w:r>
          </w:p>
        </w:tc>
        <w:tc>
          <w:tcPr>
            <w:tcW w:w="1080" w:type="dxa"/>
          </w:tcPr>
          <w:p w14:paraId="7CF669AD" w14:textId="77777777" w:rsidR="0022039E" w:rsidRPr="0022039E" w:rsidRDefault="0022039E" w:rsidP="00A33896">
            <w:pPr>
              <w:jc w:val="center"/>
              <w:rPr>
                <w:rFonts w:ascii="Times New Roman" w:hAnsi="Times New Roman" w:cs="Times New Roman"/>
                <w:sz w:val="24"/>
                <w:szCs w:val="24"/>
              </w:rPr>
            </w:pPr>
            <w:r w:rsidRPr="0022039E">
              <w:rPr>
                <w:rFonts w:ascii="Times New Roman" w:hAnsi="Times New Roman" w:cs="Times New Roman"/>
                <w:sz w:val="24"/>
                <w:szCs w:val="24"/>
              </w:rPr>
              <w:t>100</w:t>
            </w:r>
          </w:p>
        </w:tc>
        <w:tc>
          <w:tcPr>
            <w:tcW w:w="1080" w:type="dxa"/>
          </w:tcPr>
          <w:p w14:paraId="1440FA4D" w14:textId="77777777" w:rsidR="0022039E" w:rsidRPr="0022039E" w:rsidRDefault="0022039E" w:rsidP="00A33896">
            <w:pPr>
              <w:jc w:val="center"/>
              <w:rPr>
                <w:rFonts w:ascii="Times New Roman" w:hAnsi="Times New Roman" w:cs="Times New Roman"/>
                <w:i/>
                <w:iCs/>
                <w:sz w:val="24"/>
                <w:szCs w:val="24"/>
              </w:rPr>
            </w:pPr>
            <w:r w:rsidRPr="0022039E">
              <w:rPr>
                <w:rFonts w:ascii="Times New Roman" w:hAnsi="Times New Roman" w:cs="Times New Roman"/>
                <w:i/>
                <w:iCs/>
                <w:sz w:val="24"/>
                <w:szCs w:val="24"/>
              </w:rPr>
              <w:t>100</w:t>
            </w:r>
          </w:p>
        </w:tc>
      </w:tr>
    </w:tbl>
    <w:p w14:paraId="72C6F27B" w14:textId="77777777" w:rsidR="0022039E" w:rsidRPr="0022039E" w:rsidRDefault="0022039E" w:rsidP="0022039E">
      <w:pPr>
        <w:ind w:firstLine="1247"/>
        <w:jc w:val="both"/>
        <w:rPr>
          <w:rFonts w:ascii="Times New Roman" w:hAnsi="Times New Roman" w:cs="Times New Roman"/>
          <w:bCs/>
          <w:sz w:val="24"/>
          <w:szCs w:val="24"/>
        </w:rPr>
      </w:pPr>
      <w:r w:rsidRPr="0022039E">
        <w:rPr>
          <w:rFonts w:ascii="Times New Roman" w:hAnsi="Times New Roman" w:cs="Times New Roman"/>
          <w:bCs/>
          <w:sz w:val="24"/>
          <w:szCs w:val="24"/>
        </w:rPr>
        <w:t xml:space="preserve">*SK – Skuodo </w:t>
      </w:r>
      <w:proofErr w:type="spellStart"/>
      <w:r w:rsidRPr="0022039E">
        <w:rPr>
          <w:rFonts w:ascii="Times New Roman" w:hAnsi="Times New Roman" w:cs="Times New Roman"/>
          <w:bCs/>
          <w:sz w:val="24"/>
          <w:szCs w:val="24"/>
        </w:rPr>
        <w:t>rajonas</w:t>
      </w:r>
      <w:proofErr w:type="spellEnd"/>
      <w:r w:rsidRPr="0022039E">
        <w:rPr>
          <w:rFonts w:ascii="Times New Roman" w:hAnsi="Times New Roman" w:cs="Times New Roman"/>
          <w:bCs/>
          <w:sz w:val="24"/>
          <w:szCs w:val="24"/>
        </w:rPr>
        <w:t xml:space="preserve">, LT – </w:t>
      </w:r>
      <w:proofErr w:type="spellStart"/>
      <w:r w:rsidRPr="0022039E">
        <w:rPr>
          <w:rFonts w:ascii="Times New Roman" w:hAnsi="Times New Roman" w:cs="Times New Roman"/>
          <w:bCs/>
          <w:sz w:val="24"/>
          <w:szCs w:val="24"/>
        </w:rPr>
        <w:t>Lietuva</w:t>
      </w:r>
      <w:proofErr w:type="spellEnd"/>
    </w:p>
    <w:p w14:paraId="2AD765A4" w14:textId="1696CE33" w:rsidR="001B02B7" w:rsidRDefault="001B02B7" w:rsidP="00CF60DF">
      <w:pPr>
        <w:spacing w:after="0" w:line="240" w:lineRule="auto"/>
        <w:ind w:firstLine="1247"/>
        <w:jc w:val="both"/>
        <w:rPr>
          <w:rFonts w:ascii="Times New Roman" w:hAnsi="Times New Roman" w:cs="Times New Roman"/>
          <w:sz w:val="24"/>
          <w:szCs w:val="24"/>
        </w:rPr>
      </w:pPr>
      <w:r w:rsidRPr="001B02B7">
        <w:rPr>
          <w:rFonts w:ascii="Times New Roman" w:hAnsi="Times New Roman" w:cs="Times New Roman"/>
          <w:sz w:val="24"/>
          <w:szCs w:val="24"/>
        </w:rPr>
        <w:lastRenderedPageBreak/>
        <w:t xml:space="preserve">2020 m. </w:t>
      </w:r>
      <w:r>
        <w:rPr>
          <w:rFonts w:ascii="Times New Roman" w:hAnsi="Times New Roman" w:cs="Times New Roman"/>
          <w:sz w:val="24"/>
          <w:szCs w:val="24"/>
        </w:rPr>
        <w:t xml:space="preserve">Skuodo rajono savivaldybės </w:t>
      </w:r>
      <w:proofErr w:type="spellStart"/>
      <w:r w:rsidRPr="001B02B7">
        <w:rPr>
          <w:rFonts w:ascii="Times New Roman" w:hAnsi="Times New Roman" w:cs="Times New Roman"/>
          <w:sz w:val="24"/>
          <w:szCs w:val="24"/>
        </w:rPr>
        <w:t>gimnazijose</w:t>
      </w:r>
      <w:proofErr w:type="spellEnd"/>
      <w:r w:rsidRPr="001B02B7">
        <w:rPr>
          <w:rFonts w:ascii="Times New Roman" w:hAnsi="Times New Roman" w:cs="Times New Roman"/>
          <w:sz w:val="24"/>
          <w:szCs w:val="24"/>
        </w:rPr>
        <w:t xml:space="preserve"> tris ir </w:t>
      </w:r>
      <w:proofErr w:type="spellStart"/>
      <w:r w:rsidRPr="001B02B7">
        <w:rPr>
          <w:rFonts w:ascii="Times New Roman" w:hAnsi="Times New Roman" w:cs="Times New Roman"/>
          <w:sz w:val="24"/>
          <w:szCs w:val="24"/>
        </w:rPr>
        <w:t>daugiau</w:t>
      </w:r>
      <w:proofErr w:type="spellEnd"/>
      <w:r w:rsidRPr="001B02B7">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valstybinius</w:t>
      </w:r>
      <w:proofErr w:type="spellEnd"/>
      <w:r w:rsidRPr="001B02B7">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brandos</w:t>
      </w:r>
      <w:proofErr w:type="spellEnd"/>
      <w:r w:rsidRPr="001B02B7">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egzaminus</w:t>
      </w:r>
      <w:proofErr w:type="spellEnd"/>
      <w:r w:rsidRPr="001B02B7">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išlaikė</w:t>
      </w:r>
      <w:proofErr w:type="spellEnd"/>
      <w:r w:rsidRPr="001B02B7">
        <w:rPr>
          <w:rFonts w:ascii="Times New Roman" w:hAnsi="Times New Roman" w:cs="Times New Roman"/>
          <w:sz w:val="24"/>
          <w:szCs w:val="24"/>
        </w:rPr>
        <w:t xml:space="preserve"> </w:t>
      </w:r>
      <w:r w:rsidR="00CC3F75">
        <w:rPr>
          <w:rFonts w:ascii="Times New Roman" w:hAnsi="Times New Roman" w:cs="Times New Roman"/>
          <w:sz w:val="24"/>
          <w:szCs w:val="24"/>
        </w:rPr>
        <w:t>81,3</w:t>
      </w:r>
      <w:r w:rsidRPr="001B02B7">
        <w:rPr>
          <w:rFonts w:ascii="Times New Roman" w:hAnsi="Times New Roman" w:cs="Times New Roman"/>
          <w:sz w:val="24"/>
          <w:szCs w:val="24"/>
        </w:rPr>
        <w:t xml:space="preserve"> proc. </w:t>
      </w:r>
      <w:proofErr w:type="spellStart"/>
      <w:r w:rsidR="00C9175A">
        <w:rPr>
          <w:rFonts w:ascii="Times New Roman" w:hAnsi="Times New Roman" w:cs="Times New Roman"/>
          <w:sz w:val="24"/>
          <w:szCs w:val="24"/>
        </w:rPr>
        <w:t>a</w:t>
      </w:r>
      <w:r w:rsidRPr="001B02B7">
        <w:rPr>
          <w:rFonts w:ascii="Times New Roman" w:hAnsi="Times New Roman" w:cs="Times New Roman"/>
          <w:sz w:val="24"/>
          <w:szCs w:val="24"/>
        </w:rPr>
        <w:t>biturientų</w:t>
      </w:r>
      <w:proofErr w:type="spellEnd"/>
      <w:r w:rsidR="00C9175A">
        <w:rPr>
          <w:rFonts w:ascii="Times New Roman" w:hAnsi="Times New Roman" w:cs="Times New Roman"/>
          <w:sz w:val="24"/>
          <w:szCs w:val="24"/>
        </w:rPr>
        <w:t>.</w:t>
      </w:r>
      <w:r w:rsidRPr="001B02B7">
        <w:rPr>
          <w:rFonts w:ascii="Times New Roman" w:hAnsi="Times New Roman" w:cs="Times New Roman"/>
          <w:sz w:val="24"/>
          <w:szCs w:val="24"/>
        </w:rPr>
        <w:t xml:space="preserve"> </w:t>
      </w:r>
      <w:proofErr w:type="spellStart"/>
      <w:r w:rsidR="00C9175A">
        <w:rPr>
          <w:rFonts w:ascii="Times New Roman" w:hAnsi="Times New Roman" w:cs="Times New Roman"/>
          <w:sz w:val="24"/>
          <w:szCs w:val="24"/>
        </w:rPr>
        <w:t>L</w:t>
      </w:r>
      <w:r w:rsidRPr="001B02B7">
        <w:rPr>
          <w:rFonts w:ascii="Times New Roman" w:hAnsi="Times New Roman" w:cs="Times New Roman"/>
          <w:sz w:val="24"/>
          <w:szCs w:val="24"/>
        </w:rPr>
        <w:t>yginant</w:t>
      </w:r>
      <w:proofErr w:type="spellEnd"/>
      <w:r w:rsidRPr="001B02B7">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su</w:t>
      </w:r>
      <w:proofErr w:type="spellEnd"/>
      <w:r w:rsidRPr="001B02B7">
        <w:rPr>
          <w:rFonts w:ascii="Times New Roman" w:hAnsi="Times New Roman" w:cs="Times New Roman"/>
          <w:sz w:val="24"/>
          <w:szCs w:val="24"/>
        </w:rPr>
        <w:t xml:space="preserve"> 2019 m. </w:t>
      </w:r>
      <w:proofErr w:type="spellStart"/>
      <w:r w:rsidR="00C9175A">
        <w:rPr>
          <w:rFonts w:ascii="Times New Roman" w:hAnsi="Times New Roman" w:cs="Times New Roman"/>
          <w:sz w:val="24"/>
          <w:szCs w:val="24"/>
        </w:rPr>
        <w:t>šis</w:t>
      </w:r>
      <w:proofErr w:type="spellEnd"/>
      <w:r w:rsidR="00C9175A">
        <w:rPr>
          <w:rFonts w:ascii="Times New Roman" w:hAnsi="Times New Roman" w:cs="Times New Roman"/>
          <w:sz w:val="24"/>
          <w:szCs w:val="24"/>
        </w:rPr>
        <w:t xml:space="preserve"> </w:t>
      </w:r>
      <w:proofErr w:type="spellStart"/>
      <w:r w:rsidR="00C9175A">
        <w:rPr>
          <w:rFonts w:ascii="Times New Roman" w:hAnsi="Times New Roman" w:cs="Times New Roman"/>
          <w:sz w:val="24"/>
          <w:szCs w:val="24"/>
        </w:rPr>
        <w:t>rodiklis</w:t>
      </w:r>
      <w:proofErr w:type="spellEnd"/>
      <w:r w:rsidR="00C9175A">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padidėjo</w:t>
      </w:r>
      <w:proofErr w:type="spellEnd"/>
      <w:r w:rsidRPr="001B02B7">
        <w:rPr>
          <w:rFonts w:ascii="Times New Roman" w:hAnsi="Times New Roman" w:cs="Times New Roman"/>
          <w:sz w:val="24"/>
          <w:szCs w:val="24"/>
        </w:rPr>
        <w:t xml:space="preserve"> 3,3 proc. </w:t>
      </w:r>
      <w:proofErr w:type="spellStart"/>
      <w:r w:rsidRPr="001B02B7">
        <w:rPr>
          <w:rFonts w:ascii="Times New Roman" w:hAnsi="Times New Roman" w:cs="Times New Roman"/>
          <w:sz w:val="24"/>
          <w:szCs w:val="24"/>
        </w:rPr>
        <w:t>Šalies</w:t>
      </w:r>
      <w:proofErr w:type="spellEnd"/>
      <w:r w:rsidRPr="001B02B7">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vidurk</w:t>
      </w:r>
      <w:r>
        <w:rPr>
          <w:rFonts w:ascii="Times New Roman" w:hAnsi="Times New Roman" w:cs="Times New Roman"/>
          <w:sz w:val="24"/>
          <w:szCs w:val="24"/>
        </w:rPr>
        <w:t>is</w:t>
      </w:r>
      <w:proofErr w:type="spellEnd"/>
      <w:r w:rsidRPr="001B02B7">
        <w:rPr>
          <w:rFonts w:ascii="Times New Roman" w:hAnsi="Times New Roman" w:cs="Times New Roman"/>
          <w:sz w:val="24"/>
          <w:szCs w:val="24"/>
        </w:rPr>
        <w:t xml:space="preserve"> (64,8 proc.) </w:t>
      </w:r>
      <w:proofErr w:type="spellStart"/>
      <w:r w:rsidRPr="001B02B7">
        <w:rPr>
          <w:rFonts w:ascii="Times New Roman" w:hAnsi="Times New Roman" w:cs="Times New Roman"/>
          <w:sz w:val="24"/>
          <w:szCs w:val="24"/>
        </w:rPr>
        <w:t>virš</w:t>
      </w:r>
      <w:r>
        <w:rPr>
          <w:rFonts w:ascii="Times New Roman" w:hAnsi="Times New Roman" w:cs="Times New Roman"/>
          <w:sz w:val="24"/>
          <w:szCs w:val="24"/>
        </w:rPr>
        <w:t>ytas</w:t>
      </w:r>
      <w:proofErr w:type="spellEnd"/>
      <w:r w:rsidRPr="001B02B7">
        <w:rPr>
          <w:rFonts w:ascii="Times New Roman" w:hAnsi="Times New Roman" w:cs="Times New Roman"/>
          <w:sz w:val="24"/>
          <w:szCs w:val="24"/>
        </w:rPr>
        <w:t xml:space="preserve"> 16,5 proc. </w:t>
      </w:r>
      <w:r w:rsidRPr="001B02B7">
        <w:rPr>
          <w:rFonts w:ascii="Times New Roman" w:hAnsi="Times New Roman" w:cs="Times New Roman"/>
          <w:i/>
          <w:sz w:val="24"/>
          <w:szCs w:val="24"/>
        </w:rPr>
        <w:t>(</w:t>
      </w:r>
      <w:proofErr w:type="spellStart"/>
      <w:r w:rsidRPr="001B02B7">
        <w:rPr>
          <w:rFonts w:ascii="Times New Roman" w:hAnsi="Times New Roman" w:cs="Times New Roman"/>
          <w:i/>
          <w:sz w:val="24"/>
          <w:szCs w:val="24"/>
        </w:rPr>
        <w:t>žr</w:t>
      </w:r>
      <w:proofErr w:type="spellEnd"/>
      <w:r w:rsidRPr="001B02B7">
        <w:rPr>
          <w:rFonts w:ascii="Times New Roman" w:hAnsi="Times New Roman" w:cs="Times New Roman"/>
          <w:i/>
          <w:sz w:val="24"/>
          <w:szCs w:val="24"/>
        </w:rPr>
        <w:t xml:space="preserve">. 7 </w:t>
      </w:r>
      <w:proofErr w:type="spellStart"/>
      <w:r w:rsidRPr="001B02B7">
        <w:rPr>
          <w:rFonts w:ascii="Times New Roman" w:hAnsi="Times New Roman" w:cs="Times New Roman"/>
          <w:i/>
          <w:sz w:val="24"/>
          <w:szCs w:val="24"/>
        </w:rPr>
        <w:t>diagramą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Savivaldybė</w:t>
      </w:r>
      <w:proofErr w:type="spellEnd"/>
      <w:r w:rsidRPr="001B02B7">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pagal</w:t>
      </w:r>
      <w:proofErr w:type="spellEnd"/>
      <w:r w:rsidRPr="001B02B7">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šį</w:t>
      </w:r>
      <w:proofErr w:type="spellEnd"/>
      <w:r w:rsidRPr="001B02B7">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kriterijų</w:t>
      </w:r>
      <w:proofErr w:type="spellEnd"/>
      <w:r w:rsidRPr="001B02B7">
        <w:rPr>
          <w:rFonts w:ascii="Times New Roman" w:hAnsi="Times New Roman" w:cs="Times New Roman"/>
          <w:sz w:val="24"/>
          <w:szCs w:val="24"/>
        </w:rPr>
        <w:t xml:space="preserve"> </w:t>
      </w:r>
      <w:proofErr w:type="spellStart"/>
      <w:r>
        <w:rPr>
          <w:rFonts w:ascii="Times New Roman" w:hAnsi="Times New Roman" w:cs="Times New Roman"/>
          <w:sz w:val="24"/>
          <w:szCs w:val="24"/>
        </w:rPr>
        <w:t>buvo</w:t>
      </w:r>
      <w:proofErr w:type="spellEnd"/>
      <w:r>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trečioje</w:t>
      </w:r>
      <w:proofErr w:type="spellEnd"/>
      <w:r w:rsidRPr="001B02B7">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vietoje</w:t>
      </w:r>
      <w:proofErr w:type="spellEnd"/>
      <w:r w:rsidRPr="001B02B7">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iš</w:t>
      </w:r>
      <w:proofErr w:type="spellEnd"/>
      <w:r w:rsidRPr="001B02B7">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visų</w:t>
      </w:r>
      <w:proofErr w:type="spellEnd"/>
      <w:r w:rsidRPr="001B02B7">
        <w:rPr>
          <w:rFonts w:ascii="Times New Roman" w:hAnsi="Times New Roman" w:cs="Times New Roman"/>
          <w:sz w:val="24"/>
          <w:szCs w:val="24"/>
        </w:rPr>
        <w:t xml:space="preserve"> </w:t>
      </w:r>
      <w:proofErr w:type="spellStart"/>
      <w:r>
        <w:rPr>
          <w:rFonts w:ascii="Times New Roman" w:hAnsi="Times New Roman" w:cs="Times New Roman"/>
          <w:sz w:val="24"/>
          <w:szCs w:val="24"/>
        </w:rPr>
        <w:t>šalies</w:t>
      </w:r>
      <w:proofErr w:type="spellEnd"/>
      <w:r>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savivaldybių</w:t>
      </w:r>
      <w:proofErr w:type="spellEnd"/>
      <w:r w:rsidRPr="001B02B7">
        <w:rPr>
          <w:rFonts w:ascii="Times New Roman" w:hAnsi="Times New Roman" w:cs="Times New Roman"/>
          <w:sz w:val="24"/>
          <w:szCs w:val="24"/>
        </w:rPr>
        <w:t xml:space="preserve">. </w:t>
      </w:r>
    </w:p>
    <w:p w14:paraId="2E35BF32" w14:textId="77777777" w:rsidR="00F41E84" w:rsidRDefault="00F41E84" w:rsidP="00CF60DF">
      <w:pPr>
        <w:spacing w:after="0" w:line="240" w:lineRule="auto"/>
        <w:ind w:firstLine="1247"/>
        <w:jc w:val="both"/>
        <w:rPr>
          <w:rFonts w:ascii="Times New Roman" w:hAnsi="Times New Roman" w:cs="Times New Roman"/>
          <w:sz w:val="24"/>
          <w:szCs w:val="24"/>
        </w:rPr>
      </w:pPr>
    </w:p>
    <w:p w14:paraId="30D27F07" w14:textId="77777777" w:rsidR="00F41E84" w:rsidRPr="00CF60DF" w:rsidRDefault="00F41E84" w:rsidP="00F41E84">
      <w:pPr>
        <w:tabs>
          <w:tab w:val="left" w:pos="943"/>
        </w:tabs>
        <w:spacing w:after="0"/>
        <w:rPr>
          <w:b/>
          <w:bCs/>
          <w:lang w:val="lt-LT"/>
        </w:rPr>
      </w:pPr>
      <w:r w:rsidRPr="00CF60DF">
        <w:rPr>
          <w:rFonts w:ascii="Times New Roman" w:hAnsi="Times New Roman" w:cs="Times New Roman"/>
          <w:i/>
          <w:sz w:val="24"/>
          <w:szCs w:val="24"/>
          <w:lang w:val="lt-LT"/>
        </w:rPr>
        <w:t>7 diagrama</w:t>
      </w:r>
      <w:r>
        <w:rPr>
          <w:rFonts w:ascii="Times New Roman" w:hAnsi="Times New Roman" w:cs="Times New Roman"/>
          <w:i/>
          <w:sz w:val="24"/>
          <w:szCs w:val="24"/>
          <w:lang w:val="lt-LT"/>
        </w:rPr>
        <w:t xml:space="preserve">. </w:t>
      </w:r>
      <w:r w:rsidRPr="00CF60DF">
        <w:rPr>
          <w:rFonts w:ascii="Times New Roman" w:hAnsi="Times New Roman" w:cs="Times New Roman"/>
          <w:b/>
          <w:bCs/>
          <w:sz w:val="24"/>
          <w:szCs w:val="24"/>
        </w:rPr>
        <w:t xml:space="preserve">Tris ir </w:t>
      </w:r>
      <w:proofErr w:type="spellStart"/>
      <w:r w:rsidRPr="00CF60DF">
        <w:rPr>
          <w:rFonts w:ascii="Times New Roman" w:hAnsi="Times New Roman" w:cs="Times New Roman"/>
          <w:b/>
          <w:bCs/>
          <w:sz w:val="24"/>
          <w:szCs w:val="24"/>
        </w:rPr>
        <w:t>daugiau</w:t>
      </w:r>
      <w:proofErr w:type="spellEnd"/>
      <w:r w:rsidRPr="00CF60DF">
        <w:rPr>
          <w:rFonts w:ascii="Times New Roman" w:hAnsi="Times New Roman" w:cs="Times New Roman"/>
          <w:b/>
          <w:bCs/>
          <w:sz w:val="24"/>
          <w:szCs w:val="24"/>
        </w:rPr>
        <w:t xml:space="preserve"> VBE </w:t>
      </w:r>
      <w:proofErr w:type="spellStart"/>
      <w:r w:rsidRPr="00CF60DF">
        <w:rPr>
          <w:rFonts w:ascii="Times New Roman" w:hAnsi="Times New Roman" w:cs="Times New Roman"/>
          <w:b/>
          <w:bCs/>
          <w:sz w:val="24"/>
          <w:szCs w:val="24"/>
        </w:rPr>
        <w:t>išlaikiusių</w:t>
      </w:r>
      <w:proofErr w:type="spellEnd"/>
      <w:r w:rsidRPr="00CF60DF">
        <w:rPr>
          <w:rFonts w:ascii="Times New Roman" w:hAnsi="Times New Roman" w:cs="Times New Roman"/>
          <w:b/>
          <w:bCs/>
          <w:sz w:val="24"/>
          <w:szCs w:val="24"/>
        </w:rPr>
        <w:t xml:space="preserve"> </w:t>
      </w:r>
      <w:r w:rsidRPr="00CF60DF">
        <w:rPr>
          <w:rFonts w:ascii="Times New Roman" w:hAnsi="Times New Roman" w:cs="Times New Roman"/>
          <w:b/>
          <w:bCs/>
          <w:sz w:val="24"/>
          <w:szCs w:val="24"/>
          <w:lang w:val="lt-LT"/>
        </w:rPr>
        <w:t>abiturientų dalis (proc.) savivaldybėje ir šalyje</w:t>
      </w:r>
      <w:r w:rsidRPr="00CF60DF">
        <w:rPr>
          <w:b/>
          <w:bCs/>
          <w:lang w:val="lt-LT"/>
        </w:rPr>
        <w:t xml:space="preserve"> </w:t>
      </w:r>
    </w:p>
    <w:p w14:paraId="16600B1C" w14:textId="77777777" w:rsidR="00F41E84" w:rsidRDefault="00F41E84" w:rsidP="00F41E84">
      <w:pPr>
        <w:tabs>
          <w:tab w:val="left" w:pos="943"/>
        </w:tabs>
        <w:spacing w:after="0"/>
        <w:rPr>
          <w:b/>
          <w:bCs/>
        </w:rPr>
      </w:pPr>
    </w:p>
    <w:p w14:paraId="7D96E34C" w14:textId="77777777" w:rsidR="00F41E84" w:rsidRPr="00372FE3" w:rsidRDefault="00F41E84" w:rsidP="00F41E84">
      <w:pPr>
        <w:tabs>
          <w:tab w:val="left" w:pos="943"/>
        </w:tabs>
        <w:spacing w:after="0"/>
        <w:jc w:val="center"/>
        <w:rPr>
          <w:b/>
          <w:bCs/>
        </w:rPr>
      </w:pPr>
      <w:r>
        <w:rPr>
          <w:b/>
          <w:bCs/>
          <w:noProof/>
          <w:lang w:val="lt-LT" w:eastAsia="lt-LT"/>
        </w:rPr>
        <w:drawing>
          <wp:inline distT="0" distB="0" distL="0" distR="0" wp14:anchorId="209AC84E" wp14:editId="6D032F2D">
            <wp:extent cx="6204667" cy="2042795"/>
            <wp:effectExtent l="0" t="0" r="5715" b="14605"/>
            <wp:docPr id="11"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691C229" w14:textId="77777777" w:rsidR="00F41E84" w:rsidRDefault="00F41E84" w:rsidP="00CF60DF">
      <w:pPr>
        <w:spacing w:after="0" w:line="240" w:lineRule="auto"/>
        <w:ind w:firstLine="1247"/>
        <w:jc w:val="both"/>
        <w:rPr>
          <w:rFonts w:ascii="Times New Roman" w:hAnsi="Times New Roman" w:cs="Times New Roman"/>
          <w:sz w:val="24"/>
          <w:szCs w:val="24"/>
        </w:rPr>
      </w:pPr>
    </w:p>
    <w:p w14:paraId="2E2B4B1F" w14:textId="7B7EB507" w:rsidR="0022039E" w:rsidRDefault="001B02B7" w:rsidP="00CF60DF">
      <w:pPr>
        <w:spacing w:after="0" w:line="240" w:lineRule="auto"/>
        <w:ind w:firstLine="1247"/>
        <w:jc w:val="both"/>
        <w:rPr>
          <w:rFonts w:ascii="Times New Roman" w:hAnsi="Times New Roman" w:cs="Times New Roman"/>
          <w:sz w:val="24"/>
          <w:szCs w:val="24"/>
        </w:rPr>
      </w:pPr>
      <w:proofErr w:type="spellStart"/>
      <w:r>
        <w:rPr>
          <w:rFonts w:ascii="Times New Roman" w:hAnsi="Times New Roman" w:cs="Times New Roman"/>
          <w:sz w:val="24"/>
          <w:szCs w:val="24"/>
        </w:rPr>
        <w:t>Egzaminų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1B02B7">
        <w:rPr>
          <w:rFonts w:ascii="Times New Roman" w:hAnsi="Times New Roman" w:cs="Times New Roman"/>
          <w:sz w:val="24"/>
          <w:szCs w:val="24"/>
        </w:rPr>
        <w:t>šlaikymo</w:t>
      </w:r>
      <w:proofErr w:type="spellEnd"/>
      <w:r w:rsidRPr="001B02B7">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kokybė</w:t>
      </w:r>
      <w:proofErr w:type="spellEnd"/>
      <w:r w:rsidRPr="001B02B7">
        <w:rPr>
          <w:rFonts w:ascii="Times New Roman" w:hAnsi="Times New Roman" w:cs="Times New Roman"/>
          <w:sz w:val="24"/>
          <w:szCs w:val="24"/>
        </w:rPr>
        <w:t xml:space="preserve"> (36</w:t>
      </w:r>
      <w:r>
        <w:rPr>
          <w:rFonts w:ascii="Times New Roman" w:hAnsi="Times New Roman" w:cs="Times New Roman"/>
          <w:sz w:val="24"/>
          <w:szCs w:val="24"/>
        </w:rPr>
        <w:t>–</w:t>
      </w:r>
      <w:r w:rsidRPr="001B02B7">
        <w:rPr>
          <w:rFonts w:ascii="Times New Roman" w:hAnsi="Times New Roman" w:cs="Times New Roman"/>
          <w:sz w:val="24"/>
          <w:szCs w:val="24"/>
        </w:rPr>
        <w:t xml:space="preserve">100 </w:t>
      </w:r>
      <w:proofErr w:type="spellStart"/>
      <w:r w:rsidRPr="001B02B7">
        <w:rPr>
          <w:rFonts w:ascii="Times New Roman" w:hAnsi="Times New Roman" w:cs="Times New Roman"/>
          <w:sz w:val="24"/>
          <w:szCs w:val="24"/>
        </w:rPr>
        <w:t>balų</w:t>
      </w:r>
      <w:proofErr w:type="spellEnd"/>
      <w:r w:rsidRPr="001B02B7">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siek</w:t>
      </w:r>
      <w:r>
        <w:rPr>
          <w:rFonts w:ascii="Times New Roman" w:hAnsi="Times New Roman" w:cs="Times New Roman"/>
          <w:sz w:val="24"/>
          <w:szCs w:val="24"/>
        </w:rPr>
        <w:t>ė</w:t>
      </w:r>
      <w:proofErr w:type="spellEnd"/>
      <w:r w:rsidRPr="001B02B7">
        <w:rPr>
          <w:rFonts w:ascii="Times New Roman" w:hAnsi="Times New Roman" w:cs="Times New Roman"/>
          <w:sz w:val="24"/>
          <w:szCs w:val="24"/>
        </w:rPr>
        <w:t xml:space="preserve"> 55,9 proc. </w:t>
      </w:r>
      <w:proofErr w:type="spellStart"/>
      <w:r w:rsidR="00C9175A">
        <w:rPr>
          <w:rFonts w:ascii="Times New Roman" w:hAnsi="Times New Roman" w:cs="Times New Roman"/>
          <w:sz w:val="24"/>
          <w:szCs w:val="24"/>
        </w:rPr>
        <w:t>L</w:t>
      </w:r>
      <w:r w:rsidRPr="001B02B7">
        <w:rPr>
          <w:rFonts w:ascii="Times New Roman" w:hAnsi="Times New Roman" w:cs="Times New Roman"/>
          <w:sz w:val="24"/>
          <w:szCs w:val="24"/>
        </w:rPr>
        <w:t>yginant</w:t>
      </w:r>
      <w:proofErr w:type="spellEnd"/>
      <w:r w:rsidRPr="001B02B7">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su</w:t>
      </w:r>
      <w:proofErr w:type="spellEnd"/>
      <w:r w:rsidRPr="001B02B7">
        <w:rPr>
          <w:rFonts w:ascii="Times New Roman" w:hAnsi="Times New Roman" w:cs="Times New Roman"/>
          <w:sz w:val="24"/>
          <w:szCs w:val="24"/>
        </w:rPr>
        <w:t xml:space="preserve"> 2019 m. </w:t>
      </w:r>
      <w:proofErr w:type="spellStart"/>
      <w:r w:rsidRPr="001B02B7">
        <w:rPr>
          <w:rFonts w:ascii="Times New Roman" w:hAnsi="Times New Roman" w:cs="Times New Roman"/>
          <w:sz w:val="24"/>
          <w:szCs w:val="24"/>
        </w:rPr>
        <w:t>didėjo</w:t>
      </w:r>
      <w:proofErr w:type="spellEnd"/>
      <w:r w:rsidRPr="001B02B7">
        <w:rPr>
          <w:rFonts w:ascii="Times New Roman" w:hAnsi="Times New Roman" w:cs="Times New Roman"/>
          <w:sz w:val="24"/>
          <w:szCs w:val="24"/>
        </w:rPr>
        <w:t xml:space="preserve"> 7,5 proc., </w:t>
      </w:r>
      <w:proofErr w:type="spellStart"/>
      <w:r w:rsidRPr="001B02B7">
        <w:rPr>
          <w:rFonts w:ascii="Times New Roman" w:hAnsi="Times New Roman" w:cs="Times New Roman"/>
          <w:sz w:val="24"/>
          <w:szCs w:val="24"/>
        </w:rPr>
        <w:t>tačiau</w:t>
      </w:r>
      <w:proofErr w:type="spellEnd"/>
      <w:r w:rsidRPr="001B02B7">
        <w:rPr>
          <w:rFonts w:ascii="Times New Roman" w:hAnsi="Times New Roman" w:cs="Times New Roman"/>
          <w:sz w:val="24"/>
          <w:szCs w:val="24"/>
        </w:rPr>
        <w:t xml:space="preserve"> </w:t>
      </w:r>
      <w:r>
        <w:rPr>
          <w:rFonts w:ascii="Times New Roman" w:hAnsi="Times New Roman" w:cs="Times New Roman"/>
          <w:sz w:val="24"/>
          <w:szCs w:val="24"/>
        </w:rPr>
        <w:t xml:space="preserve">vis </w:t>
      </w:r>
      <w:proofErr w:type="spellStart"/>
      <w:r>
        <w:rPr>
          <w:rFonts w:ascii="Times New Roman" w:hAnsi="Times New Roman" w:cs="Times New Roman"/>
          <w:sz w:val="24"/>
          <w:szCs w:val="24"/>
        </w:rPr>
        <w:t>tiek</w:t>
      </w:r>
      <w:proofErr w:type="spellEnd"/>
      <w:r>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išli</w:t>
      </w:r>
      <w:r>
        <w:rPr>
          <w:rFonts w:ascii="Times New Roman" w:hAnsi="Times New Roman" w:cs="Times New Roman"/>
          <w:sz w:val="24"/>
          <w:szCs w:val="24"/>
        </w:rPr>
        <w:t>ko</w:t>
      </w:r>
      <w:proofErr w:type="spellEnd"/>
      <w:r w:rsidRPr="001B02B7">
        <w:rPr>
          <w:rFonts w:ascii="Times New Roman" w:hAnsi="Times New Roman" w:cs="Times New Roman"/>
          <w:sz w:val="24"/>
          <w:szCs w:val="24"/>
        </w:rPr>
        <w:t xml:space="preserve"> 9,6 </w:t>
      </w:r>
      <w:proofErr w:type="spellStart"/>
      <w:r w:rsidRPr="001B02B7">
        <w:rPr>
          <w:rFonts w:ascii="Times New Roman" w:hAnsi="Times New Roman" w:cs="Times New Roman"/>
          <w:sz w:val="24"/>
          <w:szCs w:val="24"/>
        </w:rPr>
        <w:t>procentais</w:t>
      </w:r>
      <w:proofErr w:type="spellEnd"/>
      <w:r w:rsidRPr="001B02B7">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mažesnė</w:t>
      </w:r>
      <w:proofErr w:type="spellEnd"/>
      <w:r w:rsidRPr="001B02B7">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nei</w:t>
      </w:r>
      <w:proofErr w:type="spellEnd"/>
      <w:r w:rsidRPr="001B02B7">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šalyje</w:t>
      </w:r>
      <w:proofErr w:type="spellEnd"/>
      <w:r>
        <w:rPr>
          <w:rFonts w:ascii="Times New Roman" w:hAnsi="Times New Roman" w:cs="Times New Roman"/>
          <w:sz w:val="24"/>
          <w:szCs w:val="24"/>
        </w:rPr>
        <w:t>.</w:t>
      </w:r>
      <w:r w:rsidRPr="001B02B7">
        <w:rPr>
          <w:rFonts w:ascii="Times New Roman" w:hAnsi="Times New Roman" w:cs="Times New Roman"/>
          <w:sz w:val="24"/>
          <w:szCs w:val="24"/>
        </w:rPr>
        <w:t xml:space="preserve"> </w:t>
      </w:r>
    </w:p>
    <w:p w14:paraId="66BDED3A" w14:textId="6374A3DC" w:rsidR="00D97F2B" w:rsidRPr="00B053E6" w:rsidRDefault="00D97F2B" w:rsidP="00CF60DF">
      <w:pPr>
        <w:spacing w:after="0" w:line="240" w:lineRule="auto"/>
        <w:ind w:firstLine="1247"/>
        <w:jc w:val="both"/>
        <w:rPr>
          <w:rFonts w:ascii="Times New Roman" w:hAnsi="Times New Roman" w:cs="Times New Roman"/>
          <w:sz w:val="24"/>
          <w:szCs w:val="24"/>
        </w:rPr>
      </w:pPr>
      <w:r w:rsidRPr="007137F2">
        <w:rPr>
          <w:rFonts w:ascii="Times New Roman" w:hAnsi="Times New Roman" w:cs="Times New Roman"/>
          <w:sz w:val="24"/>
          <w:szCs w:val="24"/>
          <w:lang w:val="lt-LT"/>
        </w:rPr>
        <w:t>Stojant į valstybės finansuojamas vietas šalies universitetuose, yra vertinami trijų VBE rezultatai, todėl išlaikius tr</w:t>
      </w:r>
      <w:r>
        <w:rPr>
          <w:rFonts w:ascii="Times New Roman" w:hAnsi="Times New Roman" w:cs="Times New Roman"/>
          <w:sz w:val="24"/>
          <w:szCs w:val="24"/>
          <w:lang w:val="lt-LT"/>
        </w:rPr>
        <w:t>i</w:t>
      </w:r>
      <w:r w:rsidRPr="007137F2">
        <w:rPr>
          <w:rFonts w:ascii="Times New Roman" w:hAnsi="Times New Roman" w:cs="Times New Roman"/>
          <w:sz w:val="24"/>
          <w:szCs w:val="24"/>
          <w:lang w:val="lt-LT"/>
        </w:rPr>
        <w:t xml:space="preserve">s ir daugiau VBE yra didesnė galimybė įstoti. </w:t>
      </w:r>
      <w:proofErr w:type="spellStart"/>
      <w:r w:rsidRPr="00B053E6">
        <w:rPr>
          <w:rFonts w:ascii="Times New Roman" w:hAnsi="Times New Roman" w:cs="Times New Roman"/>
          <w:sz w:val="24"/>
          <w:szCs w:val="24"/>
        </w:rPr>
        <w:t>Tolimesni</w:t>
      </w:r>
      <w:proofErr w:type="spellEnd"/>
      <w:r w:rsidRPr="00B053E6">
        <w:rPr>
          <w:rFonts w:ascii="Times New Roman" w:hAnsi="Times New Roman" w:cs="Times New Roman"/>
          <w:sz w:val="24"/>
          <w:szCs w:val="24"/>
        </w:rPr>
        <w:t xml:space="preserve"> </w:t>
      </w:r>
      <w:r w:rsidR="00B053E6" w:rsidRPr="00B053E6">
        <w:rPr>
          <w:rFonts w:ascii="Times New Roman" w:hAnsi="Times New Roman" w:cs="Times New Roman"/>
          <w:sz w:val="24"/>
          <w:szCs w:val="24"/>
          <w:lang w:val="lt-LT"/>
        </w:rPr>
        <w:t xml:space="preserve">2020 m. </w:t>
      </w:r>
      <w:proofErr w:type="spellStart"/>
      <w:r w:rsidRPr="00B053E6">
        <w:rPr>
          <w:rFonts w:ascii="Times New Roman" w:hAnsi="Times New Roman" w:cs="Times New Roman"/>
          <w:sz w:val="24"/>
          <w:szCs w:val="24"/>
        </w:rPr>
        <w:t>abiturientų</w:t>
      </w:r>
      <w:proofErr w:type="spellEnd"/>
      <w:r w:rsidRPr="00B053E6">
        <w:rPr>
          <w:rFonts w:ascii="Times New Roman" w:hAnsi="Times New Roman" w:cs="Times New Roman"/>
          <w:sz w:val="24"/>
          <w:szCs w:val="24"/>
        </w:rPr>
        <w:t xml:space="preserve"> </w:t>
      </w:r>
      <w:proofErr w:type="spellStart"/>
      <w:r w:rsidRPr="00B053E6">
        <w:rPr>
          <w:rFonts w:ascii="Times New Roman" w:hAnsi="Times New Roman" w:cs="Times New Roman"/>
          <w:sz w:val="24"/>
          <w:szCs w:val="24"/>
        </w:rPr>
        <w:t>pasirinkimai</w:t>
      </w:r>
      <w:proofErr w:type="spellEnd"/>
      <w:r w:rsidRPr="00B053E6">
        <w:rPr>
          <w:rFonts w:ascii="Times New Roman" w:hAnsi="Times New Roman" w:cs="Times New Roman"/>
          <w:sz w:val="24"/>
          <w:szCs w:val="24"/>
        </w:rPr>
        <w:t xml:space="preserve"> </w:t>
      </w:r>
      <w:proofErr w:type="spellStart"/>
      <w:r w:rsidRPr="00B053E6">
        <w:rPr>
          <w:rFonts w:ascii="Times New Roman" w:hAnsi="Times New Roman" w:cs="Times New Roman"/>
          <w:sz w:val="24"/>
          <w:szCs w:val="24"/>
        </w:rPr>
        <w:t>mokytis</w:t>
      </w:r>
      <w:proofErr w:type="spellEnd"/>
      <w:r w:rsidRPr="00B053E6">
        <w:rPr>
          <w:rFonts w:ascii="Times New Roman" w:hAnsi="Times New Roman" w:cs="Times New Roman"/>
          <w:sz w:val="24"/>
          <w:szCs w:val="24"/>
        </w:rPr>
        <w:t xml:space="preserve">: </w:t>
      </w:r>
      <w:r w:rsidR="00B053E6">
        <w:rPr>
          <w:rFonts w:ascii="Times New Roman" w:hAnsi="Times New Roman" w:cs="Times New Roman"/>
          <w:sz w:val="24"/>
          <w:szCs w:val="24"/>
        </w:rPr>
        <w:t>49</w:t>
      </w:r>
      <w:r w:rsidRPr="00B053E6">
        <w:rPr>
          <w:rFonts w:ascii="Times New Roman" w:hAnsi="Times New Roman" w:cs="Times New Roman"/>
          <w:sz w:val="24"/>
          <w:szCs w:val="24"/>
        </w:rPr>
        <w:t xml:space="preserve"> proc. – </w:t>
      </w:r>
      <w:proofErr w:type="spellStart"/>
      <w:r w:rsidR="00B053E6">
        <w:rPr>
          <w:rFonts w:ascii="Times New Roman" w:hAnsi="Times New Roman" w:cs="Times New Roman"/>
          <w:sz w:val="24"/>
          <w:szCs w:val="24"/>
        </w:rPr>
        <w:t>studijavo</w:t>
      </w:r>
      <w:proofErr w:type="spellEnd"/>
      <w:r w:rsidR="00B053E6">
        <w:rPr>
          <w:rFonts w:ascii="Times New Roman" w:hAnsi="Times New Roman" w:cs="Times New Roman"/>
          <w:sz w:val="24"/>
          <w:szCs w:val="24"/>
        </w:rPr>
        <w:t xml:space="preserve"> </w:t>
      </w:r>
      <w:proofErr w:type="spellStart"/>
      <w:r w:rsidR="00B053E6">
        <w:rPr>
          <w:rFonts w:ascii="Times New Roman" w:hAnsi="Times New Roman" w:cs="Times New Roman"/>
          <w:sz w:val="24"/>
          <w:szCs w:val="24"/>
        </w:rPr>
        <w:t>aukštosiose</w:t>
      </w:r>
      <w:proofErr w:type="spellEnd"/>
      <w:r w:rsidR="00B053E6">
        <w:rPr>
          <w:rFonts w:ascii="Times New Roman" w:hAnsi="Times New Roman" w:cs="Times New Roman"/>
          <w:sz w:val="24"/>
          <w:szCs w:val="24"/>
        </w:rPr>
        <w:t xml:space="preserve"> </w:t>
      </w:r>
      <w:proofErr w:type="spellStart"/>
      <w:r w:rsidR="00B053E6">
        <w:rPr>
          <w:rFonts w:ascii="Times New Roman" w:hAnsi="Times New Roman" w:cs="Times New Roman"/>
          <w:sz w:val="24"/>
          <w:szCs w:val="24"/>
        </w:rPr>
        <w:t>mokyklose</w:t>
      </w:r>
      <w:proofErr w:type="spellEnd"/>
      <w:r w:rsidRPr="00B053E6">
        <w:rPr>
          <w:rFonts w:ascii="Times New Roman" w:hAnsi="Times New Roman" w:cs="Times New Roman"/>
          <w:sz w:val="24"/>
          <w:szCs w:val="24"/>
        </w:rPr>
        <w:t xml:space="preserve">; </w:t>
      </w:r>
      <w:r w:rsidR="00B053E6">
        <w:rPr>
          <w:rFonts w:ascii="Times New Roman" w:hAnsi="Times New Roman" w:cs="Times New Roman"/>
          <w:sz w:val="24"/>
          <w:szCs w:val="24"/>
        </w:rPr>
        <w:t>20</w:t>
      </w:r>
      <w:r w:rsidRPr="00B053E6">
        <w:rPr>
          <w:rFonts w:ascii="Times New Roman" w:hAnsi="Times New Roman" w:cs="Times New Roman"/>
          <w:sz w:val="24"/>
          <w:szCs w:val="24"/>
        </w:rPr>
        <w:t xml:space="preserve"> proc. – </w:t>
      </w:r>
      <w:proofErr w:type="spellStart"/>
      <w:r w:rsidRPr="00B053E6">
        <w:rPr>
          <w:rFonts w:ascii="Times New Roman" w:hAnsi="Times New Roman" w:cs="Times New Roman"/>
          <w:sz w:val="24"/>
          <w:szCs w:val="24"/>
        </w:rPr>
        <w:t>tęs</w:t>
      </w:r>
      <w:r w:rsidR="00B053E6">
        <w:rPr>
          <w:rFonts w:ascii="Times New Roman" w:hAnsi="Times New Roman" w:cs="Times New Roman"/>
          <w:sz w:val="24"/>
          <w:szCs w:val="24"/>
        </w:rPr>
        <w:t>ė</w:t>
      </w:r>
      <w:proofErr w:type="spellEnd"/>
      <w:r w:rsidRPr="00B053E6">
        <w:rPr>
          <w:rFonts w:ascii="Times New Roman" w:hAnsi="Times New Roman" w:cs="Times New Roman"/>
          <w:sz w:val="24"/>
          <w:szCs w:val="24"/>
        </w:rPr>
        <w:t xml:space="preserve"> </w:t>
      </w:r>
      <w:proofErr w:type="spellStart"/>
      <w:r w:rsidRPr="00B053E6">
        <w:rPr>
          <w:rFonts w:ascii="Times New Roman" w:hAnsi="Times New Roman" w:cs="Times New Roman"/>
          <w:sz w:val="24"/>
          <w:szCs w:val="24"/>
        </w:rPr>
        <w:t>mokslus</w:t>
      </w:r>
      <w:proofErr w:type="spellEnd"/>
      <w:r w:rsidRPr="00B053E6">
        <w:rPr>
          <w:rFonts w:ascii="Times New Roman" w:hAnsi="Times New Roman" w:cs="Times New Roman"/>
          <w:sz w:val="24"/>
          <w:szCs w:val="24"/>
        </w:rPr>
        <w:t xml:space="preserve"> </w:t>
      </w:r>
      <w:proofErr w:type="spellStart"/>
      <w:r w:rsidRPr="00B053E6">
        <w:rPr>
          <w:rFonts w:ascii="Times New Roman" w:hAnsi="Times New Roman" w:cs="Times New Roman"/>
          <w:sz w:val="24"/>
          <w:szCs w:val="24"/>
        </w:rPr>
        <w:t>profesinėse</w:t>
      </w:r>
      <w:proofErr w:type="spellEnd"/>
      <w:r w:rsidRPr="00B053E6">
        <w:rPr>
          <w:rFonts w:ascii="Times New Roman" w:hAnsi="Times New Roman" w:cs="Times New Roman"/>
          <w:sz w:val="24"/>
          <w:szCs w:val="24"/>
        </w:rPr>
        <w:t xml:space="preserve"> </w:t>
      </w:r>
      <w:proofErr w:type="spellStart"/>
      <w:r w:rsidRPr="00B053E6">
        <w:rPr>
          <w:rFonts w:ascii="Times New Roman" w:hAnsi="Times New Roman" w:cs="Times New Roman"/>
          <w:sz w:val="24"/>
          <w:szCs w:val="24"/>
        </w:rPr>
        <w:t>mokyklose</w:t>
      </w:r>
      <w:proofErr w:type="spellEnd"/>
      <w:r w:rsidRPr="00B053E6">
        <w:rPr>
          <w:rFonts w:ascii="Times New Roman" w:hAnsi="Times New Roman" w:cs="Times New Roman"/>
          <w:sz w:val="24"/>
          <w:szCs w:val="24"/>
        </w:rPr>
        <w:t xml:space="preserve">; 3 proc. – </w:t>
      </w:r>
      <w:proofErr w:type="spellStart"/>
      <w:r w:rsidRPr="00B053E6">
        <w:rPr>
          <w:rFonts w:ascii="Times New Roman" w:hAnsi="Times New Roman" w:cs="Times New Roman"/>
          <w:sz w:val="24"/>
          <w:szCs w:val="24"/>
        </w:rPr>
        <w:t>mok</w:t>
      </w:r>
      <w:r w:rsidR="00B053E6">
        <w:rPr>
          <w:rFonts w:ascii="Times New Roman" w:hAnsi="Times New Roman" w:cs="Times New Roman"/>
          <w:sz w:val="24"/>
          <w:szCs w:val="24"/>
        </w:rPr>
        <w:t>ė</w:t>
      </w:r>
      <w:r w:rsidRPr="00B053E6">
        <w:rPr>
          <w:rFonts w:ascii="Times New Roman" w:hAnsi="Times New Roman" w:cs="Times New Roman"/>
          <w:sz w:val="24"/>
          <w:szCs w:val="24"/>
        </w:rPr>
        <w:t>si</w:t>
      </w:r>
      <w:proofErr w:type="spellEnd"/>
      <w:r w:rsidRPr="00B053E6">
        <w:rPr>
          <w:rFonts w:ascii="Times New Roman" w:hAnsi="Times New Roman" w:cs="Times New Roman"/>
          <w:sz w:val="24"/>
          <w:szCs w:val="24"/>
        </w:rPr>
        <w:t xml:space="preserve"> </w:t>
      </w:r>
      <w:proofErr w:type="spellStart"/>
      <w:r w:rsidRPr="00B053E6">
        <w:rPr>
          <w:rFonts w:ascii="Times New Roman" w:hAnsi="Times New Roman" w:cs="Times New Roman"/>
          <w:sz w:val="24"/>
          <w:szCs w:val="24"/>
        </w:rPr>
        <w:t>užsienyje</w:t>
      </w:r>
      <w:proofErr w:type="spellEnd"/>
      <w:r w:rsidRPr="00B053E6">
        <w:rPr>
          <w:rFonts w:ascii="Times New Roman" w:hAnsi="Times New Roman" w:cs="Times New Roman"/>
          <w:sz w:val="24"/>
          <w:szCs w:val="24"/>
        </w:rPr>
        <w:t>. 2</w:t>
      </w:r>
      <w:r w:rsidR="00B053E6">
        <w:rPr>
          <w:rFonts w:ascii="Times New Roman" w:hAnsi="Times New Roman" w:cs="Times New Roman"/>
          <w:sz w:val="24"/>
          <w:szCs w:val="24"/>
        </w:rPr>
        <w:t>8</w:t>
      </w:r>
      <w:r w:rsidRPr="00B053E6">
        <w:rPr>
          <w:rFonts w:ascii="Times New Roman" w:hAnsi="Times New Roman" w:cs="Times New Roman"/>
          <w:sz w:val="24"/>
          <w:szCs w:val="24"/>
        </w:rPr>
        <w:t xml:space="preserve"> proc. – </w:t>
      </w:r>
      <w:proofErr w:type="spellStart"/>
      <w:r w:rsidRPr="00B053E6">
        <w:rPr>
          <w:rFonts w:ascii="Times New Roman" w:hAnsi="Times New Roman" w:cs="Times New Roman"/>
          <w:sz w:val="24"/>
          <w:szCs w:val="24"/>
        </w:rPr>
        <w:t>dirb</w:t>
      </w:r>
      <w:r w:rsidR="00B053E6">
        <w:rPr>
          <w:rFonts w:ascii="Times New Roman" w:hAnsi="Times New Roman" w:cs="Times New Roman"/>
          <w:sz w:val="24"/>
          <w:szCs w:val="24"/>
        </w:rPr>
        <w:t>o</w:t>
      </w:r>
      <w:proofErr w:type="spellEnd"/>
      <w:r w:rsidR="00B053E6">
        <w:rPr>
          <w:rFonts w:ascii="Times New Roman" w:hAnsi="Times New Roman" w:cs="Times New Roman"/>
          <w:sz w:val="24"/>
          <w:szCs w:val="24"/>
        </w:rPr>
        <w:t xml:space="preserve">.  </w:t>
      </w:r>
      <w:r w:rsidRPr="00B053E6">
        <w:rPr>
          <w:rFonts w:ascii="Times New Roman" w:hAnsi="Times New Roman" w:cs="Times New Roman"/>
          <w:sz w:val="24"/>
          <w:szCs w:val="24"/>
          <w:lang w:val="lt-LT"/>
        </w:rPr>
        <w:t xml:space="preserve"> </w:t>
      </w:r>
    </w:p>
    <w:p w14:paraId="40F9F8F8" w14:textId="77777777" w:rsidR="0020528C" w:rsidRDefault="0020528C" w:rsidP="003A1A89">
      <w:pPr>
        <w:spacing w:after="0" w:line="240" w:lineRule="auto"/>
        <w:ind w:firstLine="1247"/>
        <w:jc w:val="both"/>
        <w:rPr>
          <w:rFonts w:ascii="Times New Roman" w:hAnsi="Times New Roman" w:cs="Times New Roman"/>
          <w:i/>
          <w:sz w:val="24"/>
          <w:szCs w:val="24"/>
          <w:lang w:val="lt-LT"/>
        </w:rPr>
      </w:pPr>
    </w:p>
    <w:p w14:paraId="2B3EEBEE" w14:textId="2A68E1CC" w:rsidR="000631BB" w:rsidRPr="000631BB" w:rsidRDefault="0020528C" w:rsidP="003A1A89">
      <w:pPr>
        <w:spacing w:after="0" w:line="240" w:lineRule="auto"/>
        <w:ind w:firstLine="1247"/>
        <w:jc w:val="both"/>
        <w:rPr>
          <w:rFonts w:ascii="Times New Roman" w:hAnsi="Times New Roman" w:cs="Times New Roman"/>
          <w:i/>
          <w:sz w:val="24"/>
          <w:szCs w:val="24"/>
          <w:lang w:val="lt-LT"/>
        </w:rPr>
      </w:pPr>
      <w:r>
        <w:rPr>
          <w:rFonts w:ascii="Times New Roman" w:hAnsi="Times New Roman" w:cs="Times New Roman"/>
          <w:noProof/>
          <w:sz w:val="24"/>
          <w:szCs w:val="24"/>
          <w:lang w:val="lt-LT" w:eastAsia="lt-LT"/>
        </w:rPr>
        <w:drawing>
          <wp:anchor distT="0" distB="0" distL="114300" distR="114300" simplePos="0" relativeHeight="251665408" behindDoc="0" locked="0" layoutInCell="1" allowOverlap="1" wp14:anchorId="59661443" wp14:editId="5F3A7E8D">
            <wp:simplePos x="0" y="0"/>
            <wp:positionH relativeFrom="margin">
              <wp:align>left</wp:align>
            </wp:positionH>
            <wp:positionV relativeFrom="paragraph">
              <wp:posOffset>349250</wp:posOffset>
            </wp:positionV>
            <wp:extent cx="6219825" cy="3200400"/>
            <wp:effectExtent l="0" t="0" r="9525" b="0"/>
            <wp:wrapTopAndBottom/>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anchor>
        </w:drawing>
      </w:r>
      <w:r w:rsidR="000631BB" w:rsidRPr="000631BB">
        <w:rPr>
          <w:rFonts w:ascii="Times New Roman" w:hAnsi="Times New Roman" w:cs="Times New Roman"/>
          <w:i/>
          <w:sz w:val="24"/>
          <w:szCs w:val="24"/>
          <w:lang w:val="lt-LT"/>
        </w:rPr>
        <w:t>8 diagrama</w:t>
      </w:r>
    </w:p>
    <w:p w14:paraId="7115F527" w14:textId="77777777" w:rsidR="00F41E84" w:rsidRDefault="00CC3F75" w:rsidP="00CC3F75">
      <w:pPr>
        <w:spacing w:after="0" w:line="240" w:lineRule="auto"/>
        <w:rPr>
          <w:rFonts w:ascii="Times New Roman" w:hAnsi="Times New Roman" w:cs="Times New Roman"/>
          <w:b/>
          <w:sz w:val="24"/>
          <w:szCs w:val="24"/>
          <w:lang w:val="lt-LT"/>
        </w:rPr>
      </w:pPr>
      <w:r>
        <w:rPr>
          <w:rFonts w:ascii="Times New Roman" w:hAnsi="Times New Roman" w:cs="Times New Roman"/>
          <w:b/>
          <w:sz w:val="24"/>
          <w:szCs w:val="24"/>
          <w:lang w:val="lt-LT"/>
        </w:rPr>
        <w:t xml:space="preserve">                   </w:t>
      </w:r>
    </w:p>
    <w:p w14:paraId="0D520C5E" w14:textId="77777777" w:rsidR="00F41E84" w:rsidRDefault="00F41E84" w:rsidP="00F41E84">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8</w:t>
      </w:r>
      <w:r w:rsidRPr="00D92FA9">
        <w:rPr>
          <w:rFonts w:ascii="Times New Roman" w:hAnsi="Times New Roman" w:cs="Times New Roman"/>
          <w:sz w:val="24"/>
          <w:szCs w:val="24"/>
          <w:lang w:val="lt-LT"/>
        </w:rPr>
        <w:t xml:space="preserve"> </w:t>
      </w:r>
      <w:r w:rsidRPr="00D92FA9">
        <w:rPr>
          <w:rFonts w:ascii="Times New Roman" w:hAnsi="Times New Roman" w:cs="Times New Roman"/>
          <w:i/>
          <w:sz w:val="24"/>
          <w:szCs w:val="24"/>
          <w:lang w:val="lt-LT"/>
        </w:rPr>
        <w:t xml:space="preserve">diagramoje </w:t>
      </w:r>
      <w:r w:rsidRPr="00D92FA9">
        <w:rPr>
          <w:rFonts w:ascii="Times New Roman" w:hAnsi="Times New Roman" w:cs="Times New Roman"/>
          <w:sz w:val="24"/>
          <w:szCs w:val="24"/>
          <w:lang w:val="lt-LT"/>
        </w:rPr>
        <w:t xml:space="preserve">matyti, kad apibendrintas VBE rodiklis </w:t>
      </w:r>
      <w:r>
        <w:rPr>
          <w:rFonts w:ascii="Times New Roman" w:hAnsi="Times New Roman" w:cs="Times New Roman"/>
          <w:sz w:val="24"/>
          <w:szCs w:val="24"/>
          <w:lang w:val="lt-LT"/>
        </w:rPr>
        <w:t>2020 m. gerokai ūgtelėjo</w:t>
      </w:r>
      <w:r w:rsidRPr="00D92FA9">
        <w:rPr>
          <w:rFonts w:ascii="Times New Roman" w:hAnsi="Times New Roman" w:cs="Times New Roman"/>
          <w:sz w:val="24"/>
          <w:szCs w:val="24"/>
          <w:lang w:val="lt-LT"/>
        </w:rPr>
        <w:t xml:space="preserve">, </w:t>
      </w:r>
      <w:r>
        <w:rPr>
          <w:rFonts w:ascii="Times New Roman" w:hAnsi="Times New Roman" w:cs="Times New Roman"/>
          <w:sz w:val="24"/>
          <w:szCs w:val="24"/>
          <w:lang w:val="lt-LT"/>
        </w:rPr>
        <w:t>tad</w:t>
      </w:r>
      <w:r w:rsidRPr="00D92FA9">
        <w:rPr>
          <w:rFonts w:ascii="Times New Roman" w:hAnsi="Times New Roman" w:cs="Times New Roman"/>
          <w:sz w:val="24"/>
          <w:szCs w:val="24"/>
          <w:lang w:val="lt-LT"/>
        </w:rPr>
        <w:t xml:space="preserve"> pagal šį rodiklį </w:t>
      </w:r>
      <w:r>
        <w:rPr>
          <w:rFonts w:ascii="Times New Roman" w:hAnsi="Times New Roman" w:cs="Times New Roman"/>
          <w:sz w:val="24"/>
          <w:szCs w:val="24"/>
          <w:lang w:val="lt-LT"/>
        </w:rPr>
        <w:t>Skuodo rajono savivaldybė patenka</w:t>
      </w:r>
      <w:r w:rsidRPr="00D92FA9">
        <w:rPr>
          <w:rFonts w:ascii="Times New Roman" w:hAnsi="Times New Roman" w:cs="Times New Roman"/>
          <w:sz w:val="24"/>
          <w:szCs w:val="24"/>
          <w:lang w:val="lt-LT"/>
        </w:rPr>
        <w:t xml:space="preserve"> tarp trečdalio </w:t>
      </w:r>
      <w:r>
        <w:rPr>
          <w:rFonts w:ascii="Times New Roman" w:hAnsi="Times New Roman" w:cs="Times New Roman"/>
          <w:sz w:val="24"/>
          <w:szCs w:val="24"/>
          <w:lang w:val="lt-LT"/>
        </w:rPr>
        <w:t xml:space="preserve">artimų vidurkiui </w:t>
      </w:r>
      <w:r w:rsidRPr="00D92FA9">
        <w:rPr>
          <w:rFonts w:ascii="Times New Roman" w:hAnsi="Times New Roman" w:cs="Times New Roman"/>
          <w:sz w:val="24"/>
          <w:szCs w:val="24"/>
          <w:lang w:val="lt-LT"/>
        </w:rPr>
        <w:t>savivaldybių</w:t>
      </w:r>
      <w:r>
        <w:rPr>
          <w:rFonts w:ascii="Times New Roman" w:hAnsi="Times New Roman" w:cs="Times New Roman"/>
          <w:sz w:val="24"/>
          <w:szCs w:val="24"/>
          <w:lang w:val="lt-LT"/>
        </w:rPr>
        <w:t xml:space="preserve"> – „išlipo“ iš prasčiausių. </w:t>
      </w:r>
      <w:r w:rsidRPr="00D92FA9">
        <w:rPr>
          <w:rFonts w:ascii="Times New Roman" w:hAnsi="Times New Roman" w:cs="Times New Roman"/>
          <w:sz w:val="24"/>
          <w:szCs w:val="24"/>
          <w:lang w:val="lt-LT"/>
        </w:rPr>
        <w:t xml:space="preserve">Y savivaldybė pagal apibendrintą VBE rodiklį gerokai lenkia Skuodą ir X savivaldybę. </w:t>
      </w:r>
    </w:p>
    <w:p w14:paraId="46F3C3A1" w14:textId="410E6A76" w:rsidR="00C9175A" w:rsidRDefault="00C9175A" w:rsidP="00F41E84">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Taigi, nors apibendrintas VBE </w:t>
      </w:r>
      <w:proofErr w:type="spellStart"/>
      <w:r>
        <w:rPr>
          <w:rFonts w:ascii="Times New Roman" w:hAnsi="Times New Roman" w:cs="Times New Roman"/>
          <w:sz w:val="24"/>
          <w:szCs w:val="24"/>
          <w:lang w:val="lt-LT"/>
        </w:rPr>
        <w:t>rodiklisyra</w:t>
      </w:r>
      <w:proofErr w:type="spellEnd"/>
      <w:r>
        <w:rPr>
          <w:rFonts w:ascii="Times New Roman" w:hAnsi="Times New Roman" w:cs="Times New Roman"/>
          <w:sz w:val="24"/>
          <w:szCs w:val="24"/>
          <w:lang w:val="lt-LT"/>
        </w:rPr>
        <w:t xml:space="preserve"> didesnis nei šalies, tačiau siekiant visų mokinių kokybiško išsilavinimo, būtina gerinti matematikos, fizikos, chemijos, informacinių technologijų, geografijos mokymosi pasiekimus. </w:t>
      </w:r>
    </w:p>
    <w:p w14:paraId="6E2E9D36" w14:textId="77777777" w:rsidR="00F41E84" w:rsidRDefault="00F41E84" w:rsidP="00CC3F75">
      <w:pPr>
        <w:spacing w:after="0" w:line="240" w:lineRule="auto"/>
        <w:rPr>
          <w:rFonts w:ascii="Times New Roman" w:hAnsi="Times New Roman" w:cs="Times New Roman"/>
          <w:b/>
          <w:sz w:val="24"/>
          <w:szCs w:val="24"/>
          <w:lang w:val="lt-LT"/>
        </w:rPr>
      </w:pPr>
    </w:p>
    <w:p w14:paraId="0E5B2B6A" w14:textId="68282C5D" w:rsidR="003A33F4" w:rsidRDefault="00CC3F75" w:rsidP="00CC3F75">
      <w:pPr>
        <w:spacing w:after="0" w:line="240" w:lineRule="auto"/>
        <w:rPr>
          <w:rFonts w:ascii="Times New Roman" w:hAnsi="Times New Roman" w:cs="Times New Roman"/>
          <w:b/>
          <w:sz w:val="24"/>
          <w:szCs w:val="24"/>
          <w:lang w:val="lt-LT"/>
        </w:rPr>
      </w:pPr>
      <w:r>
        <w:rPr>
          <w:rFonts w:ascii="Times New Roman" w:hAnsi="Times New Roman" w:cs="Times New Roman"/>
          <w:b/>
          <w:sz w:val="24"/>
          <w:szCs w:val="24"/>
          <w:lang w:val="lt-LT"/>
        </w:rPr>
        <w:t xml:space="preserve"> </w:t>
      </w:r>
      <w:r w:rsidR="00562D1F">
        <w:rPr>
          <w:rFonts w:ascii="Times New Roman" w:hAnsi="Times New Roman" w:cs="Times New Roman"/>
          <w:b/>
          <w:sz w:val="24"/>
          <w:szCs w:val="24"/>
          <w:lang w:val="lt-LT"/>
        </w:rPr>
        <w:t xml:space="preserve">                   </w:t>
      </w:r>
      <w:r w:rsidR="00AA5A51" w:rsidRPr="00AA5A51">
        <w:rPr>
          <w:rFonts w:ascii="Times New Roman" w:hAnsi="Times New Roman" w:cs="Times New Roman"/>
          <w:b/>
          <w:sz w:val="24"/>
          <w:szCs w:val="24"/>
          <w:lang w:val="lt-LT"/>
        </w:rPr>
        <w:t>Gabiųjų ugdymas</w:t>
      </w:r>
    </w:p>
    <w:p w14:paraId="5A9D3F2C" w14:textId="253ED0E7" w:rsidR="00AA5A51" w:rsidRDefault="00AA5A51" w:rsidP="00094559">
      <w:pPr>
        <w:spacing w:after="0" w:line="240" w:lineRule="auto"/>
        <w:ind w:firstLine="1247"/>
        <w:jc w:val="both"/>
        <w:rPr>
          <w:rFonts w:ascii="Times New Roman" w:hAnsi="Times New Roman" w:cs="Times New Roman"/>
          <w:sz w:val="24"/>
          <w:szCs w:val="24"/>
        </w:rPr>
      </w:pPr>
      <w:r w:rsidRPr="00AA5A51">
        <w:rPr>
          <w:rFonts w:ascii="Times New Roman" w:hAnsi="Times New Roman" w:cs="Times New Roman"/>
          <w:sz w:val="24"/>
          <w:szCs w:val="24"/>
        </w:rPr>
        <w:t xml:space="preserve">Kaip </w:t>
      </w:r>
      <w:proofErr w:type="spellStart"/>
      <w:r w:rsidRPr="00AA5A51">
        <w:rPr>
          <w:rFonts w:ascii="Times New Roman" w:hAnsi="Times New Roman" w:cs="Times New Roman"/>
          <w:sz w:val="24"/>
          <w:szCs w:val="24"/>
        </w:rPr>
        <w:t>publikuojama</w:t>
      </w:r>
      <w:proofErr w:type="spellEnd"/>
      <w:r w:rsidRPr="00AA5A51">
        <w:rPr>
          <w:rFonts w:ascii="Times New Roman" w:hAnsi="Times New Roman" w:cs="Times New Roman"/>
          <w:sz w:val="24"/>
          <w:szCs w:val="24"/>
        </w:rPr>
        <w:t xml:space="preserve"> LR </w:t>
      </w:r>
      <w:proofErr w:type="spellStart"/>
      <w:r w:rsidRPr="00AA5A51">
        <w:rPr>
          <w:rFonts w:ascii="Times New Roman" w:hAnsi="Times New Roman" w:cs="Times New Roman"/>
          <w:sz w:val="24"/>
          <w:szCs w:val="24"/>
        </w:rPr>
        <w:t>švietimo</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mokslo</w:t>
      </w:r>
      <w:proofErr w:type="spellEnd"/>
      <w:r w:rsidRPr="00AA5A51">
        <w:rPr>
          <w:rFonts w:ascii="Times New Roman" w:hAnsi="Times New Roman" w:cs="Times New Roman"/>
          <w:sz w:val="24"/>
          <w:szCs w:val="24"/>
        </w:rPr>
        <w:t xml:space="preserve"> ir sporto </w:t>
      </w:r>
      <w:proofErr w:type="spellStart"/>
      <w:r w:rsidRPr="00AA5A51">
        <w:rPr>
          <w:rFonts w:ascii="Times New Roman" w:hAnsi="Times New Roman" w:cs="Times New Roman"/>
          <w:sz w:val="24"/>
          <w:szCs w:val="24"/>
        </w:rPr>
        <w:t>ministerijos</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metiniame</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leidinyje</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Švietimas</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šalyje</w:t>
      </w:r>
      <w:proofErr w:type="spellEnd"/>
      <w:r w:rsidRPr="00AA5A51">
        <w:rPr>
          <w:rFonts w:ascii="Times New Roman" w:hAnsi="Times New Roman" w:cs="Times New Roman"/>
          <w:sz w:val="24"/>
          <w:szCs w:val="24"/>
        </w:rPr>
        <w:t xml:space="preserve"> ir </w:t>
      </w:r>
      <w:proofErr w:type="spellStart"/>
      <w:r w:rsidRPr="00AA5A51">
        <w:rPr>
          <w:rFonts w:ascii="Times New Roman" w:hAnsi="Times New Roman" w:cs="Times New Roman"/>
          <w:sz w:val="24"/>
          <w:szCs w:val="24"/>
        </w:rPr>
        <w:t>regionuose</w:t>
      </w:r>
      <w:proofErr w:type="spellEnd"/>
      <w:r w:rsidRPr="00AA5A51">
        <w:rPr>
          <w:rFonts w:ascii="Times New Roman" w:hAnsi="Times New Roman" w:cs="Times New Roman"/>
          <w:sz w:val="24"/>
          <w:szCs w:val="24"/>
        </w:rPr>
        <w:t xml:space="preserve"> 20</w:t>
      </w:r>
      <w:r w:rsidR="00CC3F75">
        <w:rPr>
          <w:rFonts w:ascii="Times New Roman" w:hAnsi="Times New Roman" w:cs="Times New Roman"/>
          <w:sz w:val="24"/>
          <w:szCs w:val="24"/>
        </w:rPr>
        <w:t>20</w:t>
      </w:r>
      <w:r w:rsidRPr="00AA5A51">
        <w:rPr>
          <w:rFonts w:ascii="Times New Roman" w:hAnsi="Times New Roman" w:cs="Times New Roman"/>
          <w:sz w:val="24"/>
          <w:szCs w:val="24"/>
        </w:rPr>
        <w:t xml:space="preserve">“, Skuodo rajono </w:t>
      </w:r>
      <w:proofErr w:type="spellStart"/>
      <w:r w:rsidRPr="00AA5A51">
        <w:rPr>
          <w:rFonts w:ascii="Times New Roman" w:hAnsi="Times New Roman" w:cs="Times New Roman"/>
          <w:sz w:val="24"/>
          <w:szCs w:val="24"/>
        </w:rPr>
        <w:t>savivaldybė</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patenka</w:t>
      </w:r>
      <w:proofErr w:type="spellEnd"/>
      <w:r w:rsidRPr="00AA5A51">
        <w:rPr>
          <w:rFonts w:ascii="Times New Roman" w:hAnsi="Times New Roman" w:cs="Times New Roman"/>
          <w:sz w:val="24"/>
          <w:szCs w:val="24"/>
        </w:rPr>
        <w:t xml:space="preserve"> tarp </w:t>
      </w:r>
      <w:proofErr w:type="spellStart"/>
      <w:r w:rsidRPr="00AA5A51">
        <w:rPr>
          <w:rFonts w:ascii="Times New Roman" w:hAnsi="Times New Roman" w:cs="Times New Roman"/>
          <w:sz w:val="24"/>
          <w:szCs w:val="24"/>
        </w:rPr>
        <w:t>trečdalio</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geriausių</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Lietuvos</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savivaldybių</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kurių</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mokiniai</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šalies</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dalykinėse</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olimpiadose</w:t>
      </w:r>
      <w:proofErr w:type="spellEnd"/>
      <w:r w:rsidRPr="00AA5A51">
        <w:rPr>
          <w:rFonts w:ascii="Times New Roman" w:hAnsi="Times New Roman" w:cs="Times New Roman"/>
          <w:sz w:val="24"/>
          <w:szCs w:val="24"/>
        </w:rPr>
        <w:t xml:space="preserve"> ir </w:t>
      </w:r>
      <w:proofErr w:type="spellStart"/>
      <w:r w:rsidRPr="00AA5A51">
        <w:rPr>
          <w:rFonts w:ascii="Times New Roman" w:hAnsi="Times New Roman" w:cs="Times New Roman"/>
          <w:sz w:val="24"/>
          <w:szCs w:val="24"/>
        </w:rPr>
        <w:t>konkursuose</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turi</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daugiausia</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prizininkų</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skaičius</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tenkantis</w:t>
      </w:r>
      <w:proofErr w:type="spellEnd"/>
      <w:r w:rsidRPr="00AA5A51">
        <w:rPr>
          <w:rFonts w:ascii="Times New Roman" w:hAnsi="Times New Roman" w:cs="Times New Roman"/>
          <w:sz w:val="24"/>
          <w:szCs w:val="24"/>
        </w:rPr>
        <w:t xml:space="preserve"> 10 000 </w:t>
      </w:r>
      <w:proofErr w:type="spellStart"/>
      <w:r w:rsidRPr="00AA5A51">
        <w:rPr>
          <w:rFonts w:ascii="Times New Roman" w:hAnsi="Times New Roman" w:cs="Times New Roman"/>
          <w:sz w:val="24"/>
          <w:szCs w:val="24"/>
        </w:rPr>
        <w:t>mokinių</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Ši</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tendencija</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nekinta</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jau</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pastaruosius</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trejus</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metus</w:t>
      </w:r>
      <w:proofErr w:type="spellEnd"/>
      <w:r w:rsidRPr="00AA5A51">
        <w:rPr>
          <w:rFonts w:ascii="Times New Roman" w:hAnsi="Times New Roman" w:cs="Times New Roman"/>
          <w:sz w:val="24"/>
          <w:szCs w:val="24"/>
        </w:rPr>
        <w:t xml:space="preserve">, tad </w:t>
      </w:r>
      <w:proofErr w:type="spellStart"/>
      <w:r w:rsidRPr="00AA5A51">
        <w:rPr>
          <w:rFonts w:ascii="Times New Roman" w:hAnsi="Times New Roman" w:cs="Times New Roman"/>
          <w:sz w:val="24"/>
          <w:szCs w:val="24"/>
        </w:rPr>
        <w:t>galima</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teigti</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kad</w:t>
      </w:r>
      <w:proofErr w:type="spellEnd"/>
      <w:r w:rsidRPr="00AA5A51">
        <w:rPr>
          <w:rFonts w:ascii="Times New Roman" w:hAnsi="Times New Roman" w:cs="Times New Roman"/>
          <w:sz w:val="24"/>
          <w:szCs w:val="24"/>
        </w:rPr>
        <w:t xml:space="preserve"> </w:t>
      </w:r>
      <w:r w:rsidR="00CC3F75">
        <w:rPr>
          <w:rFonts w:ascii="Times New Roman" w:hAnsi="Times New Roman" w:cs="Times New Roman"/>
          <w:sz w:val="24"/>
          <w:szCs w:val="24"/>
        </w:rPr>
        <w:t xml:space="preserve">Skuodo rajono savivaldybės </w:t>
      </w:r>
      <w:r w:rsidRPr="00AA5A51">
        <w:rPr>
          <w:rFonts w:ascii="Times New Roman" w:hAnsi="Times New Roman" w:cs="Times New Roman"/>
          <w:sz w:val="24"/>
          <w:szCs w:val="24"/>
        </w:rPr>
        <w:t xml:space="preserve">mokyklos </w:t>
      </w:r>
      <w:proofErr w:type="spellStart"/>
      <w:r w:rsidRPr="00AA5A51">
        <w:rPr>
          <w:rFonts w:ascii="Times New Roman" w:hAnsi="Times New Roman" w:cs="Times New Roman"/>
          <w:sz w:val="24"/>
          <w:szCs w:val="24"/>
        </w:rPr>
        <w:t>kreipia</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didelį</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dėmesį</w:t>
      </w:r>
      <w:proofErr w:type="spellEnd"/>
      <w:r w:rsidRPr="00AA5A51">
        <w:rPr>
          <w:rFonts w:ascii="Times New Roman" w:hAnsi="Times New Roman" w:cs="Times New Roman"/>
          <w:sz w:val="24"/>
          <w:szCs w:val="24"/>
        </w:rPr>
        <w:t xml:space="preserve"> ir </w:t>
      </w:r>
      <w:proofErr w:type="spellStart"/>
      <w:r w:rsidRPr="00AA5A51">
        <w:rPr>
          <w:rFonts w:ascii="Times New Roman" w:hAnsi="Times New Roman" w:cs="Times New Roman"/>
          <w:sz w:val="24"/>
          <w:szCs w:val="24"/>
        </w:rPr>
        <w:t>mokytojai</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geba</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dirbti</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su</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gabiausiais</w:t>
      </w:r>
      <w:proofErr w:type="spellEnd"/>
      <w:r w:rsidRPr="00AA5A51">
        <w:rPr>
          <w:rFonts w:ascii="Times New Roman" w:hAnsi="Times New Roman" w:cs="Times New Roman"/>
          <w:sz w:val="24"/>
          <w:szCs w:val="24"/>
        </w:rPr>
        <w:t xml:space="preserve"> </w:t>
      </w:r>
      <w:proofErr w:type="spellStart"/>
      <w:r w:rsidRPr="00AA5A51">
        <w:rPr>
          <w:rFonts w:ascii="Times New Roman" w:hAnsi="Times New Roman" w:cs="Times New Roman"/>
          <w:sz w:val="24"/>
          <w:szCs w:val="24"/>
        </w:rPr>
        <w:t>mokiniais</w:t>
      </w:r>
      <w:proofErr w:type="spellEnd"/>
      <w:r w:rsidR="009832DF">
        <w:rPr>
          <w:rFonts w:ascii="Times New Roman" w:hAnsi="Times New Roman" w:cs="Times New Roman"/>
          <w:sz w:val="24"/>
          <w:szCs w:val="24"/>
        </w:rPr>
        <w:t xml:space="preserve"> (žr.</w:t>
      </w:r>
      <w:r w:rsidR="00A32834">
        <w:rPr>
          <w:rFonts w:ascii="Times New Roman" w:hAnsi="Times New Roman" w:cs="Times New Roman"/>
          <w:sz w:val="24"/>
          <w:szCs w:val="24"/>
        </w:rPr>
        <w:t>4</w:t>
      </w:r>
      <w:r w:rsidR="009832DF" w:rsidRPr="009832DF">
        <w:rPr>
          <w:rFonts w:ascii="Times New Roman" w:hAnsi="Times New Roman" w:cs="Times New Roman"/>
          <w:i/>
          <w:sz w:val="24"/>
          <w:szCs w:val="24"/>
        </w:rPr>
        <w:t xml:space="preserve"> </w:t>
      </w:r>
      <w:proofErr w:type="spellStart"/>
      <w:r w:rsidR="009832DF" w:rsidRPr="009832DF">
        <w:rPr>
          <w:rFonts w:ascii="Times New Roman" w:hAnsi="Times New Roman" w:cs="Times New Roman"/>
          <w:i/>
          <w:sz w:val="24"/>
          <w:szCs w:val="24"/>
        </w:rPr>
        <w:t>grafiką</w:t>
      </w:r>
      <w:proofErr w:type="spellEnd"/>
      <w:r w:rsidR="009832DF">
        <w:rPr>
          <w:rFonts w:ascii="Times New Roman" w:hAnsi="Times New Roman" w:cs="Times New Roman"/>
          <w:sz w:val="24"/>
          <w:szCs w:val="24"/>
        </w:rPr>
        <w:t>)</w:t>
      </w:r>
      <w:r w:rsidRPr="00AA5A51">
        <w:rPr>
          <w:rFonts w:ascii="Times New Roman" w:hAnsi="Times New Roman" w:cs="Times New Roman"/>
          <w:sz w:val="24"/>
          <w:szCs w:val="24"/>
        </w:rPr>
        <w:t>.</w:t>
      </w:r>
    </w:p>
    <w:p w14:paraId="5D8D67A1" w14:textId="77777777" w:rsidR="00426EEB" w:rsidRDefault="00426EEB" w:rsidP="00AA5A51">
      <w:pPr>
        <w:spacing w:after="0" w:line="240" w:lineRule="auto"/>
        <w:jc w:val="both"/>
        <w:rPr>
          <w:rFonts w:ascii="Times New Roman" w:hAnsi="Times New Roman" w:cs="Times New Roman"/>
          <w:sz w:val="24"/>
          <w:szCs w:val="24"/>
        </w:rPr>
      </w:pPr>
    </w:p>
    <w:p w14:paraId="14CD73DE" w14:textId="716364EA" w:rsidR="009832DF" w:rsidRDefault="00A33896" w:rsidP="009832DF">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4 </w:t>
      </w:r>
      <w:r w:rsidR="00CC3F75">
        <w:rPr>
          <w:rFonts w:ascii="Times New Roman" w:hAnsi="Times New Roman" w:cs="Times New Roman"/>
          <w:b/>
          <w:sz w:val="24"/>
          <w:szCs w:val="24"/>
          <w:lang w:val="lt-LT"/>
        </w:rPr>
        <w:t xml:space="preserve">grafikas. </w:t>
      </w:r>
      <w:r w:rsidR="009832DF">
        <w:rPr>
          <w:rFonts w:ascii="Times New Roman" w:hAnsi="Times New Roman" w:cs="Times New Roman"/>
          <w:b/>
          <w:sz w:val="24"/>
          <w:szCs w:val="24"/>
          <w:lang w:val="lt-LT"/>
        </w:rPr>
        <w:t>Dalykų olimpiadų ir konkursų prizinin</w:t>
      </w:r>
      <w:r w:rsidR="00066047">
        <w:rPr>
          <w:rFonts w:ascii="Times New Roman" w:hAnsi="Times New Roman" w:cs="Times New Roman"/>
          <w:b/>
          <w:sz w:val="24"/>
          <w:szCs w:val="24"/>
          <w:lang w:val="lt-LT"/>
        </w:rPr>
        <w:t>k</w:t>
      </w:r>
      <w:r w:rsidR="009832DF">
        <w:rPr>
          <w:rFonts w:ascii="Times New Roman" w:hAnsi="Times New Roman" w:cs="Times New Roman"/>
          <w:b/>
          <w:sz w:val="24"/>
          <w:szCs w:val="24"/>
          <w:lang w:val="lt-LT"/>
        </w:rPr>
        <w:t>ų skaičius, tenkantis 10 tūkst.</w:t>
      </w:r>
      <w:r w:rsidR="009832DF" w:rsidRPr="000143EC">
        <w:rPr>
          <w:rFonts w:ascii="Times New Roman" w:hAnsi="Times New Roman" w:cs="Times New Roman"/>
          <w:b/>
          <w:sz w:val="24"/>
          <w:szCs w:val="24"/>
          <w:lang w:val="lt-LT"/>
        </w:rPr>
        <w:t xml:space="preserve"> mokinių </w:t>
      </w:r>
    </w:p>
    <w:p w14:paraId="1C70CF1C" w14:textId="77777777" w:rsidR="00CC3F75" w:rsidRDefault="00CC3F75" w:rsidP="00AA5A51">
      <w:pPr>
        <w:spacing w:after="0" w:line="240" w:lineRule="auto"/>
        <w:jc w:val="both"/>
        <w:rPr>
          <w:rFonts w:ascii="Times New Roman" w:hAnsi="Times New Roman" w:cs="Times New Roman"/>
          <w:i/>
          <w:sz w:val="24"/>
          <w:szCs w:val="24"/>
        </w:rPr>
      </w:pPr>
    </w:p>
    <w:p w14:paraId="296A9D94" w14:textId="77777777" w:rsidR="00426EEB" w:rsidRDefault="00426EEB" w:rsidP="00AA5A51">
      <w:pPr>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lang w:val="lt-LT" w:eastAsia="lt-LT"/>
        </w:rPr>
        <w:drawing>
          <wp:inline distT="0" distB="0" distL="0" distR="0" wp14:anchorId="51AF7C8A" wp14:editId="4F571A9A">
            <wp:extent cx="6241774" cy="619125"/>
            <wp:effectExtent l="19050" t="0" r="26035" b="9525"/>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75E0F5B2" w14:textId="77777777" w:rsidR="00A32834" w:rsidRDefault="00A32834" w:rsidP="00094559">
      <w:pPr>
        <w:spacing w:after="0" w:line="240" w:lineRule="auto"/>
        <w:ind w:firstLine="1247"/>
        <w:jc w:val="both"/>
        <w:rPr>
          <w:rFonts w:ascii="Times New Roman" w:hAnsi="Times New Roman" w:cs="Times New Roman"/>
          <w:sz w:val="24"/>
          <w:szCs w:val="24"/>
        </w:rPr>
      </w:pPr>
    </w:p>
    <w:p w14:paraId="6F5CE8D2" w14:textId="77777777" w:rsidR="0088196A" w:rsidRDefault="00A32834" w:rsidP="00094559">
      <w:pPr>
        <w:spacing w:after="0" w:line="240" w:lineRule="auto"/>
        <w:ind w:firstLine="1247"/>
        <w:jc w:val="both"/>
        <w:rPr>
          <w:rFonts w:ascii="Times New Roman" w:hAnsi="Times New Roman" w:cs="Times New Roman"/>
          <w:sz w:val="24"/>
          <w:szCs w:val="24"/>
        </w:rPr>
      </w:pPr>
      <w:proofErr w:type="spellStart"/>
      <w:r>
        <w:rPr>
          <w:rFonts w:ascii="Times New Roman" w:hAnsi="Times New Roman" w:cs="Times New Roman"/>
          <w:sz w:val="24"/>
          <w:szCs w:val="24"/>
        </w:rPr>
        <w:t>Nors</w:t>
      </w:r>
      <w:proofErr w:type="spellEnd"/>
      <w:r>
        <w:rPr>
          <w:rFonts w:ascii="Times New Roman" w:hAnsi="Times New Roman" w:cs="Times New Roman"/>
          <w:sz w:val="24"/>
          <w:szCs w:val="24"/>
        </w:rPr>
        <w:t xml:space="preserve"> </w:t>
      </w:r>
      <w:r w:rsidR="009B2105" w:rsidRPr="009B2105">
        <w:rPr>
          <w:rFonts w:ascii="Times New Roman" w:hAnsi="Times New Roman" w:cs="Times New Roman"/>
          <w:sz w:val="24"/>
          <w:szCs w:val="24"/>
        </w:rPr>
        <w:t>20</w:t>
      </w:r>
      <w:r>
        <w:rPr>
          <w:rFonts w:ascii="Times New Roman" w:hAnsi="Times New Roman" w:cs="Times New Roman"/>
          <w:sz w:val="24"/>
          <w:szCs w:val="24"/>
        </w:rPr>
        <w:t>20</w:t>
      </w:r>
      <w:r w:rsidR="009B2105" w:rsidRPr="009B2105">
        <w:rPr>
          <w:rFonts w:ascii="Times New Roman" w:hAnsi="Times New Roman" w:cs="Times New Roman"/>
          <w:sz w:val="24"/>
          <w:szCs w:val="24"/>
        </w:rPr>
        <w:t xml:space="preserve"> m.</w:t>
      </w:r>
      <w:r>
        <w:rPr>
          <w:rFonts w:ascii="Times New Roman" w:hAnsi="Times New Roman" w:cs="Times New Roman"/>
          <w:sz w:val="24"/>
          <w:szCs w:val="24"/>
        </w:rPr>
        <w:t xml:space="preserve"> </w:t>
      </w:r>
      <w:proofErr w:type="spellStart"/>
      <w:r>
        <w:rPr>
          <w:rFonts w:ascii="Times New Roman" w:hAnsi="Times New Roman" w:cs="Times New Roman"/>
          <w:sz w:val="24"/>
          <w:szCs w:val="24"/>
        </w:rPr>
        <w:t>laimėtojų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skaičius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gerokai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sumažėjęs</w:t>
      </w:r>
      <w:proofErr w:type="spellEnd"/>
      <w:r>
        <w:rPr>
          <w:rFonts w:ascii="Times New Roman" w:hAnsi="Times New Roman" w:cs="Times New Roman"/>
          <w:sz w:val="24"/>
          <w:szCs w:val="24"/>
        </w:rPr>
        <w:t xml:space="preserve">, bet </w:t>
      </w:r>
      <w:proofErr w:type="spellStart"/>
      <w:r>
        <w:rPr>
          <w:rFonts w:ascii="Times New Roman" w:hAnsi="Times New Roman" w:cs="Times New Roman"/>
          <w:sz w:val="24"/>
          <w:szCs w:val="24"/>
        </w:rPr>
        <w:t>jis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natūralus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dėl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pandemijos</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karantino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šalies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neorganizuoti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olimpiadų</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konkursų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šalies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etapai</w:t>
      </w:r>
      <w:proofErr w:type="spellEnd"/>
      <w:r w:rsidR="0088196A">
        <w:rPr>
          <w:rFonts w:ascii="Times New Roman" w:hAnsi="Times New Roman" w:cs="Times New Roman"/>
          <w:sz w:val="24"/>
          <w:szCs w:val="24"/>
        </w:rPr>
        <w:t xml:space="preserve">, </w:t>
      </w:r>
      <w:proofErr w:type="spellStart"/>
      <w:r w:rsidR="0088196A">
        <w:rPr>
          <w:rFonts w:ascii="Times New Roman" w:hAnsi="Times New Roman" w:cs="Times New Roman"/>
          <w:sz w:val="24"/>
          <w:szCs w:val="24"/>
        </w:rPr>
        <w:t>todėl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rezultatai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kuklesni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daugelyje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šalies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savivaldybių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šį</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rodiklį</w:t>
      </w:r>
      <w:proofErr w:type="spellEnd"/>
      <w:r>
        <w:rPr>
          <w:rFonts w:ascii="Times New Roman" w:hAnsi="Times New Roman" w:cs="Times New Roman"/>
          <w:sz w:val="24"/>
          <w:szCs w:val="24"/>
        </w:rPr>
        <w:t xml:space="preserve"> Skuodo rajono </w:t>
      </w:r>
      <w:proofErr w:type="spellStart"/>
      <w:r>
        <w:rPr>
          <w:rFonts w:ascii="Times New Roman" w:hAnsi="Times New Roman" w:cs="Times New Roman"/>
          <w:sz w:val="24"/>
          <w:szCs w:val="24"/>
        </w:rPr>
        <w:t>savivaldybė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šalyje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užima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trečią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vietą</w:t>
      </w:r>
      <w:proofErr w:type="spellEnd"/>
      <w:r>
        <w:rPr>
          <w:rFonts w:ascii="Times New Roman" w:hAnsi="Times New Roman" w:cs="Times New Roman"/>
          <w:sz w:val="24"/>
          <w:szCs w:val="24"/>
        </w:rPr>
        <w:t>.</w:t>
      </w:r>
      <w:r w:rsidR="009B2105" w:rsidRPr="009B2105">
        <w:rPr>
          <w:rFonts w:ascii="Times New Roman" w:hAnsi="Times New Roman" w:cs="Times New Roman"/>
          <w:sz w:val="24"/>
          <w:szCs w:val="24"/>
        </w:rPr>
        <w:t xml:space="preserve"> </w:t>
      </w:r>
    </w:p>
    <w:p w14:paraId="7093CB69" w14:textId="0B37BC18" w:rsidR="009B2105" w:rsidRDefault="0088196A" w:rsidP="00094559">
      <w:pPr>
        <w:spacing w:after="0" w:line="240" w:lineRule="auto"/>
        <w:ind w:firstLine="1247"/>
        <w:jc w:val="both"/>
        <w:rPr>
          <w:rFonts w:ascii="Times New Roman" w:hAnsi="Times New Roman" w:cs="Times New Roman"/>
          <w:sz w:val="24"/>
          <w:szCs w:val="24"/>
          <w:lang w:val="lt-LT"/>
        </w:rPr>
      </w:pPr>
      <w:r w:rsidRPr="0088196A">
        <w:rPr>
          <w:rFonts w:ascii="Times New Roman" w:hAnsi="Times New Roman" w:cs="Times New Roman"/>
          <w:sz w:val="24"/>
          <w:szCs w:val="24"/>
        </w:rPr>
        <w:t xml:space="preserve">2020 m. Savivaldybės </w:t>
      </w:r>
      <w:proofErr w:type="spellStart"/>
      <w:r w:rsidRPr="0088196A">
        <w:rPr>
          <w:rFonts w:ascii="Times New Roman" w:hAnsi="Times New Roman" w:cs="Times New Roman"/>
          <w:sz w:val="24"/>
          <w:szCs w:val="24"/>
        </w:rPr>
        <w:t>administracijos</w:t>
      </w:r>
      <w:proofErr w:type="spellEnd"/>
      <w:r w:rsidRPr="0088196A">
        <w:rPr>
          <w:rFonts w:ascii="Times New Roman" w:hAnsi="Times New Roman" w:cs="Times New Roman"/>
          <w:sz w:val="24"/>
          <w:szCs w:val="24"/>
        </w:rPr>
        <w:t xml:space="preserve"> </w:t>
      </w:r>
      <w:proofErr w:type="spellStart"/>
      <w:r w:rsidRPr="0088196A">
        <w:rPr>
          <w:rFonts w:ascii="Times New Roman" w:hAnsi="Times New Roman" w:cs="Times New Roman"/>
          <w:sz w:val="24"/>
          <w:szCs w:val="24"/>
        </w:rPr>
        <w:t>direktoriaus</w:t>
      </w:r>
      <w:proofErr w:type="spellEnd"/>
      <w:r w:rsidRPr="0088196A">
        <w:rPr>
          <w:rFonts w:ascii="Times New Roman" w:hAnsi="Times New Roman" w:cs="Times New Roman"/>
          <w:sz w:val="24"/>
          <w:szCs w:val="24"/>
        </w:rPr>
        <w:t xml:space="preserve"> </w:t>
      </w:r>
      <w:proofErr w:type="spellStart"/>
      <w:r w:rsidRPr="0088196A">
        <w:rPr>
          <w:rFonts w:ascii="Times New Roman" w:hAnsi="Times New Roman" w:cs="Times New Roman"/>
          <w:sz w:val="24"/>
          <w:szCs w:val="24"/>
        </w:rPr>
        <w:t>patvirtintame</w:t>
      </w:r>
      <w:proofErr w:type="spellEnd"/>
      <w:r w:rsidRPr="0088196A">
        <w:rPr>
          <w:rFonts w:ascii="Times New Roman" w:hAnsi="Times New Roman" w:cs="Times New Roman"/>
          <w:sz w:val="24"/>
          <w:szCs w:val="24"/>
        </w:rPr>
        <w:t xml:space="preserve"> </w:t>
      </w:r>
      <w:proofErr w:type="spellStart"/>
      <w:r w:rsidRPr="0088196A">
        <w:rPr>
          <w:rFonts w:ascii="Times New Roman" w:hAnsi="Times New Roman" w:cs="Times New Roman"/>
          <w:sz w:val="24"/>
          <w:szCs w:val="24"/>
        </w:rPr>
        <w:t>metiniame</w:t>
      </w:r>
      <w:proofErr w:type="spellEnd"/>
      <w:r w:rsidRPr="0088196A">
        <w:rPr>
          <w:rFonts w:ascii="Times New Roman" w:hAnsi="Times New Roman" w:cs="Times New Roman"/>
          <w:sz w:val="24"/>
          <w:szCs w:val="24"/>
        </w:rPr>
        <w:t xml:space="preserve"> </w:t>
      </w:r>
      <w:proofErr w:type="spellStart"/>
      <w:r w:rsidRPr="0088196A">
        <w:rPr>
          <w:rFonts w:ascii="Times New Roman" w:hAnsi="Times New Roman" w:cs="Times New Roman"/>
          <w:sz w:val="24"/>
          <w:szCs w:val="24"/>
        </w:rPr>
        <w:t>olimpiadų</w:t>
      </w:r>
      <w:proofErr w:type="spellEnd"/>
      <w:r w:rsidRPr="0088196A">
        <w:rPr>
          <w:rFonts w:ascii="Times New Roman" w:hAnsi="Times New Roman" w:cs="Times New Roman"/>
          <w:sz w:val="24"/>
          <w:szCs w:val="24"/>
        </w:rPr>
        <w:t xml:space="preserve">, </w:t>
      </w:r>
      <w:proofErr w:type="spellStart"/>
      <w:r w:rsidRPr="0088196A">
        <w:rPr>
          <w:rFonts w:ascii="Times New Roman" w:hAnsi="Times New Roman" w:cs="Times New Roman"/>
          <w:sz w:val="24"/>
          <w:szCs w:val="24"/>
        </w:rPr>
        <w:t>konkursų</w:t>
      </w:r>
      <w:proofErr w:type="spellEnd"/>
      <w:r w:rsidRPr="0088196A">
        <w:rPr>
          <w:rFonts w:ascii="Times New Roman" w:hAnsi="Times New Roman" w:cs="Times New Roman"/>
          <w:sz w:val="24"/>
          <w:szCs w:val="24"/>
        </w:rPr>
        <w:t xml:space="preserve"> ir </w:t>
      </w:r>
      <w:proofErr w:type="spellStart"/>
      <w:r w:rsidRPr="0088196A">
        <w:rPr>
          <w:rFonts w:ascii="Times New Roman" w:hAnsi="Times New Roman" w:cs="Times New Roman"/>
          <w:sz w:val="24"/>
          <w:szCs w:val="24"/>
        </w:rPr>
        <w:t>kitų</w:t>
      </w:r>
      <w:proofErr w:type="spellEnd"/>
      <w:r w:rsidRPr="0088196A">
        <w:rPr>
          <w:rFonts w:ascii="Times New Roman" w:hAnsi="Times New Roman" w:cs="Times New Roman"/>
          <w:sz w:val="24"/>
          <w:szCs w:val="24"/>
        </w:rPr>
        <w:t xml:space="preserve"> </w:t>
      </w:r>
      <w:proofErr w:type="spellStart"/>
      <w:r w:rsidRPr="0088196A">
        <w:rPr>
          <w:rFonts w:ascii="Times New Roman" w:hAnsi="Times New Roman" w:cs="Times New Roman"/>
          <w:sz w:val="24"/>
          <w:szCs w:val="24"/>
        </w:rPr>
        <w:t>renginių</w:t>
      </w:r>
      <w:proofErr w:type="spellEnd"/>
      <w:r w:rsidRPr="0088196A">
        <w:rPr>
          <w:rFonts w:ascii="Times New Roman" w:hAnsi="Times New Roman" w:cs="Times New Roman"/>
          <w:sz w:val="24"/>
          <w:szCs w:val="24"/>
        </w:rPr>
        <w:t xml:space="preserve"> plane </w:t>
      </w:r>
      <w:proofErr w:type="spellStart"/>
      <w:r>
        <w:rPr>
          <w:rFonts w:ascii="Times New Roman" w:hAnsi="Times New Roman" w:cs="Times New Roman"/>
          <w:sz w:val="24"/>
          <w:szCs w:val="24"/>
        </w:rPr>
        <w:t>taip</w:t>
      </w:r>
      <w:proofErr w:type="spellEnd"/>
      <w:r>
        <w:rPr>
          <w:rFonts w:ascii="Times New Roman" w:hAnsi="Times New Roman" w:cs="Times New Roman"/>
          <w:sz w:val="24"/>
          <w:szCs w:val="24"/>
        </w:rPr>
        <w:t xml:space="preserve"> pat </w:t>
      </w:r>
      <w:proofErr w:type="spellStart"/>
      <w:r w:rsidRPr="0088196A">
        <w:rPr>
          <w:rFonts w:ascii="Times New Roman" w:hAnsi="Times New Roman" w:cs="Times New Roman"/>
          <w:sz w:val="24"/>
          <w:szCs w:val="24"/>
        </w:rPr>
        <w:t>buvo</w:t>
      </w:r>
      <w:proofErr w:type="spellEnd"/>
      <w:r w:rsidRPr="0088196A">
        <w:rPr>
          <w:rFonts w:ascii="Times New Roman" w:hAnsi="Times New Roman" w:cs="Times New Roman"/>
          <w:sz w:val="24"/>
          <w:szCs w:val="24"/>
        </w:rPr>
        <w:t xml:space="preserve"> </w:t>
      </w:r>
      <w:proofErr w:type="spellStart"/>
      <w:r w:rsidRPr="0088196A">
        <w:rPr>
          <w:rFonts w:ascii="Times New Roman" w:hAnsi="Times New Roman" w:cs="Times New Roman"/>
          <w:sz w:val="24"/>
          <w:szCs w:val="24"/>
        </w:rPr>
        <w:t>suplanuota</w:t>
      </w:r>
      <w:proofErr w:type="spellEnd"/>
      <w:r w:rsidRPr="0088196A">
        <w:rPr>
          <w:rFonts w:ascii="Times New Roman" w:hAnsi="Times New Roman" w:cs="Times New Roman"/>
          <w:sz w:val="24"/>
          <w:szCs w:val="24"/>
        </w:rPr>
        <w:t xml:space="preserve"> 70 </w:t>
      </w:r>
      <w:proofErr w:type="spellStart"/>
      <w:r w:rsidRPr="0088196A">
        <w:rPr>
          <w:rFonts w:ascii="Times New Roman" w:hAnsi="Times New Roman" w:cs="Times New Roman"/>
          <w:sz w:val="24"/>
          <w:szCs w:val="24"/>
        </w:rPr>
        <w:t>renginių</w:t>
      </w:r>
      <w:proofErr w:type="spellEnd"/>
      <w:r w:rsidRPr="0088196A">
        <w:rPr>
          <w:rFonts w:ascii="Times New Roman" w:hAnsi="Times New Roman" w:cs="Times New Roman"/>
          <w:sz w:val="24"/>
          <w:szCs w:val="24"/>
        </w:rPr>
        <w:t xml:space="preserve">, </w:t>
      </w:r>
      <w:proofErr w:type="spellStart"/>
      <w:r w:rsidRPr="0088196A">
        <w:rPr>
          <w:rFonts w:ascii="Times New Roman" w:hAnsi="Times New Roman" w:cs="Times New Roman"/>
          <w:sz w:val="24"/>
          <w:szCs w:val="24"/>
        </w:rPr>
        <w:t>tačiau</w:t>
      </w:r>
      <w:proofErr w:type="spellEnd"/>
      <w:r w:rsidRPr="0088196A">
        <w:rPr>
          <w:rFonts w:ascii="Times New Roman" w:hAnsi="Times New Roman" w:cs="Times New Roman"/>
          <w:sz w:val="24"/>
          <w:szCs w:val="24"/>
        </w:rPr>
        <w:t xml:space="preserve"> </w:t>
      </w:r>
      <w:proofErr w:type="spellStart"/>
      <w:r w:rsidRPr="0088196A">
        <w:rPr>
          <w:rFonts w:ascii="Times New Roman" w:hAnsi="Times New Roman" w:cs="Times New Roman"/>
          <w:sz w:val="24"/>
          <w:szCs w:val="24"/>
        </w:rPr>
        <w:t>dėl</w:t>
      </w:r>
      <w:proofErr w:type="spellEnd"/>
      <w:r w:rsidRPr="0088196A">
        <w:rPr>
          <w:rFonts w:ascii="Times New Roman" w:hAnsi="Times New Roman" w:cs="Times New Roman"/>
          <w:sz w:val="24"/>
          <w:szCs w:val="24"/>
        </w:rPr>
        <w:t xml:space="preserve"> </w:t>
      </w:r>
      <w:proofErr w:type="spellStart"/>
      <w:r w:rsidRPr="0088196A">
        <w:rPr>
          <w:rFonts w:ascii="Times New Roman" w:hAnsi="Times New Roman" w:cs="Times New Roman"/>
          <w:sz w:val="24"/>
          <w:szCs w:val="24"/>
        </w:rPr>
        <w:t>pandemijos</w:t>
      </w:r>
      <w:proofErr w:type="spellEnd"/>
      <w:r w:rsidRPr="0088196A">
        <w:rPr>
          <w:rFonts w:ascii="Times New Roman" w:hAnsi="Times New Roman" w:cs="Times New Roman"/>
          <w:sz w:val="24"/>
          <w:szCs w:val="24"/>
        </w:rPr>
        <w:t xml:space="preserve"> ir </w:t>
      </w:r>
      <w:proofErr w:type="spellStart"/>
      <w:r w:rsidRPr="0088196A">
        <w:rPr>
          <w:rFonts w:ascii="Times New Roman" w:hAnsi="Times New Roman" w:cs="Times New Roman"/>
          <w:sz w:val="24"/>
          <w:szCs w:val="24"/>
        </w:rPr>
        <w:t>karantino</w:t>
      </w:r>
      <w:proofErr w:type="spellEnd"/>
      <w:r w:rsidRPr="0088196A">
        <w:rPr>
          <w:rFonts w:ascii="Times New Roman" w:hAnsi="Times New Roman" w:cs="Times New Roman"/>
          <w:sz w:val="24"/>
          <w:szCs w:val="24"/>
        </w:rPr>
        <w:t xml:space="preserve"> </w:t>
      </w:r>
      <w:proofErr w:type="spellStart"/>
      <w:r w:rsidRPr="0088196A">
        <w:rPr>
          <w:rFonts w:ascii="Times New Roman" w:hAnsi="Times New Roman" w:cs="Times New Roman"/>
          <w:sz w:val="24"/>
          <w:szCs w:val="24"/>
        </w:rPr>
        <w:t>spėta</w:t>
      </w:r>
      <w:proofErr w:type="spellEnd"/>
      <w:r w:rsidRPr="0088196A">
        <w:rPr>
          <w:rFonts w:ascii="Times New Roman" w:hAnsi="Times New Roman" w:cs="Times New Roman"/>
          <w:sz w:val="24"/>
          <w:szCs w:val="24"/>
        </w:rPr>
        <w:t xml:space="preserve"> </w:t>
      </w:r>
      <w:proofErr w:type="spellStart"/>
      <w:r w:rsidRPr="0088196A">
        <w:rPr>
          <w:rFonts w:ascii="Times New Roman" w:hAnsi="Times New Roman" w:cs="Times New Roman"/>
          <w:sz w:val="24"/>
          <w:szCs w:val="24"/>
        </w:rPr>
        <w:t>įgyvendinti</w:t>
      </w:r>
      <w:proofErr w:type="spellEnd"/>
      <w:r w:rsidRPr="0088196A">
        <w:rPr>
          <w:rFonts w:ascii="Times New Roman" w:hAnsi="Times New Roman" w:cs="Times New Roman"/>
          <w:sz w:val="24"/>
          <w:szCs w:val="24"/>
        </w:rPr>
        <w:t xml:space="preserve"> tik 23. Kai </w:t>
      </w:r>
      <w:proofErr w:type="spellStart"/>
      <w:r w:rsidRPr="0088196A">
        <w:rPr>
          <w:rFonts w:ascii="Times New Roman" w:hAnsi="Times New Roman" w:cs="Times New Roman"/>
          <w:sz w:val="24"/>
          <w:szCs w:val="24"/>
        </w:rPr>
        <w:t>kuriuos</w:t>
      </w:r>
      <w:proofErr w:type="spellEnd"/>
      <w:r w:rsidRPr="0088196A">
        <w:rPr>
          <w:rFonts w:ascii="Times New Roman" w:hAnsi="Times New Roman" w:cs="Times New Roman"/>
          <w:sz w:val="24"/>
          <w:szCs w:val="24"/>
        </w:rPr>
        <w:t xml:space="preserve"> </w:t>
      </w:r>
      <w:proofErr w:type="spellStart"/>
      <w:r w:rsidRPr="0088196A">
        <w:rPr>
          <w:rFonts w:ascii="Times New Roman" w:hAnsi="Times New Roman" w:cs="Times New Roman"/>
          <w:sz w:val="24"/>
          <w:szCs w:val="24"/>
        </w:rPr>
        <w:t>iš</w:t>
      </w:r>
      <w:proofErr w:type="spellEnd"/>
      <w:r w:rsidRPr="0088196A">
        <w:rPr>
          <w:rFonts w:ascii="Times New Roman" w:hAnsi="Times New Roman" w:cs="Times New Roman"/>
          <w:sz w:val="24"/>
          <w:szCs w:val="24"/>
        </w:rPr>
        <w:t xml:space="preserve"> </w:t>
      </w:r>
      <w:proofErr w:type="spellStart"/>
      <w:r w:rsidRPr="0088196A">
        <w:rPr>
          <w:rFonts w:ascii="Times New Roman" w:hAnsi="Times New Roman" w:cs="Times New Roman"/>
          <w:sz w:val="24"/>
          <w:szCs w:val="24"/>
        </w:rPr>
        <w:t>jų</w:t>
      </w:r>
      <w:proofErr w:type="spellEnd"/>
      <w:r w:rsidRPr="0088196A">
        <w:rPr>
          <w:rFonts w:ascii="Times New Roman" w:hAnsi="Times New Roman" w:cs="Times New Roman"/>
          <w:sz w:val="24"/>
          <w:szCs w:val="24"/>
        </w:rPr>
        <w:t xml:space="preserve"> – </w:t>
      </w:r>
      <w:proofErr w:type="spellStart"/>
      <w:r w:rsidRPr="0088196A">
        <w:rPr>
          <w:rFonts w:ascii="Times New Roman" w:hAnsi="Times New Roman" w:cs="Times New Roman"/>
          <w:sz w:val="24"/>
          <w:szCs w:val="24"/>
        </w:rPr>
        <w:t>nuotoliniu</w:t>
      </w:r>
      <w:proofErr w:type="spellEnd"/>
      <w:r w:rsidRPr="0088196A">
        <w:rPr>
          <w:rFonts w:ascii="Times New Roman" w:hAnsi="Times New Roman" w:cs="Times New Roman"/>
          <w:sz w:val="24"/>
          <w:szCs w:val="24"/>
        </w:rPr>
        <w:t xml:space="preserve"> </w:t>
      </w:r>
      <w:proofErr w:type="spellStart"/>
      <w:r w:rsidRPr="0088196A">
        <w:rPr>
          <w:rFonts w:ascii="Times New Roman" w:hAnsi="Times New Roman" w:cs="Times New Roman"/>
          <w:sz w:val="24"/>
          <w:szCs w:val="24"/>
        </w:rPr>
        <w:t>būdu</w:t>
      </w:r>
      <w:proofErr w:type="spellEnd"/>
      <w:r w:rsidR="009B2105">
        <w:rPr>
          <w:rFonts w:ascii="Times New Roman" w:hAnsi="Times New Roman" w:cs="Times New Roman"/>
          <w:sz w:val="24"/>
          <w:szCs w:val="24"/>
          <w:lang w:val="lt-LT"/>
        </w:rPr>
        <w:t>.</w:t>
      </w:r>
    </w:p>
    <w:p w14:paraId="70EF7460" w14:textId="7437A0BC" w:rsidR="009274E2" w:rsidRDefault="009B2105" w:rsidP="00094559">
      <w:pPr>
        <w:spacing w:after="0" w:line="240" w:lineRule="auto"/>
        <w:ind w:firstLine="1247"/>
        <w:jc w:val="both"/>
        <w:rPr>
          <w:sz w:val="24"/>
          <w:szCs w:val="24"/>
        </w:rPr>
      </w:pPr>
      <w:r>
        <w:rPr>
          <w:rFonts w:ascii="Times New Roman" w:hAnsi="Times New Roman" w:cs="Times New Roman"/>
          <w:sz w:val="24"/>
          <w:szCs w:val="24"/>
          <w:lang w:val="lt-LT"/>
        </w:rPr>
        <w:t xml:space="preserve">Nuosekli ir kryptinga </w:t>
      </w:r>
      <w:r w:rsidR="003706FC">
        <w:rPr>
          <w:rFonts w:ascii="Times New Roman" w:hAnsi="Times New Roman" w:cs="Times New Roman"/>
          <w:sz w:val="24"/>
          <w:szCs w:val="24"/>
          <w:lang w:val="lt-LT"/>
        </w:rPr>
        <w:t xml:space="preserve">mokyklų metodinių grupių </w:t>
      </w:r>
      <w:r>
        <w:rPr>
          <w:rFonts w:ascii="Times New Roman" w:hAnsi="Times New Roman" w:cs="Times New Roman"/>
          <w:sz w:val="24"/>
          <w:szCs w:val="24"/>
          <w:lang w:val="lt-LT"/>
        </w:rPr>
        <w:t>veikla</w:t>
      </w:r>
      <w:r w:rsidR="0035050D">
        <w:rPr>
          <w:rFonts w:ascii="Times New Roman" w:hAnsi="Times New Roman" w:cs="Times New Roman"/>
          <w:sz w:val="24"/>
          <w:szCs w:val="24"/>
          <w:lang w:val="lt-LT"/>
        </w:rPr>
        <w:t>, metodinių būrelių</w:t>
      </w:r>
      <w:r>
        <w:rPr>
          <w:rFonts w:ascii="Times New Roman" w:hAnsi="Times New Roman" w:cs="Times New Roman"/>
          <w:sz w:val="24"/>
          <w:szCs w:val="24"/>
          <w:lang w:val="lt-LT"/>
        </w:rPr>
        <w:t xml:space="preserve"> dalij</w:t>
      </w:r>
      <w:r w:rsidR="0035050D">
        <w:rPr>
          <w:rFonts w:ascii="Times New Roman" w:hAnsi="Times New Roman" w:cs="Times New Roman"/>
          <w:sz w:val="24"/>
          <w:szCs w:val="24"/>
          <w:lang w:val="lt-LT"/>
        </w:rPr>
        <w:t>imasis</w:t>
      </w:r>
      <w:r>
        <w:rPr>
          <w:rFonts w:ascii="Times New Roman" w:hAnsi="Times New Roman" w:cs="Times New Roman"/>
          <w:sz w:val="24"/>
          <w:szCs w:val="24"/>
          <w:lang w:val="lt-LT"/>
        </w:rPr>
        <w:t xml:space="preserve"> gerąja patirtimi</w:t>
      </w:r>
      <w:r w:rsidR="009274E2">
        <w:rPr>
          <w:rFonts w:ascii="Times New Roman" w:hAnsi="Times New Roman" w:cs="Times New Roman"/>
          <w:sz w:val="24"/>
          <w:szCs w:val="24"/>
          <w:lang w:val="lt-LT"/>
        </w:rPr>
        <w:t xml:space="preserve"> savivaldybėje ir už jos ribų</w:t>
      </w:r>
      <w:r>
        <w:rPr>
          <w:rFonts w:ascii="Times New Roman" w:hAnsi="Times New Roman" w:cs="Times New Roman"/>
          <w:sz w:val="24"/>
          <w:szCs w:val="24"/>
          <w:lang w:val="lt-LT"/>
        </w:rPr>
        <w:t>, kvalifikacijos tobulinimo renginių, kuriuos pagal m</w:t>
      </w:r>
      <w:r w:rsidR="009274E2">
        <w:rPr>
          <w:rFonts w:ascii="Times New Roman" w:hAnsi="Times New Roman" w:cs="Times New Roman"/>
          <w:sz w:val="24"/>
          <w:szCs w:val="24"/>
          <w:lang w:val="lt-LT"/>
        </w:rPr>
        <w:t xml:space="preserve">okytojų poreikį ir metinius planus </w:t>
      </w:r>
      <w:r>
        <w:rPr>
          <w:rFonts w:ascii="Times New Roman" w:hAnsi="Times New Roman" w:cs="Times New Roman"/>
          <w:sz w:val="24"/>
          <w:szCs w:val="24"/>
          <w:lang w:val="lt-LT"/>
        </w:rPr>
        <w:t>organizuoja švietimo paga</w:t>
      </w:r>
      <w:r w:rsidR="0088196A">
        <w:rPr>
          <w:rFonts w:ascii="Times New Roman" w:hAnsi="Times New Roman" w:cs="Times New Roman"/>
          <w:sz w:val="24"/>
          <w:szCs w:val="24"/>
          <w:lang w:val="lt-LT"/>
        </w:rPr>
        <w:t>l</w:t>
      </w:r>
      <w:r>
        <w:rPr>
          <w:rFonts w:ascii="Times New Roman" w:hAnsi="Times New Roman" w:cs="Times New Roman"/>
          <w:sz w:val="24"/>
          <w:szCs w:val="24"/>
          <w:lang w:val="lt-LT"/>
        </w:rPr>
        <w:t>bos įstaiga</w:t>
      </w:r>
      <w:r w:rsidR="009274E2">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VšĮ Skuodo informacijos centras</w:t>
      </w:r>
      <w:r w:rsidR="009274E2">
        <w:rPr>
          <w:rFonts w:ascii="Times New Roman" w:hAnsi="Times New Roman" w:cs="Times New Roman"/>
          <w:sz w:val="24"/>
          <w:szCs w:val="24"/>
          <w:lang w:val="lt-LT"/>
        </w:rPr>
        <w:t xml:space="preserve">, įvairovė, </w:t>
      </w:r>
      <w:r w:rsidR="0035050D">
        <w:rPr>
          <w:rFonts w:ascii="Times New Roman" w:hAnsi="Times New Roman" w:cs="Times New Roman"/>
          <w:sz w:val="24"/>
          <w:szCs w:val="24"/>
          <w:lang w:val="lt-LT"/>
        </w:rPr>
        <w:t>kitos</w:t>
      </w:r>
      <w:r w:rsidR="009274E2">
        <w:rPr>
          <w:rFonts w:ascii="Times New Roman" w:hAnsi="Times New Roman" w:cs="Times New Roman"/>
          <w:sz w:val="24"/>
          <w:szCs w:val="24"/>
          <w:lang w:val="lt-LT"/>
        </w:rPr>
        <w:t xml:space="preserve"> mokyklų inicijuojamos priemonės ugdant gabiuosius mokinius duoda </w:t>
      </w:r>
      <w:r w:rsidR="0035050D">
        <w:rPr>
          <w:rFonts w:ascii="Times New Roman" w:hAnsi="Times New Roman" w:cs="Times New Roman"/>
          <w:sz w:val="24"/>
          <w:szCs w:val="24"/>
          <w:lang w:val="lt-LT"/>
        </w:rPr>
        <w:t>puiki</w:t>
      </w:r>
      <w:r w:rsidR="009274E2">
        <w:rPr>
          <w:rFonts w:ascii="Times New Roman" w:hAnsi="Times New Roman" w:cs="Times New Roman"/>
          <w:sz w:val="24"/>
          <w:szCs w:val="24"/>
          <w:lang w:val="lt-LT"/>
        </w:rPr>
        <w:t>ų rezultatų.</w:t>
      </w:r>
    </w:p>
    <w:p w14:paraId="2A899E57" w14:textId="4B5BFBB1" w:rsidR="00222F26" w:rsidRDefault="00552EDB" w:rsidP="00E0134F">
      <w:pPr>
        <w:spacing w:after="0" w:line="240" w:lineRule="auto"/>
        <w:ind w:firstLine="1247"/>
        <w:jc w:val="both"/>
        <w:rPr>
          <w:rFonts w:ascii="Times New Roman" w:hAnsi="Times New Roman" w:cs="Times New Roman"/>
          <w:sz w:val="24"/>
          <w:szCs w:val="24"/>
          <w:lang w:val="lt-LT"/>
        </w:rPr>
      </w:pPr>
      <w:r w:rsidRPr="00222F26">
        <w:rPr>
          <w:rFonts w:ascii="Times New Roman" w:hAnsi="Times New Roman" w:cs="Times New Roman"/>
          <w:sz w:val="24"/>
          <w:szCs w:val="24"/>
          <w:lang w:val="lt-LT"/>
        </w:rPr>
        <w:t>Skuodo rajono savivaldybės taryba yra įsteigusi Gabių vaikų ir mokinių skatinimo ir rėmimo fondą ir kasmet skiria lėšų tarptautinių, šalies ir regioninių olimpiadų, konkursų, varžybų prizininkams apdovanoti, juos ruošusiems mokytojams pagerbti. Šios padėkos skiriamos to nusipe</w:t>
      </w:r>
      <w:r w:rsidR="0035050D">
        <w:rPr>
          <w:rFonts w:ascii="Times New Roman" w:hAnsi="Times New Roman" w:cs="Times New Roman"/>
          <w:sz w:val="24"/>
          <w:szCs w:val="24"/>
          <w:lang w:val="lt-LT"/>
        </w:rPr>
        <w:t>l</w:t>
      </w:r>
      <w:r w:rsidRPr="00222F26">
        <w:rPr>
          <w:rFonts w:ascii="Times New Roman" w:hAnsi="Times New Roman" w:cs="Times New Roman"/>
          <w:sz w:val="24"/>
          <w:szCs w:val="24"/>
          <w:lang w:val="lt-LT"/>
        </w:rPr>
        <w:t xml:space="preserve">niusiems </w:t>
      </w:r>
      <w:r w:rsidR="0088196A">
        <w:rPr>
          <w:rFonts w:ascii="Times New Roman" w:hAnsi="Times New Roman" w:cs="Times New Roman"/>
          <w:sz w:val="24"/>
          <w:szCs w:val="24"/>
          <w:lang w:val="lt-LT"/>
        </w:rPr>
        <w:t>ir</w:t>
      </w:r>
      <w:r w:rsidR="00222F26">
        <w:rPr>
          <w:rFonts w:ascii="Times New Roman" w:hAnsi="Times New Roman" w:cs="Times New Roman"/>
          <w:sz w:val="24"/>
          <w:szCs w:val="24"/>
          <w:lang w:val="lt-LT"/>
        </w:rPr>
        <w:t xml:space="preserve"> formaliajame, ir neformaliajame ugdyme: </w:t>
      </w:r>
      <w:r w:rsidRPr="00222F26">
        <w:rPr>
          <w:rFonts w:ascii="Times New Roman" w:hAnsi="Times New Roman" w:cs="Times New Roman"/>
          <w:sz w:val="24"/>
          <w:szCs w:val="24"/>
          <w:lang w:val="lt-LT"/>
        </w:rPr>
        <w:t xml:space="preserve">mokslo, meno, sporto srityse. </w:t>
      </w:r>
      <w:r w:rsidR="00222F26">
        <w:rPr>
          <w:rFonts w:ascii="Times New Roman" w:hAnsi="Times New Roman" w:cs="Times New Roman"/>
          <w:sz w:val="24"/>
          <w:szCs w:val="24"/>
          <w:lang w:val="lt-LT"/>
        </w:rPr>
        <w:t xml:space="preserve"> </w:t>
      </w:r>
    </w:p>
    <w:p w14:paraId="6A50C4EE" w14:textId="5C04334B" w:rsidR="00C82442" w:rsidRDefault="009274E2" w:rsidP="0088196A">
      <w:pPr>
        <w:spacing w:after="0" w:line="240" w:lineRule="auto"/>
        <w:ind w:firstLine="1247"/>
        <w:jc w:val="both"/>
        <w:rPr>
          <w:rFonts w:ascii="Times New Roman" w:hAnsi="Times New Roman" w:cs="Times New Roman"/>
          <w:sz w:val="24"/>
          <w:szCs w:val="24"/>
        </w:rPr>
      </w:pPr>
      <w:r w:rsidRPr="00222F26">
        <w:rPr>
          <w:rFonts w:ascii="Times New Roman" w:hAnsi="Times New Roman" w:cs="Times New Roman"/>
          <w:sz w:val="24"/>
          <w:szCs w:val="24"/>
        </w:rPr>
        <w:t>20</w:t>
      </w:r>
      <w:r w:rsidR="0088196A">
        <w:rPr>
          <w:rFonts w:ascii="Times New Roman" w:hAnsi="Times New Roman" w:cs="Times New Roman"/>
          <w:sz w:val="24"/>
          <w:szCs w:val="24"/>
        </w:rPr>
        <w:t>20</w:t>
      </w:r>
      <w:r w:rsidRPr="00222F26">
        <w:rPr>
          <w:rFonts w:ascii="Times New Roman" w:hAnsi="Times New Roman" w:cs="Times New Roman"/>
          <w:sz w:val="24"/>
          <w:szCs w:val="24"/>
        </w:rPr>
        <w:t xml:space="preserve"> m. </w:t>
      </w:r>
      <w:proofErr w:type="spellStart"/>
      <w:r w:rsidR="00222F26">
        <w:rPr>
          <w:rFonts w:ascii="Times New Roman" w:hAnsi="Times New Roman" w:cs="Times New Roman"/>
          <w:sz w:val="24"/>
          <w:szCs w:val="24"/>
        </w:rPr>
        <w:t>šitaip</w:t>
      </w:r>
      <w:proofErr w:type="spellEnd"/>
      <w:r w:rsidR="00222F26">
        <w:rPr>
          <w:rFonts w:ascii="Times New Roman" w:hAnsi="Times New Roman" w:cs="Times New Roman"/>
          <w:sz w:val="24"/>
          <w:szCs w:val="24"/>
        </w:rPr>
        <w:t xml:space="preserve"> </w:t>
      </w:r>
      <w:proofErr w:type="spellStart"/>
      <w:r w:rsidR="00222F26">
        <w:rPr>
          <w:rFonts w:ascii="Times New Roman" w:hAnsi="Times New Roman" w:cs="Times New Roman"/>
          <w:sz w:val="24"/>
          <w:szCs w:val="24"/>
        </w:rPr>
        <w:t>buvo</w:t>
      </w:r>
      <w:proofErr w:type="spellEnd"/>
      <w:r w:rsidR="00222F26">
        <w:rPr>
          <w:rFonts w:ascii="Times New Roman" w:hAnsi="Times New Roman" w:cs="Times New Roman"/>
          <w:sz w:val="24"/>
          <w:szCs w:val="24"/>
        </w:rPr>
        <w:t xml:space="preserve"> </w:t>
      </w:r>
      <w:proofErr w:type="spellStart"/>
      <w:r w:rsidRPr="00222F26">
        <w:rPr>
          <w:rFonts w:ascii="Times New Roman" w:hAnsi="Times New Roman" w:cs="Times New Roman"/>
          <w:sz w:val="24"/>
          <w:szCs w:val="24"/>
        </w:rPr>
        <w:t>paskatinti</w:t>
      </w:r>
      <w:proofErr w:type="spellEnd"/>
      <w:r w:rsidRPr="00222F26">
        <w:rPr>
          <w:rFonts w:ascii="Times New Roman" w:hAnsi="Times New Roman" w:cs="Times New Roman"/>
          <w:sz w:val="24"/>
          <w:szCs w:val="24"/>
        </w:rPr>
        <w:t xml:space="preserve"> </w:t>
      </w:r>
      <w:r w:rsidR="0088196A" w:rsidRPr="0088196A">
        <w:rPr>
          <w:rFonts w:ascii="Times New Roman" w:hAnsi="Times New Roman" w:cs="Times New Roman"/>
          <w:sz w:val="24"/>
          <w:szCs w:val="24"/>
        </w:rPr>
        <w:t xml:space="preserve">49 </w:t>
      </w:r>
      <w:proofErr w:type="spellStart"/>
      <w:r w:rsidR="0088196A" w:rsidRPr="0088196A">
        <w:rPr>
          <w:rFonts w:ascii="Times New Roman" w:hAnsi="Times New Roman" w:cs="Times New Roman"/>
          <w:sz w:val="24"/>
          <w:szCs w:val="24"/>
        </w:rPr>
        <w:t>mokiniai</w:t>
      </w:r>
      <w:proofErr w:type="spellEnd"/>
      <w:r w:rsidR="0088196A" w:rsidRPr="0088196A">
        <w:rPr>
          <w:rFonts w:ascii="Times New Roman" w:hAnsi="Times New Roman" w:cs="Times New Roman"/>
          <w:sz w:val="24"/>
          <w:szCs w:val="24"/>
        </w:rPr>
        <w:t xml:space="preserve"> </w:t>
      </w:r>
      <w:proofErr w:type="spellStart"/>
      <w:r w:rsidR="0088196A" w:rsidRPr="0088196A">
        <w:rPr>
          <w:rFonts w:ascii="Times New Roman" w:hAnsi="Times New Roman" w:cs="Times New Roman"/>
          <w:sz w:val="24"/>
          <w:szCs w:val="24"/>
        </w:rPr>
        <w:t>už</w:t>
      </w:r>
      <w:proofErr w:type="spellEnd"/>
      <w:r w:rsidR="0088196A" w:rsidRPr="0088196A">
        <w:rPr>
          <w:rFonts w:ascii="Times New Roman" w:hAnsi="Times New Roman" w:cs="Times New Roman"/>
          <w:sz w:val="24"/>
          <w:szCs w:val="24"/>
        </w:rPr>
        <w:t xml:space="preserve"> </w:t>
      </w:r>
      <w:proofErr w:type="spellStart"/>
      <w:r w:rsidR="0088196A" w:rsidRPr="0088196A">
        <w:rPr>
          <w:rFonts w:ascii="Times New Roman" w:hAnsi="Times New Roman" w:cs="Times New Roman"/>
          <w:sz w:val="24"/>
          <w:szCs w:val="24"/>
        </w:rPr>
        <w:t>individualius</w:t>
      </w:r>
      <w:proofErr w:type="spellEnd"/>
      <w:r w:rsidR="0088196A" w:rsidRPr="0088196A">
        <w:rPr>
          <w:rFonts w:ascii="Times New Roman" w:hAnsi="Times New Roman" w:cs="Times New Roman"/>
          <w:sz w:val="24"/>
          <w:szCs w:val="24"/>
        </w:rPr>
        <w:t xml:space="preserve"> </w:t>
      </w:r>
      <w:proofErr w:type="spellStart"/>
      <w:r w:rsidR="0088196A" w:rsidRPr="0088196A">
        <w:rPr>
          <w:rFonts w:ascii="Times New Roman" w:hAnsi="Times New Roman" w:cs="Times New Roman"/>
          <w:sz w:val="24"/>
          <w:szCs w:val="24"/>
        </w:rPr>
        <w:t>pasiekimus</w:t>
      </w:r>
      <w:proofErr w:type="spellEnd"/>
      <w:r w:rsidR="0088196A" w:rsidRPr="0088196A">
        <w:rPr>
          <w:rFonts w:ascii="Times New Roman" w:hAnsi="Times New Roman" w:cs="Times New Roman"/>
          <w:sz w:val="24"/>
          <w:szCs w:val="24"/>
        </w:rPr>
        <w:t xml:space="preserve"> ir 9 </w:t>
      </w:r>
      <w:proofErr w:type="spellStart"/>
      <w:r w:rsidR="0088196A" w:rsidRPr="0088196A">
        <w:rPr>
          <w:rFonts w:ascii="Times New Roman" w:hAnsi="Times New Roman" w:cs="Times New Roman"/>
          <w:sz w:val="24"/>
          <w:szCs w:val="24"/>
        </w:rPr>
        <w:t>komandos</w:t>
      </w:r>
      <w:proofErr w:type="spellEnd"/>
      <w:r w:rsidR="0088196A" w:rsidRPr="0088196A">
        <w:rPr>
          <w:rFonts w:ascii="Times New Roman" w:hAnsi="Times New Roman" w:cs="Times New Roman"/>
          <w:sz w:val="24"/>
          <w:szCs w:val="24"/>
        </w:rPr>
        <w:t xml:space="preserve">, </w:t>
      </w:r>
      <w:proofErr w:type="spellStart"/>
      <w:r w:rsidR="0088196A" w:rsidRPr="0088196A">
        <w:rPr>
          <w:rFonts w:ascii="Times New Roman" w:hAnsi="Times New Roman" w:cs="Times New Roman"/>
          <w:sz w:val="24"/>
          <w:szCs w:val="24"/>
        </w:rPr>
        <w:t>kolektyvai</w:t>
      </w:r>
      <w:proofErr w:type="spellEnd"/>
      <w:r w:rsidR="0088196A" w:rsidRPr="0088196A">
        <w:rPr>
          <w:rFonts w:ascii="Times New Roman" w:hAnsi="Times New Roman" w:cs="Times New Roman"/>
          <w:sz w:val="24"/>
          <w:szCs w:val="24"/>
        </w:rPr>
        <w:t xml:space="preserve">, </w:t>
      </w:r>
      <w:proofErr w:type="spellStart"/>
      <w:r w:rsidR="0088196A" w:rsidRPr="0088196A">
        <w:rPr>
          <w:rFonts w:ascii="Times New Roman" w:hAnsi="Times New Roman" w:cs="Times New Roman"/>
          <w:sz w:val="24"/>
          <w:szCs w:val="24"/>
        </w:rPr>
        <w:t>ansambliai</w:t>
      </w:r>
      <w:proofErr w:type="spellEnd"/>
      <w:r w:rsidR="0088196A" w:rsidRPr="0088196A">
        <w:rPr>
          <w:rFonts w:ascii="Times New Roman" w:hAnsi="Times New Roman" w:cs="Times New Roman"/>
          <w:sz w:val="24"/>
          <w:szCs w:val="24"/>
        </w:rPr>
        <w:t xml:space="preserve"> </w:t>
      </w:r>
      <w:proofErr w:type="spellStart"/>
      <w:r w:rsidR="0088196A" w:rsidRPr="0088196A">
        <w:rPr>
          <w:rFonts w:ascii="Times New Roman" w:hAnsi="Times New Roman" w:cs="Times New Roman"/>
          <w:sz w:val="24"/>
          <w:szCs w:val="24"/>
        </w:rPr>
        <w:t>už</w:t>
      </w:r>
      <w:proofErr w:type="spellEnd"/>
      <w:r w:rsidR="0088196A" w:rsidRPr="0088196A">
        <w:rPr>
          <w:rFonts w:ascii="Times New Roman" w:hAnsi="Times New Roman" w:cs="Times New Roman"/>
          <w:sz w:val="24"/>
          <w:szCs w:val="24"/>
        </w:rPr>
        <w:t xml:space="preserve"> </w:t>
      </w:r>
      <w:proofErr w:type="spellStart"/>
      <w:r w:rsidR="0088196A" w:rsidRPr="0088196A">
        <w:rPr>
          <w:rFonts w:ascii="Times New Roman" w:hAnsi="Times New Roman" w:cs="Times New Roman"/>
          <w:sz w:val="24"/>
          <w:szCs w:val="24"/>
        </w:rPr>
        <w:t>pasiekimus</w:t>
      </w:r>
      <w:proofErr w:type="spellEnd"/>
      <w:r w:rsidR="0088196A" w:rsidRPr="0088196A">
        <w:rPr>
          <w:rFonts w:ascii="Times New Roman" w:hAnsi="Times New Roman" w:cs="Times New Roman"/>
          <w:sz w:val="24"/>
          <w:szCs w:val="24"/>
        </w:rPr>
        <w:t xml:space="preserve"> </w:t>
      </w:r>
      <w:r w:rsidR="0088196A" w:rsidRPr="0088196A">
        <w:rPr>
          <w:rFonts w:ascii="Times New Roman" w:hAnsi="Times New Roman" w:cs="Times New Roman"/>
          <w:sz w:val="24"/>
          <w:szCs w:val="24"/>
          <w:lang w:val="lt-LT"/>
        </w:rPr>
        <w:t>regioniniuose,</w:t>
      </w:r>
      <w:r w:rsidR="0088196A">
        <w:rPr>
          <w:rFonts w:ascii="Times New Roman" w:hAnsi="Times New Roman" w:cs="Times New Roman"/>
          <w:sz w:val="24"/>
          <w:szCs w:val="24"/>
          <w:lang w:val="lt-LT"/>
        </w:rPr>
        <w:t xml:space="preserve"> </w:t>
      </w:r>
      <w:r w:rsidR="0088196A" w:rsidRPr="0088196A">
        <w:rPr>
          <w:rFonts w:ascii="Times New Roman" w:hAnsi="Times New Roman" w:cs="Times New Roman"/>
          <w:sz w:val="24"/>
          <w:szCs w:val="24"/>
          <w:lang w:val="lt-LT"/>
        </w:rPr>
        <w:t>respublikiniuose</w:t>
      </w:r>
      <w:r w:rsidR="0088196A">
        <w:rPr>
          <w:rFonts w:ascii="Times New Roman" w:hAnsi="Times New Roman" w:cs="Times New Roman"/>
          <w:sz w:val="24"/>
          <w:szCs w:val="24"/>
        </w:rPr>
        <w:t xml:space="preserve"> ir </w:t>
      </w:r>
      <w:proofErr w:type="spellStart"/>
      <w:r w:rsidR="0088196A">
        <w:rPr>
          <w:rFonts w:ascii="Times New Roman" w:hAnsi="Times New Roman" w:cs="Times New Roman"/>
          <w:sz w:val="24"/>
          <w:szCs w:val="24"/>
        </w:rPr>
        <w:t>tarptautiniuose</w:t>
      </w:r>
      <w:proofErr w:type="spellEnd"/>
      <w:r w:rsidR="0088196A">
        <w:rPr>
          <w:rFonts w:ascii="Times New Roman" w:hAnsi="Times New Roman" w:cs="Times New Roman"/>
          <w:sz w:val="24"/>
          <w:szCs w:val="24"/>
        </w:rPr>
        <w:t xml:space="preserve"> </w:t>
      </w:r>
      <w:proofErr w:type="spellStart"/>
      <w:r w:rsidR="0088196A">
        <w:rPr>
          <w:rFonts w:ascii="Times New Roman" w:hAnsi="Times New Roman" w:cs="Times New Roman"/>
          <w:sz w:val="24"/>
          <w:szCs w:val="24"/>
        </w:rPr>
        <w:t>konkursuose</w:t>
      </w:r>
      <w:proofErr w:type="spellEnd"/>
      <w:r w:rsidR="0088196A">
        <w:rPr>
          <w:rFonts w:ascii="Times New Roman" w:hAnsi="Times New Roman" w:cs="Times New Roman"/>
          <w:sz w:val="24"/>
          <w:szCs w:val="24"/>
        </w:rPr>
        <w:t xml:space="preserve">, </w:t>
      </w:r>
      <w:proofErr w:type="spellStart"/>
      <w:r w:rsidR="0088196A">
        <w:rPr>
          <w:rFonts w:ascii="Times New Roman" w:hAnsi="Times New Roman" w:cs="Times New Roman"/>
          <w:sz w:val="24"/>
          <w:szCs w:val="24"/>
        </w:rPr>
        <w:t>olimpiadose</w:t>
      </w:r>
      <w:proofErr w:type="spellEnd"/>
      <w:r w:rsidR="0088196A">
        <w:rPr>
          <w:rFonts w:ascii="Times New Roman" w:hAnsi="Times New Roman" w:cs="Times New Roman"/>
          <w:sz w:val="24"/>
          <w:szCs w:val="24"/>
        </w:rPr>
        <w:t xml:space="preserve">, </w:t>
      </w:r>
      <w:proofErr w:type="spellStart"/>
      <w:r w:rsidR="0088196A">
        <w:rPr>
          <w:rFonts w:ascii="Times New Roman" w:hAnsi="Times New Roman" w:cs="Times New Roman"/>
          <w:sz w:val="24"/>
          <w:szCs w:val="24"/>
        </w:rPr>
        <w:t>varžybose</w:t>
      </w:r>
      <w:proofErr w:type="spellEnd"/>
      <w:r w:rsidR="0088196A">
        <w:rPr>
          <w:rFonts w:ascii="Times New Roman" w:hAnsi="Times New Roman" w:cs="Times New Roman"/>
          <w:sz w:val="24"/>
          <w:szCs w:val="24"/>
        </w:rPr>
        <w:t>.</w:t>
      </w:r>
    </w:p>
    <w:p w14:paraId="165F1BE9" w14:textId="77777777" w:rsidR="0088196A" w:rsidRPr="0088196A" w:rsidRDefault="0088196A" w:rsidP="0088196A">
      <w:pPr>
        <w:spacing w:after="0" w:line="240" w:lineRule="auto"/>
        <w:ind w:firstLine="1247"/>
        <w:jc w:val="both"/>
        <w:rPr>
          <w:rFonts w:ascii="Times New Roman" w:hAnsi="Times New Roman" w:cs="Times New Roman"/>
          <w:b/>
          <w:sz w:val="24"/>
          <w:szCs w:val="24"/>
        </w:rPr>
      </w:pPr>
    </w:p>
    <w:p w14:paraId="0A17D2AF" w14:textId="3D84E525" w:rsidR="00E0134F" w:rsidRPr="00DC473E" w:rsidRDefault="0088196A" w:rsidP="0088196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AA6C9D">
        <w:rPr>
          <w:rFonts w:ascii="Times New Roman" w:hAnsi="Times New Roman" w:cs="Times New Roman"/>
          <w:b/>
          <w:sz w:val="24"/>
          <w:szCs w:val="24"/>
        </w:rPr>
        <w:t>Pedagogai</w:t>
      </w:r>
      <w:proofErr w:type="spellEnd"/>
    </w:p>
    <w:p w14:paraId="5D042F0B" w14:textId="77777777" w:rsidR="00585BDE" w:rsidRDefault="00585BDE" w:rsidP="00585BDE">
      <w:pPr>
        <w:spacing w:after="0" w:line="240" w:lineRule="auto"/>
        <w:ind w:firstLine="1247"/>
        <w:jc w:val="both"/>
        <w:rPr>
          <w:rFonts w:ascii="Times New Roman" w:hAnsi="Times New Roman" w:cs="Times New Roman"/>
          <w:sz w:val="24"/>
          <w:szCs w:val="24"/>
        </w:rPr>
      </w:pPr>
      <w:proofErr w:type="spellStart"/>
      <w:r>
        <w:rPr>
          <w:rFonts w:ascii="Times New Roman" w:hAnsi="Times New Roman" w:cs="Times New Roman"/>
          <w:sz w:val="24"/>
          <w:szCs w:val="24"/>
        </w:rPr>
        <w:t>Ugdymo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kokybei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mokinių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pasiekimams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įtakos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turi</w:t>
      </w:r>
      <w:proofErr w:type="spellEnd"/>
      <w:r>
        <w:rPr>
          <w:rFonts w:ascii="Times New Roman" w:hAnsi="Times New Roman" w:cs="Times New Roman"/>
          <w:sz w:val="24"/>
          <w:szCs w:val="24"/>
        </w:rPr>
        <w:t xml:space="preserve"> ne tik </w:t>
      </w:r>
      <w:proofErr w:type="spellStart"/>
      <w:r>
        <w:rPr>
          <w:rFonts w:ascii="Times New Roman" w:hAnsi="Times New Roman" w:cs="Times New Roman"/>
          <w:sz w:val="24"/>
          <w:szCs w:val="24"/>
        </w:rPr>
        <w:t>darbo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organizavimas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mokyklose</w:t>
      </w:r>
      <w:proofErr w:type="spellEnd"/>
      <w:r>
        <w:rPr>
          <w:rFonts w:ascii="Times New Roman" w:hAnsi="Times New Roman" w:cs="Times New Roman"/>
          <w:sz w:val="24"/>
          <w:szCs w:val="24"/>
        </w:rPr>
        <w:t xml:space="preserve">, bet ir mokykla </w:t>
      </w:r>
      <w:proofErr w:type="spellStart"/>
      <w:r>
        <w:rPr>
          <w:rFonts w:ascii="Times New Roman" w:hAnsi="Times New Roman" w:cs="Times New Roman"/>
          <w:sz w:val="24"/>
          <w:szCs w:val="24"/>
        </w:rPr>
        <w:t>vadovų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pedagogų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kvalifikacija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reikalingos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kompetencijos</w:t>
      </w:r>
      <w:proofErr w:type="spellEnd"/>
      <w:r>
        <w:rPr>
          <w:rFonts w:ascii="Times New Roman" w:hAnsi="Times New Roman" w:cs="Times New Roman"/>
          <w:sz w:val="24"/>
          <w:szCs w:val="24"/>
        </w:rPr>
        <w:t xml:space="preserve">. </w:t>
      </w:r>
    </w:p>
    <w:p w14:paraId="18DFB7CC" w14:textId="77777777" w:rsidR="00BD5B20" w:rsidRDefault="00585BDE" w:rsidP="00585BDE">
      <w:pPr>
        <w:pStyle w:val="Pagrindinistekstas2"/>
        <w:spacing w:after="0" w:line="240" w:lineRule="auto"/>
        <w:ind w:firstLine="1247"/>
        <w:jc w:val="both"/>
        <w:rPr>
          <w:sz w:val="24"/>
          <w:szCs w:val="24"/>
        </w:rPr>
      </w:pPr>
      <w:r w:rsidRPr="003E542A">
        <w:rPr>
          <w:sz w:val="24"/>
          <w:szCs w:val="24"/>
        </w:rPr>
        <w:t xml:space="preserve">Skuodo savivaldybės mokyklų vadovų, jų pavaduotojų ugdymui turimas išsilavinimas ir kvalifikacija atitinka </w:t>
      </w:r>
      <w:r w:rsidR="00232161">
        <w:rPr>
          <w:sz w:val="24"/>
          <w:szCs w:val="24"/>
        </w:rPr>
        <w:t>teisės aktuose</w:t>
      </w:r>
      <w:r w:rsidRPr="003E542A">
        <w:rPr>
          <w:sz w:val="24"/>
          <w:szCs w:val="24"/>
        </w:rPr>
        <w:t xml:space="preserve"> nustatytus reikalavimus. </w:t>
      </w:r>
    </w:p>
    <w:p w14:paraId="048DA8F1" w14:textId="599ABEEF" w:rsidR="00585BDE" w:rsidRDefault="00585BDE" w:rsidP="00585BDE">
      <w:pPr>
        <w:pStyle w:val="Pagrindinistekstas2"/>
        <w:spacing w:after="0" w:line="240" w:lineRule="auto"/>
        <w:ind w:firstLine="1247"/>
        <w:jc w:val="both"/>
        <w:rPr>
          <w:sz w:val="24"/>
          <w:szCs w:val="24"/>
        </w:rPr>
      </w:pPr>
      <w:r>
        <w:rPr>
          <w:sz w:val="24"/>
          <w:szCs w:val="24"/>
        </w:rPr>
        <w:t>2020 metais trijose mokyklose dirb</w:t>
      </w:r>
      <w:r w:rsidR="0088196A">
        <w:rPr>
          <w:sz w:val="24"/>
          <w:szCs w:val="24"/>
        </w:rPr>
        <w:t>o</w:t>
      </w:r>
      <w:r>
        <w:rPr>
          <w:sz w:val="24"/>
          <w:szCs w:val="24"/>
        </w:rPr>
        <w:t xml:space="preserve"> nuolatiniai ir t</w:t>
      </w:r>
      <w:r w:rsidR="005E5752">
        <w:rPr>
          <w:sz w:val="24"/>
          <w:szCs w:val="24"/>
        </w:rPr>
        <w:t>r</w:t>
      </w:r>
      <w:r>
        <w:rPr>
          <w:sz w:val="24"/>
          <w:szCs w:val="24"/>
        </w:rPr>
        <w:t xml:space="preserve">ijose – laikinai einantys pareigas direktoriai. </w:t>
      </w:r>
    </w:p>
    <w:p w14:paraId="4996E743" w14:textId="556588C3" w:rsidR="00585BDE" w:rsidRDefault="00585BDE" w:rsidP="00585BDE">
      <w:pPr>
        <w:pStyle w:val="Pagrindinistekstas2"/>
        <w:spacing w:after="0" w:line="240" w:lineRule="auto"/>
        <w:ind w:firstLine="1247"/>
        <w:jc w:val="both"/>
        <w:rPr>
          <w:sz w:val="24"/>
          <w:szCs w:val="24"/>
        </w:rPr>
      </w:pPr>
      <w:r w:rsidRPr="003E542A">
        <w:rPr>
          <w:sz w:val="24"/>
          <w:szCs w:val="24"/>
        </w:rPr>
        <w:lastRenderedPageBreak/>
        <w:t>Savivaldybės bendrojo ugdymo mokyklose 2020-2021 mokslo metais dirb</w:t>
      </w:r>
      <w:r w:rsidR="00232161">
        <w:rPr>
          <w:sz w:val="24"/>
          <w:szCs w:val="24"/>
        </w:rPr>
        <w:t>o</w:t>
      </w:r>
      <w:r w:rsidRPr="003E542A">
        <w:rPr>
          <w:sz w:val="24"/>
          <w:szCs w:val="24"/>
        </w:rPr>
        <w:t xml:space="preserve"> </w:t>
      </w:r>
      <w:r>
        <w:rPr>
          <w:sz w:val="24"/>
          <w:szCs w:val="24"/>
        </w:rPr>
        <w:t>180</w:t>
      </w:r>
      <w:r w:rsidRPr="003E542A">
        <w:rPr>
          <w:sz w:val="24"/>
          <w:szCs w:val="24"/>
        </w:rPr>
        <w:t xml:space="preserve"> pedagog</w:t>
      </w:r>
      <w:r>
        <w:rPr>
          <w:sz w:val="24"/>
          <w:szCs w:val="24"/>
        </w:rPr>
        <w:t>ų: 168 mokytojai ir 12 pagalbos mokiniui specialistų.</w:t>
      </w:r>
      <w:r w:rsidRPr="003E542A">
        <w:rPr>
          <w:sz w:val="24"/>
          <w:szCs w:val="24"/>
        </w:rPr>
        <w:t xml:space="preserve"> Iš jų dauguma (95 proc.) atitinka nustatytus reikalavimus kvalifikacijai ir išsilavinimui. </w:t>
      </w:r>
      <w:r>
        <w:rPr>
          <w:sz w:val="24"/>
          <w:szCs w:val="24"/>
        </w:rPr>
        <w:t>5 procentai mokytojų neturi reikiamos kvalifikacijos.</w:t>
      </w:r>
    </w:p>
    <w:p w14:paraId="3D32DAA5" w14:textId="77777777" w:rsidR="00585BDE" w:rsidRPr="00771289" w:rsidRDefault="00585BDE" w:rsidP="00585BDE">
      <w:pPr>
        <w:pStyle w:val="Pagrindinistekstas2"/>
        <w:spacing w:after="0" w:line="240" w:lineRule="auto"/>
        <w:ind w:firstLine="1247"/>
        <w:jc w:val="both"/>
        <w:rPr>
          <w:sz w:val="24"/>
          <w:szCs w:val="24"/>
        </w:rPr>
      </w:pPr>
      <w:r w:rsidRPr="00771289">
        <w:rPr>
          <w:sz w:val="24"/>
          <w:szCs w:val="24"/>
        </w:rPr>
        <w:t>Dažniausios priežastys, dėl kurių dirba mokytojai, neturintys reikiamos kvalifikacijos:</w:t>
      </w:r>
    </w:p>
    <w:p w14:paraId="62FAB598" w14:textId="77777777" w:rsidR="00585BDE" w:rsidRPr="00771289" w:rsidRDefault="00585BDE" w:rsidP="00585BDE">
      <w:pPr>
        <w:pStyle w:val="Pagrindinistekstas2"/>
        <w:spacing w:after="0" w:line="240" w:lineRule="auto"/>
        <w:ind w:firstLine="1247"/>
        <w:jc w:val="both"/>
        <w:rPr>
          <w:sz w:val="24"/>
          <w:szCs w:val="24"/>
        </w:rPr>
      </w:pPr>
      <w:r w:rsidRPr="00771289">
        <w:rPr>
          <w:sz w:val="24"/>
          <w:szCs w:val="24"/>
        </w:rPr>
        <w:t xml:space="preserve">1. </w:t>
      </w:r>
      <w:r>
        <w:rPr>
          <w:sz w:val="24"/>
          <w:szCs w:val="24"/>
        </w:rPr>
        <w:t>Sunku</w:t>
      </w:r>
      <w:r w:rsidRPr="00771289">
        <w:rPr>
          <w:sz w:val="24"/>
          <w:szCs w:val="24"/>
        </w:rPr>
        <w:t xml:space="preserve"> pritraukti reikiamus specialistus į mažas mokyklas</w:t>
      </w:r>
      <w:r>
        <w:rPr>
          <w:sz w:val="24"/>
          <w:szCs w:val="24"/>
        </w:rPr>
        <w:t>, kai krūvis</w:t>
      </w:r>
      <w:r w:rsidRPr="00771289">
        <w:rPr>
          <w:sz w:val="24"/>
          <w:szCs w:val="24"/>
        </w:rPr>
        <w:t xml:space="preserve"> </w:t>
      </w:r>
      <w:r>
        <w:rPr>
          <w:sz w:val="24"/>
          <w:szCs w:val="24"/>
        </w:rPr>
        <w:t xml:space="preserve">– </w:t>
      </w:r>
      <w:r w:rsidRPr="00771289">
        <w:rPr>
          <w:sz w:val="24"/>
          <w:szCs w:val="24"/>
        </w:rPr>
        <w:t>2–7 savaitinė</w:t>
      </w:r>
      <w:r>
        <w:rPr>
          <w:sz w:val="24"/>
          <w:szCs w:val="24"/>
        </w:rPr>
        <w:t>s</w:t>
      </w:r>
      <w:r w:rsidRPr="00771289">
        <w:rPr>
          <w:sz w:val="24"/>
          <w:szCs w:val="24"/>
        </w:rPr>
        <w:t xml:space="preserve"> pamoko</w:t>
      </w:r>
      <w:r>
        <w:rPr>
          <w:sz w:val="24"/>
          <w:szCs w:val="24"/>
        </w:rPr>
        <w:t>s.</w:t>
      </w:r>
    </w:p>
    <w:p w14:paraId="47157743" w14:textId="77777777" w:rsidR="00585BDE" w:rsidRPr="00771289" w:rsidRDefault="00585BDE" w:rsidP="00585BDE">
      <w:pPr>
        <w:pStyle w:val="Pagrindinistekstas2"/>
        <w:spacing w:after="0" w:line="240" w:lineRule="auto"/>
        <w:ind w:firstLine="1247"/>
        <w:jc w:val="both"/>
        <w:rPr>
          <w:sz w:val="24"/>
          <w:szCs w:val="24"/>
        </w:rPr>
      </w:pPr>
      <w:r w:rsidRPr="00771289">
        <w:rPr>
          <w:sz w:val="24"/>
          <w:szCs w:val="24"/>
        </w:rPr>
        <w:t xml:space="preserve">2. Rajone </w:t>
      </w:r>
      <w:r>
        <w:rPr>
          <w:sz w:val="24"/>
          <w:szCs w:val="24"/>
        </w:rPr>
        <w:t>labai trūksta</w:t>
      </w:r>
      <w:r w:rsidRPr="00771289">
        <w:rPr>
          <w:sz w:val="24"/>
          <w:szCs w:val="24"/>
        </w:rPr>
        <w:t xml:space="preserve"> kai kurių dalykų mokytojų: </w:t>
      </w:r>
      <w:r>
        <w:rPr>
          <w:sz w:val="24"/>
          <w:szCs w:val="24"/>
        </w:rPr>
        <w:t xml:space="preserve">2020 m. dirbo tik vienas geografijos mokytojas specialistas. </w:t>
      </w:r>
    </w:p>
    <w:p w14:paraId="1D8D2686" w14:textId="77777777" w:rsidR="00585BDE" w:rsidRDefault="00585BDE" w:rsidP="00585BDE">
      <w:pPr>
        <w:pStyle w:val="Pagrindinistekstas2"/>
        <w:spacing w:after="0" w:line="240" w:lineRule="auto"/>
        <w:ind w:firstLine="1247"/>
        <w:jc w:val="both"/>
        <w:rPr>
          <w:sz w:val="24"/>
          <w:szCs w:val="24"/>
        </w:rPr>
      </w:pPr>
      <w:r w:rsidRPr="00771289">
        <w:rPr>
          <w:sz w:val="24"/>
          <w:szCs w:val="24"/>
        </w:rPr>
        <w:t xml:space="preserve">3. </w:t>
      </w:r>
      <w:r>
        <w:rPr>
          <w:sz w:val="24"/>
          <w:szCs w:val="24"/>
        </w:rPr>
        <w:t>Dirbantys mokytojai yra vyresnio amžiaus, todėl</w:t>
      </w:r>
      <w:r w:rsidRPr="00771289">
        <w:rPr>
          <w:sz w:val="24"/>
          <w:szCs w:val="24"/>
        </w:rPr>
        <w:t xml:space="preserve"> sudėtinga juos prikalbinti persikvalifikuoti</w:t>
      </w:r>
      <w:r>
        <w:rPr>
          <w:sz w:val="24"/>
          <w:szCs w:val="24"/>
        </w:rPr>
        <w:t xml:space="preserve"> ir įgyti kitą specialybę</w:t>
      </w:r>
      <w:r w:rsidRPr="00771289">
        <w:rPr>
          <w:sz w:val="24"/>
          <w:szCs w:val="24"/>
        </w:rPr>
        <w:t>.</w:t>
      </w:r>
    </w:p>
    <w:p w14:paraId="4B0BACB5" w14:textId="3A56BD9E" w:rsidR="00585BDE" w:rsidRDefault="00585BDE" w:rsidP="00585BDE">
      <w:pPr>
        <w:pStyle w:val="Pagrindinistekstas2"/>
        <w:spacing w:after="0" w:line="240" w:lineRule="auto"/>
        <w:ind w:firstLine="1247"/>
        <w:jc w:val="both"/>
        <w:rPr>
          <w:sz w:val="24"/>
          <w:szCs w:val="24"/>
        </w:rPr>
      </w:pPr>
      <w:r>
        <w:rPr>
          <w:sz w:val="24"/>
          <w:szCs w:val="24"/>
        </w:rPr>
        <w:t xml:space="preserve">2020 m. mokyklose trūko specialiųjų pedagogų, logopedų, psichologų, matematikos,  geografijos, fizikos, technologijų, etikos mokytojų. Pensijos amžiaus sulaukė, bet dar dirbo 2 lietuvių kalbos ir literatūros, 2 istorijos, 4 matematikos, 3 fizikos, 1 technologijų, 3 fizinio ugdymo, 3 pradinio ugdymo mokytojai. Atokus rajonas, mažas darbo krūvis,  nėra patrauklus jauniems specialistams. Sprendžiant pedagogų poreikio klausimus yra siūloma persikvalifikuoti, ieškoma nemokamų persikvalifikavimo galimybių, tokių kaip projektas „Tęsk“ ir kitų. </w:t>
      </w:r>
      <w:r w:rsidRPr="0033734F">
        <w:rPr>
          <w:sz w:val="24"/>
          <w:szCs w:val="24"/>
        </w:rPr>
        <w:t xml:space="preserve">Mokyklų vadovai apie laisvas darbo vietas skelbia </w:t>
      </w:r>
      <w:r w:rsidR="00232161">
        <w:rPr>
          <w:sz w:val="24"/>
          <w:szCs w:val="24"/>
        </w:rPr>
        <w:t>mokyklų</w:t>
      </w:r>
      <w:r w:rsidRPr="0033734F">
        <w:rPr>
          <w:sz w:val="24"/>
          <w:szCs w:val="24"/>
        </w:rPr>
        <w:t xml:space="preserve"> internetini</w:t>
      </w:r>
      <w:r w:rsidR="00232161">
        <w:rPr>
          <w:sz w:val="24"/>
          <w:szCs w:val="24"/>
        </w:rPr>
        <w:t>uose</w:t>
      </w:r>
      <w:r w:rsidRPr="0033734F">
        <w:rPr>
          <w:sz w:val="24"/>
          <w:szCs w:val="24"/>
        </w:rPr>
        <w:t xml:space="preserve"> puslap</w:t>
      </w:r>
      <w:r w:rsidR="00232161">
        <w:rPr>
          <w:sz w:val="24"/>
          <w:szCs w:val="24"/>
        </w:rPr>
        <w:t>iuose</w:t>
      </w:r>
      <w:r w:rsidRPr="0033734F">
        <w:rPr>
          <w:sz w:val="24"/>
          <w:szCs w:val="24"/>
        </w:rPr>
        <w:t>, ieško specialistų gretimuose rajonuose, priima į darbą su panašios krypties aukštuoju išsilavinimu specialistus, kurie nori mokytis ir įgyti pedagogo kvalifikacinę kategoriją, bei dirbti mokytoju.</w:t>
      </w:r>
    </w:p>
    <w:p w14:paraId="19ED8747" w14:textId="6F70AE34" w:rsidR="00585BDE" w:rsidRDefault="00585BDE" w:rsidP="00585BDE">
      <w:pPr>
        <w:pStyle w:val="Pagrindinistekstas2"/>
        <w:spacing w:after="0" w:line="240" w:lineRule="auto"/>
        <w:ind w:firstLine="1247"/>
        <w:jc w:val="both"/>
        <w:rPr>
          <w:sz w:val="24"/>
          <w:szCs w:val="24"/>
        </w:rPr>
      </w:pPr>
      <w:r>
        <w:rPr>
          <w:sz w:val="24"/>
          <w:szCs w:val="24"/>
        </w:rPr>
        <w:t xml:space="preserve">Bendrojo ugdymo mokyklose turi ne visą krūvį: 4 – priešmokyklinio ugdymo pedagogai, 18 – 1–4 klasių, 68 – 5–12 ir gimnazijų I–IV klasių mokytojai. Todėl net 24 pedagogai dirba ne vienoje darbovietėje. </w:t>
      </w:r>
      <w:r w:rsidR="00BD5B20">
        <w:rPr>
          <w:sz w:val="24"/>
          <w:szCs w:val="24"/>
        </w:rPr>
        <w:t>Tai neabejotinai didina mokytojų transporto išlaidas ir mažina motyvaciją. Savivaldybė kartu su mokyklomis turi spręsti problemą, kaip optimizuoti mokytojų vidutinį pamokinio darbo krūvį ir padidinti visu etatu dirbančių mokytojų skaičių.</w:t>
      </w:r>
    </w:p>
    <w:p w14:paraId="4C3450B3" w14:textId="77777777" w:rsidR="00BD5B20" w:rsidRDefault="00BD5B20" w:rsidP="00585BDE">
      <w:pPr>
        <w:pStyle w:val="Pagrindinistekstas2"/>
        <w:spacing w:after="0" w:line="240" w:lineRule="auto"/>
        <w:ind w:firstLine="1247"/>
        <w:jc w:val="both"/>
        <w:rPr>
          <w:sz w:val="24"/>
          <w:szCs w:val="24"/>
        </w:rPr>
      </w:pPr>
    </w:p>
    <w:p w14:paraId="02E5E3EF" w14:textId="0BD818E0" w:rsidR="00BD5B20" w:rsidRDefault="00BD5B20" w:rsidP="00BD5B2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5 grafikas. Viso etato arba didesnį darbo krūvį turinčių mokytojų dalis, proc.</w:t>
      </w:r>
      <w:r w:rsidRPr="000143EC">
        <w:rPr>
          <w:rFonts w:ascii="Times New Roman" w:hAnsi="Times New Roman" w:cs="Times New Roman"/>
          <w:b/>
          <w:sz w:val="24"/>
          <w:szCs w:val="24"/>
          <w:lang w:val="lt-LT"/>
        </w:rPr>
        <w:t xml:space="preserve"> </w:t>
      </w:r>
    </w:p>
    <w:p w14:paraId="4865F17C" w14:textId="77777777" w:rsidR="00BD5B20" w:rsidRDefault="00BD5B20" w:rsidP="00BD5B20">
      <w:pPr>
        <w:spacing w:after="0" w:line="240" w:lineRule="auto"/>
        <w:jc w:val="both"/>
        <w:rPr>
          <w:rFonts w:ascii="Times New Roman" w:hAnsi="Times New Roman" w:cs="Times New Roman"/>
          <w:i/>
          <w:sz w:val="24"/>
          <w:szCs w:val="24"/>
        </w:rPr>
      </w:pPr>
    </w:p>
    <w:p w14:paraId="181A4905" w14:textId="437001E2" w:rsidR="00BD5B20" w:rsidRDefault="00BD5B20" w:rsidP="00BD5B20">
      <w:pPr>
        <w:pStyle w:val="Pagrindinistekstas2"/>
        <w:spacing w:after="0" w:line="240" w:lineRule="auto"/>
        <w:jc w:val="both"/>
        <w:rPr>
          <w:sz w:val="24"/>
          <w:szCs w:val="24"/>
        </w:rPr>
      </w:pPr>
      <w:r>
        <w:rPr>
          <w:i/>
          <w:noProof/>
          <w:sz w:val="24"/>
          <w:szCs w:val="24"/>
        </w:rPr>
        <w:drawing>
          <wp:inline distT="0" distB="0" distL="0" distR="0" wp14:anchorId="3B05165D" wp14:editId="4DA085C2">
            <wp:extent cx="6273579" cy="619125"/>
            <wp:effectExtent l="19050" t="0" r="13335" b="9525"/>
            <wp:docPr id="6"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1B4532FA" w14:textId="77777777" w:rsidR="004439B7" w:rsidRDefault="004439B7" w:rsidP="00585BDE">
      <w:pPr>
        <w:pStyle w:val="Pagrindinistekstas2"/>
        <w:spacing w:after="0" w:line="240" w:lineRule="auto"/>
        <w:ind w:firstLine="1247"/>
        <w:jc w:val="both"/>
        <w:rPr>
          <w:sz w:val="24"/>
          <w:szCs w:val="24"/>
        </w:rPr>
      </w:pPr>
    </w:p>
    <w:p w14:paraId="48C16B39" w14:textId="23D7CB5B" w:rsidR="004439B7" w:rsidRPr="004439B7" w:rsidRDefault="004439B7" w:rsidP="00585BDE">
      <w:pPr>
        <w:pStyle w:val="Pagrindinistekstas2"/>
        <w:spacing w:after="0" w:line="240" w:lineRule="auto"/>
        <w:ind w:firstLine="1247"/>
        <w:jc w:val="both"/>
        <w:rPr>
          <w:sz w:val="24"/>
          <w:szCs w:val="24"/>
        </w:rPr>
      </w:pPr>
      <w:r>
        <w:rPr>
          <w:sz w:val="24"/>
          <w:szCs w:val="24"/>
        </w:rPr>
        <w:t>P</w:t>
      </w:r>
      <w:r w:rsidRPr="004439B7">
        <w:rPr>
          <w:sz w:val="24"/>
          <w:szCs w:val="24"/>
        </w:rPr>
        <w:t xml:space="preserve">agal </w:t>
      </w:r>
      <w:r>
        <w:rPr>
          <w:sz w:val="24"/>
          <w:szCs w:val="24"/>
        </w:rPr>
        <w:t xml:space="preserve">mokytojams tenkantį darbo krūvį (žr. </w:t>
      </w:r>
      <w:r w:rsidRPr="004439B7">
        <w:rPr>
          <w:i/>
          <w:sz w:val="24"/>
          <w:szCs w:val="24"/>
        </w:rPr>
        <w:t>5 grafik</w:t>
      </w:r>
      <w:r>
        <w:rPr>
          <w:i/>
          <w:sz w:val="24"/>
          <w:szCs w:val="24"/>
        </w:rPr>
        <w:t>ą</w:t>
      </w:r>
      <w:r w:rsidRPr="004439B7">
        <w:rPr>
          <w:sz w:val="24"/>
          <w:szCs w:val="24"/>
        </w:rPr>
        <w:t>)</w:t>
      </w:r>
      <w:r>
        <w:rPr>
          <w:i/>
          <w:sz w:val="24"/>
          <w:szCs w:val="24"/>
        </w:rPr>
        <w:t xml:space="preserve">, </w:t>
      </w:r>
      <w:r>
        <w:rPr>
          <w:sz w:val="24"/>
          <w:szCs w:val="24"/>
        </w:rPr>
        <w:t>Skuodo rajono savivaldybė patenka tarp trečdalio prasčiausių šalies savivaldybių. Kaip matyti iš grafiko, panašiose šalies savivaldybėse situacija labai skiriasi: X savivaldybė pagal šį rodiklį yra viena geriausių Lietuvoje, o Y savivaldybėje situacija dar prastesnė.</w:t>
      </w:r>
    </w:p>
    <w:p w14:paraId="486B7B5F" w14:textId="223254A0" w:rsidR="00585BDE" w:rsidRPr="00410D27" w:rsidRDefault="00585BDE" w:rsidP="00585BDE">
      <w:pPr>
        <w:pStyle w:val="Pagrindinistekstas2"/>
        <w:spacing w:after="0" w:line="240" w:lineRule="auto"/>
        <w:ind w:firstLine="1247"/>
        <w:jc w:val="both"/>
        <w:rPr>
          <w:sz w:val="24"/>
          <w:szCs w:val="24"/>
        </w:rPr>
      </w:pPr>
      <w:r w:rsidRPr="0033734F">
        <w:rPr>
          <w:sz w:val="24"/>
          <w:szCs w:val="24"/>
        </w:rPr>
        <w:t>Pedagogų amžiaus vidurkis rajono bendrojo ugdymo mokyklose – 53 metai, dirbančių pensi</w:t>
      </w:r>
      <w:r w:rsidR="004A5984">
        <w:rPr>
          <w:sz w:val="24"/>
          <w:szCs w:val="24"/>
        </w:rPr>
        <w:t>nio</w:t>
      </w:r>
      <w:r w:rsidRPr="0033734F">
        <w:rPr>
          <w:sz w:val="24"/>
          <w:szCs w:val="24"/>
        </w:rPr>
        <w:t xml:space="preserve"> amžiaus pedagogų – 7,7 proc.</w:t>
      </w:r>
    </w:p>
    <w:p w14:paraId="7705497E" w14:textId="0BE8EE00" w:rsidR="004A5984" w:rsidRDefault="00585BDE" w:rsidP="003C3781">
      <w:pPr>
        <w:pStyle w:val="Pagrindinistekstas2"/>
        <w:spacing w:after="0" w:line="240" w:lineRule="auto"/>
        <w:ind w:firstLine="1247"/>
        <w:jc w:val="both"/>
        <w:rPr>
          <w:sz w:val="24"/>
          <w:szCs w:val="24"/>
        </w:rPr>
      </w:pPr>
      <w:r w:rsidRPr="00410D27">
        <w:rPr>
          <w:sz w:val="24"/>
          <w:szCs w:val="24"/>
        </w:rPr>
        <w:t xml:space="preserve">Dirbantys pedagogai yra atestuoti atitinkamoms kvalifikacinėms kategorijoms. </w:t>
      </w:r>
      <w:r>
        <w:rPr>
          <w:sz w:val="24"/>
          <w:szCs w:val="24"/>
        </w:rPr>
        <w:t>88 procentai mokytojų yra aukštos kvalifikacinės kategorijos. 2 mokytojai neturi kvalifikacinės kategorijos, nes neturi pedagogo kvalifikacijos. Vienas iš jų mokosi, o kitas, ieško tinkamų studijų ir  ruošiasi studijuoti</w:t>
      </w:r>
      <w:r w:rsidR="006074F1">
        <w:rPr>
          <w:sz w:val="24"/>
          <w:szCs w:val="24"/>
        </w:rPr>
        <w:t xml:space="preserve">. Detaliau </w:t>
      </w:r>
      <w:r w:rsidR="004A5984">
        <w:rPr>
          <w:sz w:val="24"/>
          <w:szCs w:val="24"/>
        </w:rPr>
        <w:t>–</w:t>
      </w:r>
      <w:r w:rsidR="006074F1">
        <w:rPr>
          <w:sz w:val="24"/>
          <w:szCs w:val="24"/>
        </w:rPr>
        <w:t xml:space="preserve"> </w:t>
      </w:r>
      <w:r w:rsidR="00232161" w:rsidRPr="00232161">
        <w:rPr>
          <w:i/>
          <w:sz w:val="24"/>
          <w:szCs w:val="24"/>
        </w:rPr>
        <w:t xml:space="preserve">9 </w:t>
      </w:r>
      <w:r w:rsidR="00686656">
        <w:rPr>
          <w:i/>
          <w:sz w:val="24"/>
          <w:szCs w:val="24"/>
        </w:rPr>
        <w:t xml:space="preserve">diagramoje. </w:t>
      </w:r>
    </w:p>
    <w:p w14:paraId="01FF1E2A" w14:textId="3334F285" w:rsidR="003C3781" w:rsidRDefault="003C3781" w:rsidP="003C3781">
      <w:pPr>
        <w:pStyle w:val="Pagrindinistekstas2"/>
        <w:spacing w:after="0" w:line="240" w:lineRule="auto"/>
        <w:ind w:firstLine="1247"/>
        <w:jc w:val="both"/>
        <w:rPr>
          <w:sz w:val="24"/>
          <w:szCs w:val="24"/>
        </w:rPr>
      </w:pPr>
    </w:p>
    <w:p w14:paraId="1148BA2E" w14:textId="2E1B235F" w:rsidR="003C3781" w:rsidRDefault="003C3781" w:rsidP="003C3781">
      <w:pPr>
        <w:pStyle w:val="Pagrindinistekstas2"/>
        <w:spacing w:after="0" w:line="240" w:lineRule="auto"/>
        <w:ind w:firstLine="1247"/>
        <w:jc w:val="both"/>
        <w:rPr>
          <w:sz w:val="24"/>
          <w:szCs w:val="24"/>
        </w:rPr>
      </w:pPr>
    </w:p>
    <w:p w14:paraId="6228B0E0" w14:textId="4E167883" w:rsidR="003C3781" w:rsidRDefault="003C3781" w:rsidP="003C3781">
      <w:pPr>
        <w:pStyle w:val="Pagrindinistekstas2"/>
        <w:spacing w:after="0" w:line="240" w:lineRule="auto"/>
        <w:ind w:firstLine="1247"/>
        <w:jc w:val="both"/>
        <w:rPr>
          <w:sz w:val="24"/>
          <w:szCs w:val="24"/>
        </w:rPr>
      </w:pPr>
    </w:p>
    <w:p w14:paraId="4F1A0C16" w14:textId="354E814F" w:rsidR="003C3781" w:rsidRDefault="003C3781" w:rsidP="003C3781">
      <w:pPr>
        <w:pStyle w:val="Pagrindinistekstas2"/>
        <w:spacing w:after="0" w:line="240" w:lineRule="auto"/>
        <w:ind w:firstLine="1247"/>
        <w:jc w:val="both"/>
        <w:rPr>
          <w:sz w:val="24"/>
          <w:szCs w:val="24"/>
        </w:rPr>
      </w:pPr>
    </w:p>
    <w:p w14:paraId="1FC37AF5" w14:textId="2950D8E1" w:rsidR="003C3781" w:rsidRDefault="003C3781" w:rsidP="003C3781">
      <w:pPr>
        <w:pStyle w:val="Pagrindinistekstas2"/>
        <w:spacing w:after="0" w:line="240" w:lineRule="auto"/>
        <w:ind w:firstLine="1247"/>
        <w:jc w:val="both"/>
        <w:rPr>
          <w:sz w:val="24"/>
          <w:szCs w:val="24"/>
        </w:rPr>
      </w:pPr>
    </w:p>
    <w:p w14:paraId="1D9CFB58" w14:textId="2A631D03" w:rsidR="003C3781" w:rsidRDefault="003C3781" w:rsidP="003C3781">
      <w:pPr>
        <w:pStyle w:val="Pagrindinistekstas2"/>
        <w:spacing w:after="0" w:line="240" w:lineRule="auto"/>
        <w:ind w:firstLine="1247"/>
        <w:jc w:val="both"/>
        <w:rPr>
          <w:sz w:val="24"/>
          <w:szCs w:val="24"/>
        </w:rPr>
      </w:pPr>
    </w:p>
    <w:p w14:paraId="375CBEDA" w14:textId="77777777" w:rsidR="003C3781" w:rsidRDefault="003C3781" w:rsidP="003C3781">
      <w:pPr>
        <w:pStyle w:val="Pagrindinistekstas2"/>
        <w:spacing w:after="0" w:line="240" w:lineRule="auto"/>
        <w:ind w:firstLine="1247"/>
        <w:jc w:val="both"/>
        <w:rPr>
          <w:sz w:val="24"/>
          <w:szCs w:val="24"/>
        </w:rPr>
      </w:pPr>
    </w:p>
    <w:p w14:paraId="20E15106" w14:textId="0FC986F1" w:rsidR="004A5984" w:rsidRPr="004A5984" w:rsidRDefault="004A5984" w:rsidP="00585BDE">
      <w:pPr>
        <w:pStyle w:val="Pagrindinistekstas2"/>
        <w:spacing w:after="0" w:line="240" w:lineRule="auto"/>
        <w:ind w:firstLine="1247"/>
        <w:jc w:val="both"/>
        <w:rPr>
          <w:i/>
          <w:sz w:val="24"/>
          <w:szCs w:val="24"/>
        </w:rPr>
      </w:pPr>
      <w:r w:rsidRPr="004A5984">
        <w:rPr>
          <w:i/>
          <w:sz w:val="24"/>
          <w:szCs w:val="24"/>
        </w:rPr>
        <w:lastRenderedPageBreak/>
        <w:t>9 diagrama</w:t>
      </w:r>
    </w:p>
    <w:p w14:paraId="7EEE1C88" w14:textId="77777777" w:rsidR="004A5984" w:rsidRDefault="004A5984" w:rsidP="00585BDE">
      <w:pPr>
        <w:pStyle w:val="Pagrindinistekstas2"/>
        <w:spacing w:after="0" w:line="240" w:lineRule="auto"/>
        <w:ind w:firstLine="1247"/>
        <w:jc w:val="both"/>
        <w:rPr>
          <w:sz w:val="24"/>
          <w:szCs w:val="24"/>
        </w:rPr>
      </w:pPr>
    </w:p>
    <w:p w14:paraId="7251376B" w14:textId="07523D9D" w:rsidR="00585BDE" w:rsidRDefault="00232161" w:rsidP="00F83487">
      <w:pPr>
        <w:pStyle w:val="Pagrindinistekstas2"/>
        <w:spacing w:after="0" w:line="240" w:lineRule="auto"/>
        <w:jc w:val="both"/>
        <w:rPr>
          <w:sz w:val="24"/>
          <w:szCs w:val="24"/>
        </w:rPr>
      </w:pPr>
      <w:r>
        <w:rPr>
          <w:noProof/>
          <w:sz w:val="24"/>
          <w:szCs w:val="24"/>
        </w:rPr>
        <w:drawing>
          <wp:inline distT="0" distB="0" distL="0" distR="0" wp14:anchorId="7912722D" wp14:editId="74F30A10">
            <wp:extent cx="6265628" cy="3200400"/>
            <wp:effectExtent l="0" t="0" r="1905"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3C7B209" w14:textId="77777777" w:rsidR="00CC67F2" w:rsidRDefault="00CC67F2" w:rsidP="00E0134F">
      <w:pPr>
        <w:suppressAutoHyphens/>
        <w:autoSpaceDN w:val="0"/>
        <w:spacing w:after="0" w:line="240" w:lineRule="auto"/>
        <w:ind w:firstLine="1247"/>
        <w:jc w:val="both"/>
        <w:textAlignment w:val="baseline"/>
        <w:rPr>
          <w:rFonts w:ascii="Times New Roman" w:hAnsi="Times New Roman" w:cs="Times New Roman"/>
          <w:bCs/>
          <w:iCs/>
          <w:sz w:val="24"/>
          <w:szCs w:val="24"/>
        </w:rPr>
      </w:pPr>
    </w:p>
    <w:p w14:paraId="0DABF255" w14:textId="1354A333" w:rsidR="00686656" w:rsidRDefault="00120D86" w:rsidP="00E0134F">
      <w:pPr>
        <w:suppressAutoHyphens/>
        <w:autoSpaceDN w:val="0"/>
        <w:spacing w:after="0" w:line="240" w:lineRule="auto"/>
        <w:ind w:firstLine="1247"/>
        <w:jc w:val="both"/>
        <w:textAlignment w:val="baseline"/>
        <w:rPr>
          <w:rFonts w:ascii="Times New Roman" w:hAnsi="Times New Roman" w:cs="Times New Roman"/>
          <w:sz w:val="24"/>
          <w:szCs w:val="24"/>
        </w:rPr>
      </w:pPr>
      <w:proofErr w:type="spellStart"/>
      <w:r>
        <w:rPr>
          <w:rFonts w:ascii="Times New Roman" w:hAnsi="Times New Roman" w:cs="Times New Roman"/>
          <w:bCs/>
          <w:iCs/>
          <w:sz w:val="24"/>
          <w:szCs w:val="24"/>
        </w:rPr>
        <w:t>Taigi</w:t>
      </w:r>
      <w:proofErr w:type="spellEnd"/>
      <w:r>
        <w:rPr>
          <w:rFonts w:ascii="Times New Roman" w:hAnsi="Times New Roman" w:cs="Times New Roman"/>
          <w:bCs/>
          <w:iCs/>
          <w:sz w:val="24"/>
          <w:szCs w:val="24"/>
        </w:rPr>
        <w:t>,</w:t>
      </w:r>
      <w:r w:rsidR="00686656">
        <w:rPr>
          <w:rFonts w:ascii="Times New Roman" w:hAnsi="Times New Roman" w:cs="Times New Roman"/>
          <w:bCs/>
          <w:iCs/>
          <w:sz w:val="24"/>
          <w:szCs w:val="24"/>
        </w:rPr>
        <w:t xml:space="preserve"> </w:t>
      </w:r>
      <w:r w:rsidR="00686656" w:rsidRPr="00AA5A51">
        <w:rPr>
          <w:rFonts w:ascii="Times New Roman" w:hAnsi="Times New Roman" w:cs="Times New Roman"/>
          <w:sz w:val="24"/>
          <w:szCs w:val="24"/>
        </w:rPr>
        <w:t xml:space="preserve">Skuodo rajono </w:t>
      </w:r>
      <w:proofErr w:type="spellStart"/>
      <w:r w:rsidR="00686656" w:rsidRPr="00AA5A51">
        <w:rPr>
          <w:rFonts w:ascii="Times New Roman" w:hAnsi="Times New Roman" w:cs="Times New Roman"/>
          <w:sz w:val="24"/>
          <w:szCs w:val="24"/>
        </w:rPr>
        <w:t>savivaldybė</w:t>
      </w:r>
      <w:proofErr w:type="spellEnd"/>
      <w:r w:rsidR="00686656" w:rsidRPr="00AA5A51">
        <w:rPr>
          <w:rFonts w:ascii="Times New Roman" w:hAnsi="Times New Roman" w:cs="Times New Roman"/>
          <w:sz w:val="24"/>
          <w:szCs w:val="24"/>
        </w:rPr>
        <w:t xml:space="preserve"> </w:t>
      </w:r>
      <w:proofErr w:type="spellStart"/>
      <w:r w:rsidR="00686656" w:rsidRPr="00AA5A51">
        <w:rPr>
          <w:rFonts w:ascii="Times New Roman" w:hAnsi="Times New Roman" w:cs="Times New Roman"/>
          <w:sz w:val="24"/>
          <w:szCs w:val="24"/>
        </w:rPr>
        <w:t>patenka</w:t>
      </w:r>
      <w:proofErr w:type="spellEnd"/>
      <w:r w:rsidR="00686656" w:rsidRPr="00AA5A51">
        <w:rPr>
          <w:rFonts w:ascii="Times New Roman" w:hAnsi="Times New Roman" w:cs="Times New Roman"/>
          <w:sz w:val="24"/>
          <w:szCs w:val="24"/>
        </w:rPr>
        <w:t xml:space="preserve"> tarp </w:t>
      </w:r>
      <w:proofErr w:type="spellStart"/>
      <w:r w:rsidR="00686656" w:rsidRPr="00AA5A51">
        <w:rPr>
          <w:rFonts w:ascii="Times New Roman" w:hAnsi="Times New Roman" w:cs="Times New Roman"/>
          <w:sz w:val="24"/>
          <w:szCs w:val="24"/>
        </w:rPr>
        <w:t>trečdalio</w:t>
      </w:r>
      <w:proofErr w:type="spellEnd"/>
      <w:r w:rsidR="00686656" w:rsidRPr="00AA5A51">
        <w:rPr>
          <w:rFonts w:ascii="Times New Roman" w:hAnsi="Times New Roman" w:cs="Times New Roman"/>
          <w:sz w:val="24"/>
          <w:szCs w:val="24"/>
        </w:rPr>
        <w:t xml:space="preserve"> </w:t>
      </w:r>
      <w:proofErr w:type="spellStart"/>
      <w:r w:rsidR="00686656" w:rsidRPr="00AA5A51">
        <w:rPr>
          <w:rFonts w:ascii="Times New Roman" w:hAnsi="Times New Roman" w:cs="Times New Roman"/>
          <w:sz w:val="24"/>
          <w:szCs w:val="24"/>
        </w:rPr>
        <w:t>geriausių</w:t>
      </w:r>
      <w:proofErr w:type="spellEnd"/>
      <w:r w:rsidR="00686656" w:rsidRPr="00AA5A51">
        <w:rPr>
          <w:rFonts w:ascii="Times New Roman" w:hAnsi="Times New Roman" w:cs="Times New Roman"/>
          <w:sz w:val="24"/>
          <w:szCs w:val="24"/>
        </w:rPr>
        <w:t xml:space="preserve"> </w:t>
      </w:r>
      <w:proofErr w:type="spellStart"/>
      <w:r w:rsidR="00686656" w:rsidRPr="00AA5A51">
        <w:rPr>
          <w:rFonts w:ascii="Times New Roman" w:hAnsi="Times New Roman" w:cs="Times New Roman"/>
          <w:sz w:val="24"/>
          <w:szCs w:val="24"/>
        </w:rPr>
        <w:t>Lietuvos</w:t>
      </w:r>
      <w:proofErr w:type="spellEnd"/>
      <w:r w:rsidR="00686656" w:rsidRPr="00AA5A51">
        <w:rPr>
          <w:rFonts w:ascii="Times New Roman" w:hAnsi="Times New Roman" w:cs="Times New Roman"/>
          <w:sz w:val="24"/>
          <w:szCs w:val="24"/>
        </w:rPr>
        <w:t xml:space="preserve"> </w:t>
      </w:r>
      <w:proofErr w:type="spellStart"/>
      <w:r w:rsidR="00686656" w:rsidRPr="00AA5A51">
        <w:rPr>
          <w:rFonts w:ascii="Times New Roman" w:hAnsi="Times New Roman" w:cs="Times New Roman"/>
          <w:sz w:val="24"/>
          <w:szCs w:val="24"/>
        </w:rPr>
        <w:t>savivaldybių</w:t>
      </w:r>
      <w:proofErr w:type="spellEnd"/>
      <w:r w:rsidR="00686656" w:rsidRPr="00AA5A51">
        <w:rPr>
          <w:rFonts w:ascii="Times New Roman" w:hAnsi="Times New Roman" w:cs="Times New Roman"/>
          <w:sz w:val="24"/>
          <w:szCs w:val="24"/>
        </w:rPr>
        <w:t xml:space="preserve">, </w:t>
      </w:r>
      <w:proofErr w:type="spellStart"/>
      <w:r w:rsidR="00686656" w:rsidRPr="00AA5A51">
        <w:rPr>
          <w:rFonts w:ascii="Times New Roman" w:hAnsi="Times New Roman" w:cs="Times New Roman"/>
          <w:sz w:val="24"/>
          <w:szCs w:val="24"/>
        </w:rPr>
        <w:t>kurių</w:t>
      </w:r>
      <w:proofErr w:type="spellEnd"/>
      <w:r w:rsidR="00686656">
        <w:rPr>
          <w:rFonts w:ascii="Times New Roman" w:hAnsi="Times New Roman" w:cs="Times New Roman"/>
          <w:sz w:val="24"/>
          <w:szCs w:val="24"/>
        </w:rPr>
        <w:t xml:space="preserve"> </w:t>
      </w:r>
      <w:proofErr w:type="spellStart"/>
      <w:r w:rsidR="00686656">
        <w:rPr>
          <w:rFonts w:ascii="Times New Roman" w:hAnsi="Times New Roman" w:cs="Times New Roman"/>
          <w:sz w:val="24"/>
          <w:szCs w:val="24"/>
        </w:rPr>
        <w:t>mokyklose</w:t>
      </w:r>
      <w:proofErr w:type="spellEnd"/>
      <w:r w:rsidR="00686656">
        <w:rPr>
          <w:rFonts w:ascii="Times New Roman" w:hAnsi="Times New Roman" w:cs="Times New Roman"/>
          <w:sz w:val="24"/>
          <w:szCs w:val="24"/>
        </w:rPr>
        <w:t xml:space="preserve"> </w:t>
      </w:r>
      <w:proofErr w:type="spellStart"/>
      <w:r w:rsidR="00686656">
        <w:rPr>
          <w:rFonts w:ascii="Times New Roman" w:hAnsi="Times New Roman" w:cs="Times New Roman"/>
          <w:sz w:val="24"/>
          <w:szCs w:val="24"/>
        </w:rPr>
        <w:t>dirba</w:t>
      </w:r>
      <w:proofErr w:type="spellEnd"/>
      <w:r w:rsidR="00686656">
        <w:rPr>
          <w:rFonts w:ascii="Times New Roman" w:hAnsi="Times New Roman" w:cs="Times New Roman"/>
          <w:sz w:val="24"/>
          <w:szCs w:val="24"/>
        </w:rPr>
        <w:t xml:space="preserve"> </w:t>
      </w:r>
      <w:proofErr w:type="spellStart"/>
      <w:r w:rsidR="00686656">
        <w:rPr>
          <w:rFonts w:ascii="Times New Roman" w:hAnsi="Times New Roman" w:cs="Times New Roman"/>
          <w:sz w:val="24"/>
          <w:szCs w:val="24"/>
        </w:rPr>
        <w:t>aukštos</w:t>
      </w:r>
      <w:proofErr w:type="spellEnd"/>
      <w:r w:rsidR="00686656">
        <w:rPr>
          <w:rFonts w:ascii="Times New Roman" w:hAnsi="Times New Roman" w:cs="Times New Roman"/>
          <w:sz w:val="24"/>
          <w:szCs w:val="24"/>
        </w:rPr>
        <w:t xml:space="preserve"> </w:t>
      </w:r>
      <w:proofErr w:type="spellStart"/>
      <w:r w:rsidR="00686656">
        <w:rPr>
          <w:rFonts w:ascii="Times New Roman" w:hAnsi="Times New Roman" w:cs="Times New Roman"/>
          <w:sz w:val="24"/>
          <w:szCs w:val="24"/>
        </w:rPr>
        <w:t>kvalifikacijos</w:t>
      </w:r>
      <w:proofErr w:type="spellEnd"/>
      <w:r w:rsidR="00686656">
        <w:rPr>
          <w:rFonts w:ascii="Times New Roman" w:hAnsi="Times New Roman" w:cs="Times New Roman"/>
          <w:sz w:val="24"/>
          <w:szCs w:val="24"/>
        </w:rPr>
        <w:t xml:space="preserve"> </w:t>
      </w:r>
      <w:proofErr w:type="spellStart"/>
      <w:r w:rsidR="00686656">
        <w:rPr>
          <w:rFonts w:ascii="Times New Roman" w:hAnsi="Times New Roman" w:cs="Times New Roman"/>
          <w:sz w:val="24"/>
          <w:szCs w:val="24"/>
        </w:rPr>
        <w:t>mokytojai</w:t>
      </w:r>
      <w:proofErr w:type="spellEnd"/>
      <w:r w:rsidR="00686656">
        <w:rPr>
          <w:rFonts w:ascii="Times New Roman" w:hAnsi="Times New Roman" w:cs="Times New Roman"/>
          <w:sz w:val="24"/>
          <w:szCs w:val="24"/>
        </w:rPr>
        <w:t xml:space="preserve">. </w:t>
      </w:r>
      <w:proofErr w:type="spellStart"/>
      <w:r w:rsidR="00686656">
        <w:rPr>
          <w:rFonts w:ascii="Times New Roman" w:hAnsi="Times New Roman" w:cs="Times New Roman"/>
          <w:sz w:val="24"/>
          <w:szCs w:val="24"/>
        </w:rPr>
        <w:t>Šiuo</w:t>
      </w:r>
      <w:proofErr w:type="spellEnd"/>
      <w:r w:rsidR="00686656">
        <w:rPr>
          <w:rFonts w:ascii="Times New Roman" w:hAnsi="Times New Roman" w:cs="Times New Roman"/>
          <w:sz w:val="24"/>
          <w:szCs w:val="24"/>
        </w:rPr>
        <w:t xml:space="preserve"> </w:t>
      </w:r>
      <w:proofErr w:type="spellStart"/>
      <w:r w:rsidR="00686656">
        <w:rPr>
          <w:rFonts w:ascii="Times New Roman" w:hAnsi="Times New Roman" w:cs="Times New Roman"/>
          <w:sz w:val="24"/>
          <w:szCs w:val="24"/>
        </w:rPr>
        <w:t>rodikliu</w:t>
      </w:r>
      <w:proofErr w:type="spellEnd"/>
      <w:r w:rsidR="00686656">
        <w:rPr>
          <w:rFonts w:ascii="Times New Roman" w:hAnsi="Times New Roman" w:cs="Times New Roman"/>
          <w:sz w:val="24"/>
          <w:szCs w:val="24"/>
        </w:rPr>
        <w:t xml:space="preserve"> Skuodas </w:t>
      </w:r>
      <w:proofErr w:type="spellStart"/>
      <w:r w:rsidR="00686656">
        <w:rPr>
          <w:rFonts w:ascii="Times New Roman" w:hAnsi="Times New Roman" w:cs="Times New Roman"/>
          <w:sz w:val="24"/>
          <w:szCs w:val="24"/>
        </w:rPr>
        <w:t>stipriai</w:t>
      </w:r>
      <w:proofErr w:type="spellEnd"/>
      <w:r w:rsidR="00686656">
        <w:rPr>
          <w:rFonts w:ascii="Times New Roman" w:hAnsi="Times New Roman" w:cs="Times New Roman"/>
          <w:sz w:val="24"/>
          <w:szCs w:val="24"/>
        </w:rPr>
        <w:t xml:space="preserve"> </w:t>
      </w:r>
      <w:proofErr w:type="spellStart"/>
      <w:r w:rsidR="00686656">
        <w:rPr>
          <w:rFonts w:ascii="Times New Roman" w:hAnsi="Times New Roman" w:cs="Times New Roman"/>
          <w:sz w:val="24"/>
          <w:szCs w:val="24"/>
        </w:rPr>
        <w:t>lenkia</w:t>
      </w:r>
      <w:proofErr w:type="spellEnd"/>
      <w:r w:rsidR="00686656">
        <w:rPr>
          <w:rFonts w:ascii="Times New Roman" w:hAnsi="Times New Roman" w:cs="Times New Roman"/>
          <w:sz w:val="24"/>
          <w:szCs w:val="24"/>
        </w:rPr>
        <w:t xml:space="preserve"> </w:t>
      </w:r>
      <w:proofErr w:type="spellStart"/>
      <w:r w:rsidR="00686656">
        <w:rPr>
          <w:rFonts w:ascii="Times New Roman" w:hAnsi="Times New Roman" w:cs="Times New Roman"/>
          <w:sz w:val="24"/>
          <w:szCs w:val="24"/>
        </w:rPr>
        <w:t>panašias</w:t>
      </w:r>
      <w:proofErr w:type="spellEnd"/>
      <w:r w:rsidR="00686656">
        <w:rPr>
          <w:rFonts w:ascii="Times New Roman" w:hAnsi="Times New Roman" w:cs="Times New Roman"/>
          <w:sz w:val="24"/>
          <w:szCs w:val="24"/>
        </w:rPr>
        <w:t xml:space="preserve"> X ir Y </w:t>
      </w:r>
      <w:proofErr w:type="spellStart"/>
      <w:r w:rsidR="00686656">
        <w:rPr>
          <w:rFonts w:ascii="Times New Roman" w:hAnsi="Times New Roman" w:cs="Times New Roman"/>
          <w:sz w:val="24"/>
          <w:szCs w:val="24"/>
        </w:rPr>
        <w:t>savivaldybes</w:t>
      </w:r>
      <w:proofErr w:type="spellEnd"/>
      <w:r w:rsidR="00686656">
        <w:rPr>
          <w:rFonts w:ascii="Times New Roman" w:hAnsi="Times New Roman" w:cs="Times New Roman"/>
          <w:sz w:val="24"/>
          <w:szCs w:val="24"/>
        </w:rPr>
        <w:t xml:space="preserve"> (</w:t>
      </w:r>
      <w:proofErr w:type="spellStart"/>
      <w:r w:rsidR="00686656">
        <w:rPr>
          <w:rFonts w:ascii="Times New Roman" w:hAnsi="Times New Roman" w:cs="Times New Roman"/>
          <w:sz w:val="24"/>
          <w:szCs w:val="24"/>
        </w:rPr>
        <w:t>žr</w:t>
      </w:r>
      <w:proofErr w:type="spellEnd"/>
      <w:r w:rsidR="00686656">
        <w:rPr>
          <w:rFonts w:ascii="Times New Roman" w:hAnsi="Times New Roman" w:cs="Times New Roman"/>
          <w:sz w:val="24"/>
          <w:szCs w:val="24"/>
        </w:rPr>
        <w:t xml:space="preserve">. </w:t>
      </w:r>
      <w:r w:rsidR="00686656" w:rsidRPr="00DF250D">
        <w:rPr>
          <w:rFonts w:ascii="Times New Roman" w:hAnsi="Times New Roman" w:cs="Times New Roman"/>
          <w:i/>
          <w:sz w:val="24"/>
          <w:szCs w:val="24"/>
        </w:rPr>
        <w:t xml:space="preserve">10 </w:t>
      </w:r>
      <w:proofErr w:type="spellStart"/>
      <w:r w:rsidR="00686656" w:rsidRPr="00DF250D">
        <w:rPr>
          <w:rFonts w:ascii="Times New Roman" w:hAnsi="Times New Roman" w:cs="Times New Roman"/>
          <w:i/>
          <w:sz w:val="24"/>
          <w:szCs w:val="24"/>
        </w:rPr>
        <w:t>diagramą</w:t>
      </w:r>
      <w:proofErr w:type="spellEnd"/>
      <w:r w:rsidR="00686656">
        <w:rPr>
          <w:rFonts w:ascii="Times New Roman" w:hAnsi="Times New Roman" w:cs="Times New Roman"/>
          <w:sz w:val="24"/>
          <w:szCs w:val="24"/>
        </w:rPr>
        <w:t>).</w:t>
      </w:r>
    </w:p>
    <w:p w14:paraId="1D6CE0AA" w14:textId="77777777" w:rsidR="00F41E84" w:rsidRDefault="00F41E84" w:rsidP="00E0134F">
      <w:pPr>
        <w:suppressAutoHyphens/>
        <w:autoSpaceDN w:val="0"/>
        <w:spacing w:after="0" w:line="240" w:lineRule="auto"/>
        <w:ind w:firstLine="1247"/>
        <w:jc w:val="both"/>
        <w:textAlignment w:val="baseline"/>
        <w:rPr>
          <w:rFonts w:ascii="Times New Roman" w:hAnsi="Times New Roman" w:cs="Times New Roman"/>
          <w:sz w:val="24"/>
          <w:szCs w:val="24"/>
        </w:rPr>
      </w:pPr>
    </w:p>
    <w:p w14:paraId="53B82FCC" w14:textId="27CBF55A" w:rsidR="007301A6" w:rsidRDefault="007301A6" w:rsidP="00686656">
      <w:pPr>
        <w:spacing w:after="0" w:line="240" w:lineRule="auto"/>
        <w:ind w:firstLine="720"/>
        <w:jc w:val="both"/>
        <w:rPr>
          <w:rFonts w:ascii="Times New Roman" w:hAnsi="Times New Roman" w:cs="Times New Roman"/>
          <w:i/>
          <w:sz w:val="24"/>
          <w:szCs w:val="24"/>
        </w:rPr>
      </w:pPr>
      <w:r w:rsidRPr="007301A6">
        <w:rPr>
          <w:rFonts w:ascii="Times New Roman" w:hAnsi="Times New Roman" w:cs="Times New Roman"/>
          <w:i/>
          <w:sz w:val="24"/>
          <w:szCs w:val="24"/>
        </w:rPr>
        <w:t xml:space="preserve">10 </w:t>
      </w:r>
      <w:proofErr w:type="spellStart"/>
      <w:r w:rsidRPr="007301A6">
        <w:rPr>
          <w:rFonts w:ascii="Times New Roman" w:hAnsi="Times New Roman" w:cs="Times New Roman"/>
          <w:i/>
          <w:sz w:val="24"/>
          <w:szCs w:val="24"/>
        </w:rPr>
        <w:t>diagrama</w:t>
      </w:r>
      <w:proofErr w:type="spellEnd"/>
    </w:p>
    <w:p w14:paraId="0ED019B1" w14:textId="77777777" w:rsidR="009A7A62" w:rsidRDefault="009A7A62" w:rsidP="00953710">
      <w:pPr>
        <w:spacing w:after="0" w:line="240" w:lineRule="auto"/>
        <w:ind w:firstLine="1247"/>
        <w:jc w:val="both"/>
        <w:rPr>
          <w:rFonts w:ascii="Times New Roman" w:hAnsi="Times New Roman" w:cs="Times New Roman"/>
          <w:sz w:val="24"/>
          <w:szCs w:val="24"/>
        </w:rPr>
      </w:pPr>
    </w:p>
    <w:p w14:paraId="1958C725" w14:textId="21900F5A" w:rsidR="009D2A6C" w:rsidRDefault="00EE0F60" w:rsidP="00CC67F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lt-LT" w:eastAsia="lt-LT"/>
        </w:rPr>
        <w:drawing>
          <wp:inline distT="0" distB="0" distL="0" distR="0" wp14:anchorId="2EA9A904" wp14:editId="78FCBD90">
            <wp:extent cx="6233823" cy="3200400"/>
            <wp:effectExtent l="0" t="0" r="14605" b="0"/>
            <wp:docPr id="16"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6759074" w14:textId="77777777" w:rsidR="00CC67F2" w:rsidRDefault="00CC67F2" w:rsidP="005150FF">
      <w:pPr>
        <w:spacing w:after="0" w:line="240" w:lineRule="auto"/>
        <w:ind w:firstLine="1247"/>
        <w:jc w:val="both"/>
        <w:rPr>
          <w:rFonts w:ascii="Times New Roman" w:hAnsi="Times New Roman" w:cs="Times New Roman"/>
          <w:sz w:val="24"/>
          <w:szCs w:val="24"/>
        </w:rPr>
      </w:pPr>
    </w:p>
    <w:p w14:paraId="650B1880" w14:textId="26C59F93" w:rsidR="00CC67F2" w:rsidRDefault="00CC67F2" w:rsidP="005150FF">
      <w:pPr>
        <w:spacing w:after="0" w:line="240" w:lineRule="auto"/>
        <w:ind w:firstLine="1247"/>
        <w:jc w:val="both"/>
        <w:rPr>
          <w:rFonts w:ascii="Times New Roman" w:hAnsi="Times New Roman" w:cs="Times New Roman"/>
          <w:sz w:val="24"/>
          <w:szCs w:val="24"/>
        </w:rPr>
      </w:pPr>
      <w:proofErr w:type="spellStart"/>
      <w:r>
        <w:rPr>
          <w:rFonts w:ascii="Times New Roman" w:hAnsi="Times New Roman" w:cs="Times New Roman"/>
          <w:sz w:val="24"/>
          <w:szCs w:val="24"/>
        </w:rPr>
        <w:t>Tačiau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galime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pastebėti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mokytojų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kvalifikacija</w:t>
      </w:r>
      <w:proofErr w:type="spellEnd"/>
      <w:r>
        <w:rPr>
          <w:rFonts w:ascii="Times New Roman" w:hAnsi="Times New Roman" w:cs="Times New Roman"/>
          <w:sz w:val="24"/>
          <w:szCs w:val="24"/>
        </w:rPr>
        <w:t xml:space="preserve"> ne </w:t>
      </w:r>
      <w:proofErr w:type="spellStart"/>
      <w:r>
        <w:rPr>
          <w:rFonts w:ascii="Times New Roman" w:hAnsi="Times New Roman" w:cs="Times New Roman"/>
          <w:sz w:val="24"/>
          <w:szCs w:val="24"/>
        </w:rPr>
        <w:t>visada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tiesioginę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įtaką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mokinių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pasiekimams</w:t>
      </w:r>
      <w:proofErr w:type="spellEnd"/>
      <w:r>
        <w:rPr>
          <w:rFonts w:ascii="Times New Roman" w:hAnsi="Times New Roman" w:cs="Times New Roman"/>
          <w:sz w:val="24"/>
          <w:szCs w:val="24"/>
        </w:rPr>
        <w:t>.</w:t>
      </w:r>
    </w:p>
    <w:p w14:paraId="3548C559" w14:textId="1AE13E6B" w:rsidR="00CC67F2" w:rsidRPr="008A68BE" w:rsidRDefault="00CC67F2" w:rsidP="00CC67F2">
      <w:pPr>
        <w:spacing w:after="0" w:line="240" w:lineRule="auto"/>
        <w:ind w:firstLine="1247"/>
        <w:jc w:val="both"/>
        <w:rPr>
          <w:rFonts w:ascii="Times New Roman" w:hAnsi="Times New Roman" w:cs="Times New Roman"/>
          <w:sz w:val="24"/>
          <w:szCs w:val="24"/>
          <w:lang w:val="lt-LT"/>
        </w:rPr>
      </w:pPr>
      <w:proofErr w:type="spellStart"/>
      <w:r>
        <w:rPr>
          <w:rFonts w:ascii="Times New Roman" w:hAnsi="Times New Roman" w:cs="Times New Roman"/>
          <w:sz w:val="24"/>
          <w:szCs w:val="24"/>
        </w:rPr>
        <w:lastRenderedPageBreak/>
        <w:t>Nors</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savivaldybėje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aukštos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kvalifikacijos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mokytojų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gerokai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mažesnė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nei</w:t>
      </w:r>
      <w:proofErr w:type="spellEnd"/>
      <w:r>
        <w:rPr>
          <w:rFonts w:ascii="Times New Roman" w:hAnsi="Times New Roman" w:cs="Times New Roman"/>
          <w:sz w:val="24"/>
          <w:szCs w:val="24"/>
        </w:rPr>
        <w:t xml:space="preserve"> Skuodo </w:t>
      </w:r>
      <w:proofErr w:type="spellStart"/>
      <w:r>
        <w:rPr>
          <w:rFonts w:ascii="Times New Roman" w:hAnsi="Times New Roman" w:cs="Times New Roman"/>
          <w:sz w:val="24"/>
          <w:szCs w:val="24"/>
        </w:rPr>
        <w:t>savivaldybėje</w:t>
      </w:r>
      <w:proofErr w:type="spellEnd"/>
      <w:r>
        <w:rPr>
          <w:rFonts w:ascii="Times New Roman" w:hAnsi="Times New Roman" w:cs="Times New Roman"/>
          <w:sz w:val="24"/>
          <w:szCs w:val="24"/>
        </w:rPr>
        <w:t xml:space="preserve">, bet PUPP ir VBE </w:t>
      </w:r>
      <w:proofErr w:type="spellStart"/>
      <w:r>
        <w:rPr>
          <w:rFonts w:ascii="Times New Roman" w:hAnsi="Times New Roman" w:cs="Times New Roman"/>
          <w:sz w:val="24"/>
          <w:szCs w:val="24"/>
        </w:rPr>
        <w:t>rezultatai</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savivaldybėje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geresni</w:t>
      </w:r>
      <w:proofErr w:type="spellEnd"/>
      <w:r>
        <w:rPr>
          <w:rFonts w:ascii="Times New Roman" w:hAnsi="Times New Roman" w:cs="Times New Roman"/>
          <w:sz w:val="24"/>
          <w:szCs w:val="24"/>
        </w:rPr>
        <w:t xml:space="preserve">. Skuodo rajono </w:t>
      </w:r>
      <w:proofErr w:type="spellStart"/>
      <w:r>
        <w:rPr>
          <w:rFonts w:ascii="Times New Roman" w:hAnsi="Times New Roman" w:cs="Times New Roman"/>
          <w:sz w:val="24"/>
          <w:szCs w:val="24"/>
        </w:rPr>
        <w:t>savivaldybėje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lyginant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rezultatus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savivaldybe</w:t>
      </w:r>
      <w:proofErr w:type="spellEnd"/>
      <w:r>
        <w:rPr>
          <w:rFonts w:ascii="Times New Roman" w:hAnsi="Times New Roman" w:cs="Times New Roman"/>
          <w:sz w:val="24"/>
          <w:szCs w:val="24"/>
        </w:rPr>
        <w:t xml:space="preserve">, </w:t>
      </w:r>
      <w:proofErr w:type="spellStart"/>
      <w:r w:rsidR="008A68BE">
        <w:rPr>
          <w:rFonts w:ascii="Times New Roman" w:hAnsi="Times New Roman" w:cs="Times New Roman"/>
          <w:sz w:val="24"/>
          <w:szCs w:val="24"/>
        </w:rPr>
        <w:t>yra</w:t>
      </w:r>
      <w:proofErr w:type="spellEnd"/>
      <w:r w:rsidR="008A68BE">
        <w:rPr>
          <w:rFonts w:ascii="Times New Roman" w:hAnsi="Times New Roman" w:cs="Times New Roman"/>
          <w:sz w:val="24"/>
          <w:szCs w:val="24"/>
        </w:rPr>
        <w:t xml:space="preserve"> </w:t>
      </w:r>
      <w:proofErr w:type="spellStart"/>
      <w:r w:rsidR="008A68BE">
        <w:rPr>
          <w:rFonts w:ascii="Times New Roman" w:hAnsi="Times New Roman" w:cs="Times New Roman"/>
          <w:sz w:val="24"/>
          <w:szCs w:val="24"/>
        </w:rPr>
        <w:t>kur</w:t>
      </w:r>
      <w:proofErr w:type="spellEnd"/>
      <w:r w:rsidR="008A68BE">
        <w:rPr>
          <w:rFonts w:ascii="Times New Roman" w:hAnsi="Times New Roman" w:cs="Times New Roman"/>
          <w:sz w:val="24"/>
          <w:szCs w:val="24"/>
        </w:rPr>
        <w:t xml:space="preserve"> kas</w:t>
      </w:r>
      <w:r>
        <w:rPr>
          <w:rFonts w:ascii="Times New Roman" w:hAnsi="Times New Roman" w:cs="Times New Roman"/>
          <w:sz w:val="24"/>
          <w:szCs w:val="24"/>
        </w:rPr>
        <w:t xml:space="preserve"> </w:t>
      </w:r>
      <w:proofErr w:type="spellStart"/>
      <w:r>
        <w:rPr>
          <w:rFonts w:ascii="Times New Roman" w:hAnsi="Times New Roman" w:cs="Times New Roman"/>
          <w:sz w:val="24"/>
          <w:szCs w:val="24"/>
        </w:rPr>
        <w:t>didesnis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olimpiadų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konkursų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prizininkų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skaičius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Darytina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išvada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w:t>
      </w:r>
      <w:proofErr w:type="spellEnd"/>
      <w:r>
        <w:rPr>
          <w:rFonts w:ascii="Times New Roman" w:hAnsi="Times New Roman" w:cs="Times New Roman"/>
          <w:sz w:val="24"/>
          <w:szCs w:val="24"/>
        </w:rPr>
        <w:t xml:space="preserve"> </w:t>
      </w:r>
      <w:r w:rsidR="00C9175A">
        <w:rPr>
          <w:rFonts w:ascii="Times New Roman" w:hAnsi="Times New Roman" w:cs="Times New Roman"/>
          <w:sz w:val="24"/>
          <w:szCs w:val="24"/>
        </w:rPr>
        <w:t xml:space="preserve">Skuodo rajono savivaldybės </w:t>
      </w:r>
      <w:proofErr w:type="spellStart"/>
      <w:r>
        <w:rPr>
          <w:rFonts w:ascii="Times New Roman" w:hAnsi="Times New Roman" w:cs="Times New Roman"/>
          <w:sz w:val="24"/>
          <w:szCs w:val="24"/>
        </w:rPr>
        <w:t>mokytojai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puikiai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dirbti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gabiais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mokiniais</w:t>
      </w:r>
      <w:proofErr w:type="spellEnd"/>
      <w:r>
        <w:rPr>
          <w:rFonts w:ascii="Times New Roman" w:hAnsi="Times New Roman" w:cs="Times New Roman"/>
          <w:sz w:val="24"/>
          <w:szCs w:val="24"/>
        </w:rPr>
        <w:t xml:space="preserve">, bet </w:t>
      </w:r>
      <w:proofErr w:type="spellStart"/>
      <w:r>
        <w:rPr>
          <w:rFonts w:ascii="Times New Roman" w:hAnsi="Times New Roman" w:cs="Times New Roman"/>
          <w:sz w:val="24"/>
          <w:szCs w:val="24"/>
        </w:rPr>
        <w:t>problema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mažiau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gabių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mokinių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ugdymas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Pastaraisiais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metais</w:t>
      </w:r>
      <w:proofErr w:type="spellEnd"/>
      <w:r>
        <w:rPr>
          <w:rFonts w:ascii="Times New Roman" w:hAnsi="Times New Roman" w:cs="Times New Roman"/>
          <w:sz w:val="24"/>
          <w:szCs w:val="24"/>
        </w:rPr>
        <w:t xml:space="preserve"> tam </w:t>
      </w:r>
      <w:proofErr w:type="spellStart"/>
      <w:r>
        <w:rPr>
          <w:rFonts w:ascii="Times New Roman" w:hAnsi="Times New Roman" w:cs="Times New Roman"/>
          <w:sz w:val="24"/>
          <w:szCs w:val="24"/>
        </w:rPr>
        <w:t>skiriamas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išskirtinis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mokyklų</w:t>
      </w:r>
      <w:proofErr w:type="spellEnd"/>
      <w:r>
        <w:rPr>
          <w:rFonts w:ascii="Times New Roman" w:hAnsi="Times New Roman" w:cs="Times New Roman"/>
          <w:sz w:val="24"/>
          <w:szCs w:val="24"/>
        </w:rPr>
        <w:t xml:space="preserve">, savivaldybės </w:t>
      </w:r>
      <w:r w:rsidRPr="008A68BE">
        <w:rPr>
          <w:rFonts w:ascii="Times New Roman" w:hAnsi="Times New Roman" w:cs="Times New Roman"/>
          <w:sz w:val="24"/>
          <w:szCs w:val="24"/>
          <w:lang w:val="lt-LT"/>
        </w:rPr>
        <w:t xml:space="preserve">administracijos, švietimo pagalbos įstaigų dėmesys. </w:t>
      </w:r>
    </w:p>
    <w:p w14:paraId="33AF3AF2" w14:textId="2D3CD6C4" w:rsidR="00E61F55" w:rsidRPr="008A68BE" w:rsidRDefault="008A68BE" w:rsidP="005150FF">
      <w:pPr>
        <w:spacing w:after="0" w:line="240" w:lineRule="auto"/>
        <w:ind w:firstLine="1247"/>
        <w:jc w:val="both"/>
        <w:rPr>
          <w:rFonts w:ascii="Times New Roman" w:hAnsi="Times New Roman" w:cs="Times New Roman"/>
          <w:sz w:val="24"/>
          <w:szCs w:val="24"/>
          <w:lang w:val="lt-LT"/>
        </w:rPr>
      </w:pPr>
      <w:r w:rsidRPr="008A68BE">
        <w:rPr>
          <w:rFonts w:ascii="Times New Roman" w:hAnsi="Times New Roman" w:cs="Times New Roman"/>
          <w:sz w:val="24"/>
          <w:szCs w:val="24"/>
          <w:lang w:val="lt-LT"/>
        </w:rPr>
        <w:t>Jeigu v</w:t>
      </w:r>
      <w:r w:rsidR="002E7505" w:rsidRPr="008A68BE">
        <w:rPr>
          <w:rFonts w:ascii="Times New Roman" w:hAnsi="Times New Roman" w:cs="Times New Roman"/>
          <w:sz w:val="24"/>
          <w:szCs w:val="24"/>
          <w:lang w:val="lt-LT"/>
        </w:rPr>
        <w:t>yresnio amžiaus mokytojams, turintiems puikių dalykinių žinių ir vertingos darbo patirties</w:t>
      </w:r>
      <w:r w:rsidR="007F42C0" w:rsidRPr="008A68BE">
        <w:rPr>
          <w:rFonts w:ascii="Times New Roman" w:hAnsi="Times New Roman" w:cs="Times New Roman"/>
          <w:sz w:val="24"/>
          <w:szCs w:val="24"/>
          <w:lang w:val="lt-LT"/>
        </w:rPr>
        <w:t>,</w:t>
      </w:r>
      <w:r w:rsidR="002E7505" w:rsidRPr="008A68BE">
        <w:rPr>
          <w:rFonts w:ascii="Times New Roman" w:hAnsi="Times New Roman" w:cs="Times New Roman"/>
          <w:sz w:val="24"/>
          <w:szCs w:val="24"/>
          <w:lang w:val="lt-LT"/>
        </w:rPr>
        <w:t xml:space="preserve"> dažnai </w:t>
      </w:r>
      <w:r w:rsidRPr="008A68BE">
        <w:rPr>
          <w:rFonts w:ascii="Times New Roman" w:hAnsi="Times New Roman" w:cs="Times New Roman"/>
          <w:sz w:val="24"/>
          <w:szCs w:val="24"/>
          <w:lang w:val="lt-LT"/>
        </w:rPr>
        <w:t>trūko</w:t>
      </w:r>
      <w:r w:rsidR="002E7505" w:rsidRPr="008A68BE">
        <w:rPr>
          <w:rFonts w:ascii="Times New Roman" w:hAnsi="Times New Roman" w:cs="Times New Roman"/>
          <w:sz w:val="24"/>
          <w:szCs w:val="24"/>
          <w:lang w:val="lt-LT"/>
        </w:rPr>
        <w:t xml:space="preserve"> darbo su nauja</w:t>
      </w:r>
      <w:r w:rsidRPr="008A68BE">
        <w:rPr>
          <w:rFonts w:ascii="Times New Roman" w:hAnsi="Times New Roman" w:cs="Times New Roman"/>
          <w:sz w:val="24"/>
          <w:szCs w:val="24"/>
          <w:lang w:val="lt-LT"/>
        </w:rPr>
        <w:t xml:space="preserve">usiomis technologijomis įgūdžių, per 2020 m. situacija pasikeitė kardinaliai: nuotolinis </w:t>
      </w:r>
      <w:r w:rsidR="009869FF">
        <w:rPr>
          <w:rFonts w:ascii="Times New Roman" w:hAnsi="Times New Roman" w:cs="Times New Roman"/>
          <w:sz w:val="24"/>
          <w:szCs w:val="24"/>
          <w:lang w:val="lt-LT"/>
        </w:rPr>
        <w:t>mok</w:t>
      </w:r>
      <w:r w:rsidRPr="008A68BE">
        <w:rPr>
          <w:rFonts w:ascii="Times New Roman" w:hAnsi="Times New Roman" w:cs="Times New Roman"/>
          <w:sz w:val="24"/>
          <w:szCs w:val="24"/>
          <w:lang w:val="lt-LT"/>
        </w:rPr>
        <w:t xml:space="preserve">ymas pareikalavo </w:t>
      </w:r>
      <w:r w:rsidR="009869FF">
        <w:rPr>
          <w:rFonts w:ascii="Times New Roman" w:hAnsi="Times New Roman" w:cs="Times New Roman"/>
          <w:sz w:val="24"/>
          <w:szCs w:val="24"/>
          <w:lang w:val="lt-LT"/>
        </w:rPr>
        <w:t>įsisavinti skaitmeninio raštingumo žinias</w:t>
      </w:r>
      <w:r w:rsidRPr="008A68BE">
        <w:rPr>
          <w:rFonts w:ascii="Times New Roman" w:hAnsi="Times New Roman" w:cs="Times New Roman"/>
          <w:sz w:val="24"/>
          <w:szCs w:val="24"/>
          <w:lang w:val="lt-LT"/>
        </w:rPr>
        <w:t xml:space="preserve">, kas galbūt buvo atidėliojama, naudojama tik retkarčiais ir pan.: visos ugdymo įstaigos, </w:t>
      </w:r>
      <w:r w:rsidR="002E7505" w:rsidRPr="008A68BE">
        <w:rPr>
          <w:rFonts w:ascii="Times New Roman" w:hAnsi="Times New Roman" w:cs="Times New Roman"/>
          <w:sz w:val="24"/>
          <w:szCs w:val="24"/>
          <w:lang w:val="lt-LT"/>
        </w:rPr>
        <w:t>Skuodo informacijos centras</w:t>
      </w:r>
      <w:r w:rsidRPr="008A68BE">
        <w:rPr>
          <w:rFonts w:ascii="Times New Roman" w:hAnsi="Times New Roman" w:cs="Times New Roman"/>
          <w:sz w:val="24"/>
          <w:szCs w:val="24"/>
          <w:lang w:val="lt-LT"/>
        </w:rPr>
        <w:t>,</w:t>
      </w:r>
      <w:r w:rsidR="00FE33C2" w:rsidRPr="008A68BE">
        <w:rPr>
          <w:rFonts w:ascii="Times New Roman" w:hAnsi="Times New Roman" w:cs="Times New Roman"/>
          <w:sz w:val="24"/>
          <w:szCs w:val="24"/>
          <w:lang w:val="lt-LT"/>
        </w:rPr>
        <w:t xml:space="preserve"> Skuodo rajono savivaldybės R. Granausko viešoji biblioteka</w:t>
      </w:r>
      <w:r w:rsidR="002E7505" w:rsidRPr="008A68BE">
        <w:rPr>
          <w:rFonts w:ascii="Times New Roman" w:hAnsi="Times New Roman" w:cs="Times New Roman"/>
          <w:sz w:val="24"/>
          <w:szCs w:val="24"/>
          <w:lang w:val="lt-LT"/>
        </w:rPr>
        <w:t xml:space="preserve"> </w:t>
      </w:r>
      <w:r w:rsidRPr="008A68BE">
        <w:rPr>
          <w:rFonts w:ascii="Times New Roman" w:hAnsi="Times New Roman" w:cs="Times New Roman"/>
          <w:sz w:val="24"/>
          <w:szCs w:val="24"/>
          <w:lang w:val="lt-LT"/>
        </w:rPr>
        <w:t>ieškojo ir rengė</w:t>
      </w:r>
      <w:r w:rsidR="002E7505" w:rsidRPr="008A68BE">
        <w:rPr>
          <w:rFonts w:ascii="Times New Roman" w:hAnsi="Times New Roman" w:cs="Times New Roman"/>
          <w:sz w:val="24"/>
          <w:szCs w:val="24"/>
          <w:lang w:val="lt-LT"/>
        </w:rPr>
        <w:t xml:space="preserve"> mokytojams </w:t>
      </w:r>
      <w:r w:rsidR="000B0F39" w:rsidRPr="008A68BE">
        <w:rPr>
          <w:rFonts w:ascii="Times New Roman" w:hAnsi="Times New Roman" w:cs="Times New Roman"/>
          <w:sz w:val="24"/>
          <w:szCs w:val="24"/>
          <w:lang w:val="lt-LT"/>
        </w:rPr>
        <w:t>kvalifikacijos tobulinimo seminar</w:t>
      </w:r>
      <w:r w:rsidR="00FE33C2" w:rsidRPr="008A68BE">
        <w:rPr>
          <w:rFonts w:ascii="Times New Roman" w:hAnsi="Times New Roman" w:cs="Times New Roman"/>
          <w:sz w:val="24"/>
          <w:szCs w:val="24"/>
          <w:lang w:val="lt-LT"/>
        </w:rPr>
        <w:t>us</w:t>
      </w:r>
      <w:r w:rsidR="000B0F39" w:rsidRPr="008A68BE">
        <w:rPr>
          <w:rFonts w:ascii="Times New Roman" w:hAnsi="Times New Roman" w:cs="Times New Roman"/>
          <w:sz w:val="24"/>
          <w:szCs w:val="24"/>
          <w:lang w:val="lt-LT"/>
        </w:rPr>
        <w:t>, mokym</w:t>
      </w:r>
      <w:r w:rsidR="00FE33C2" w:rsidRPr="008A68BE">
        <w:rPr>
          <w:rFonts w:ascii="Times New Roman" w:hAnsi="Times New Roman" w:cs="Times New Roman"/>
          <w:sz w:val="24"/>
          <w:szCs w:val="24"/>
          <w:lang w:val="lt-LT"/>
        </w:rPr>
        <w:t>us, kaip</w:t>
      </w:r>
      <w:r w:rsidR="002E7505" w:rsidRPr="008A68BE">
        <w:rPr>
          <w:rFonts w:ascii="Times New Roman" w:hAnsi="Times New Roman" w:cs="Times New Roman"/>
          <w:sz w:val="24"/>
          <w:szCs w:val="24"/>
          <w:lang w:val="lt-LT"/>
        </w:rPr>
        <w:t xml:space="preserve"> dirbti su </w:t>
      </w:r>
      <w:r w:rsidR="000B0F39" w:rsidRPr="008A68BE">
        <w:rPr>
          <w:rFonts w:ascii="Times New Roman" w:hAnsi="Times New Roman" w:cs="Times New Roman"/>
          <w:sz w:val="24"/>
          <w:szCs w:val="24"/>
          <w:lang w:val="lt-LT"/>
        </w:rPr>
        <w:t xml:space="preserve">įvairiomis </w:t>
      </w:r>
      <w:r w:rsidR="002E7505" w:rsidRPr="008A68BE">
        <w:rPr>
          <w:rFonts w:ascii="Times New Roman" w:hAnsi="Times New Roman" w:cs="Times New Roman"/>
          <w:sz w:val="24"/>
          <w:szCs w:val="24"/>
          <w:lang w:val="lt-LT"/>
        </w:rPr>
        <w:t xml:space="preserve">IT </w:t>
      </w:r>
      <w:r w:rsidR="00FE33C2" w:rsidRPr="008A68BE">
        <w:rPr>
          <w:rFonts w:ascii="Times New Roman" w:hAnsi="Times New Roman" w:cs="Times New Roman"/>
          <w:sz w:val="24"/>
          <w:szCs w:val="24"/>
          <w:lang w:val="lt-LT"/>
        </w:rPr>
        <w:t xml:space="preserve">technologijomis, </w:t>
      </w:r>
      <w:r w:rsidR="002E7505" w:rsidRPr="008A68BE">
        <w:rPr>
          <w:rFonts w:ascii="Times New Roman" w:hAnsi="Times New Roman" w:cs="Times New Roman"/>
          <w:sz w:val="24"/>
          <w:szCs w:val="24"/>
          <w:lang w:val="lt-LT"/>
        </w:rPr>
        <w:t>programomis</w:t>
      </w:r>
      <w:r w:rsidRPr="008A68BE">
        <w:rPr>
          <w:rFonts w:ascii="Times New Roman" w:hAnsi="Times New Roman" w:cs="Times New Roman"/>
          <w:sz w:val="24"/>
          <w:szCs w:val="24"/>
          <w:lang w:val="lt-LT"/>
        </w:rPr>
        <w:t>, platformomis</w:t>
      </w:r>
      <w:r w:rsidR="00FE33C2" w:rsidRPr="008A68BE">
        <w:rPr>
          <w:rFonts w:ascii="Times New Roman" w:hAnsi="Times New Roman" w:cs="Times New Roman"/>
          <w:sz w:val="24"/>
          <w:szCs w:val="24"/>
          <w:lang w:val="lt-LT"/>
        </w:rPr>
        <w:t>.</w:t>
      </w:r>
      <w:r w:rsidR="00BD5B20">
        <w:rPr>
          <w:rFonts w:ascii="Times New Roman" w:hAnsi="Times New Roman" w:cs="Times New Roman"/>
          <w:sz w:val="24"/>
          <w:szCs w:val="24"/>
          <w:lang w:val="lt-LT"/>
        </w:rPr>
        <w:t xml:space="preserve"> </w:t>
      </w:r>
    </w:p>
    <w:p w14:paraId="21768AFB" w14:textId="77777777" w:rsidR="00A673BB" w:rsidRDefault="00A673BB" w:rsidP="00D83A86">
      <w:pPr>
        <w:spacing w:after="0" w:line="240" w:lineRule="auto"/>
        <w:jc w:val="center"/>
        <w:rPr>
          <w:rFonts w:ascii="Times New Roman" w:hAnsi="Times New Roman" w:cs="Times New Roman"/>
          <w:b/>
          <w:sz w:val="24"/>
          <w:szCs w:val="24"/>
        </w:rPr>
      </w:pPr>
    </w:p>
    <w:p w14:paraId="0647788C" w14:textId="3B1A6ED8" w:rsidR="005150FF" w:rsidRDefault="009869FF" w:rsidP="009869F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320232" w:rsidRPr="00320232">
        <w:rPr>
          <w:rFonts w:ascii="Times New Roman" w:hAnsi="Times New Roman" w:cs="Times New Roman"/>
          <w:b/>
          <w:sz w:val="24"/>
          <w:szCs w:val="24"/>
        </w:rPr>
        <w:t>Š</w:t>
      </w:r>
      <w:r w:rsidR="006B3DE3">
        <w:rPr>
          <w:rFonts w:ascii="Times New Roman" w:hAnsi="Times New Roman" w:cs="Times New Roman"/>
          <w:b/>
          <w:sz w:val="24"/>
          <w:szCs w:val="24"/>
        </w:rPr>
        <w:t>vietimo</w:t>
      </w:r>
      <w:proofErr w:type="spellEnd"/>
      <w:r w:rsidR="006B3DE3">
        <w:rPr>
          <w:rFonts w:ascii="Times New Roman" w:hAnsi="Times New Roman" w:cs="Times New Roman"/>
          <w:b/>
          <w:sz w:val="24"/>
          <w:szCs w:val="24"/>
        </w:rPr>
        <w:t xml:space="preserve"> pagalba</w:t>
      </w:r>
    </w:p>
    <w:p w14:paraId="6EB78432" w14:textId="259C5A3C" w:rsidR="00425CC3" w:rsidRDefault="00953710" w:rsidP="00953710">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lang w:val="lt-LT"/>
        </w:rPr>
        <w:t>Mokinių rezultatams didelę įtaką turi švietimo pagalbos prieinamumas, ypač dirbant su specialiųjų ugdymosi poreikių turinčiais mokiniais. D</w:t>
      </w:r>
      <w:r w:rsidR="00045D7C">
        <w:rPr>
          <w:rFonts w:ascii="Times New Roman" w:hAnsi="Times New Roman" w:cs="Times New Roman"/>
          <w:sz w:val="24"/>
          <w:szCs w:val="24"/>
          <w:lang w:val="lt-LT"/>
        </w:rPr>
        <w:t>e</w:t>
      </w:r>
      <w:r>
        <w:rPr>
          <w:rFonts w:ascii="Times New Roman" w:hAnsi="Times New Roman" w:cs="Times New Roman"/>
          <w:sz w:val="24"/>
          <w:szCs w:val="24"/>
          <w:lang w:val="lt-LT"/>
        </w:rPr>
        <w:t>ja</w:t>
      </w:r>
      <w:r w:rsidR="00045D7C">
        <w:rPr>
          <w:rFonts w:ascii="Times New Roman" w:hAnsi="Times New Roman" w:cs="Times New Roman"/>
          <w:sz w:val="24"/>
          <w:szCs w:val="24"/>
          <w:lang w:val="lt-LT"/>
        </w:rPr>
        <w:t>,</w:t>
      </w:r>
      <w:r>
        <w:rPr>
          <w:rFonts w:ascii="Times New Roman" w:hAnsi="Times New Roman" w:cs="Times New Roman"/>
          <w:sz w:val="24"/>
          <w:szCs w:val="24"/>
          <w:lang w:val="lt-LT"/>
        </w:rPr>
        <w:t xml:space="preserve"> pagal šį rodiklį </w:t>
      </w:r>
      <w:r w:rsidR="00ED5EDE">
        <w:rPr>
          <w:rFonts w:ascii="Times New Roman" w:hAnsi="Times New Roman" w:cs="Times New Roman"/>
          <w:sz w:val="24"/>
          <w:szCs w:val="24"/>
          <w:lang w:val="lt-LT"/>
        </w:rPr>
        <w:t>Skuodo rajonas nuolat yra</w:t>
      </w:r>
      <w:r>
        <w:rPr>
          <w:rFonts w:ascii="Times New Roman" w:hAnsi="Times New Roman" w:cs="Times New Roman"/>
          <w:sz w:val="24"/>
          <w:szCs w:val="24"/>
          <w:lang w:val="lt-LT"/>
        </w:rPr>
        <w:t xml:space="preserve"> tarp trečdalio savivaldybių, kur būklė prasčiausia. </w:t>
      </w:r>
    </w:p>
    <w:p w14:paraId="05810CCF" w14:textId="77777777" w:rsidR="00F41E84" w:rsidRDefault="00F41E84" w:rsidP="00F41E84">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Kaip matyti </w:t>
      </w:r>
      <w:r w:rsidRPr="009838B6">
        <w:rPr>
          <w:rFonts w:ascii="Times New Roman" w:hAnsi="Times New Roman" w:cs="Times New Roman"/>
          <w:i/>
          <w:sz w:val="24"/>
          <w:szCs w:val="24"/>
          <w:lang w:val="lt-LT"/>
        </w:rPr>
        <w:t>11 diagramoje</w:t>
      </w:r>
      <w:r>
        <w:rPr>
          <w:rFonts w:ascii="Times New Roman" w:hAnsi="Times New Roman" w:cs="Times New Roman"/>
          <w:i/>
          <w:sz w:val="24"/>
          <w:szCs w:val="24"/>
          <w:lang w:val="lt-LT"/>
        </w:rPr>
        <w:t xml:space="preserve">, </w:t>
      </w:r>
      <w:r w:rsidRPr="00953710">
        <w:rPr>
          <w:rFonts w:ascii="Times New Roman" w:hAnsi="Times New Roman" w:cs="Times New Roman"/>
          <w:iCs/>
          <w:sz w:val="24"/>
          <w:szCs w:val="24"/>
          <w:lang w:val="lt-LT"/>
        </w:rPr>
        <w:t>X, o ypač Y savivaldybė</w:t>
      </w:r>
      <w:r>
        <w:rPr>
          <w:rFonts w:ascii="Times New Roman" w:hAnsi="Times New Roman" w:cs="Times New Roman"/>
          <w:iCs/>
          <w:sz w:val="24"/>
          <w:szCs w:val="24"/>
          <w:lang w:val="lt-LT"/>
        </w:rPr>
        <w:t>, yra daug geresnėje būklėje, tai neabejotinai turi įtakos ir geresniems rezultatams šiose savivaldybėse.</w:t>
      </w:r>
      <w:r w:rsidRPr="00953710">
        <w:rPr>
          <w:rFonts w:ascii="Times New Roman" w:hAnsi="Times New Roman" w:cs="Times New Roman"/>
          <w:sz w:val="24"/>
          <w:szCs w:val="24"/>
          <w:lang w:val="lt-LT"/>
        </w:rPr>
        <w:t xml:space="preserve"> </w:t>
      </w:r>
    </w:p>
    <w:p w14:paraId="67E2C9C6" w14:textId="77777777" w:rsidR="00F41E84" w:rsidRDefault="00F41E84" w:rsidP="00953710">
      <w:pPr>
        <w:spacing w:after="0" w:line="240" w:lineRule="auto"/>
        <w:ind w:firstLine="1247"/>
        <w:jc w:val="both"/>
        <w:rPr>
          <w:rFonts w:ascii="Times New Roman" w:hAnsi="Times New Roman" w:cs="Times New Roman"/>
          <w:sz w:val="24"/>
          <w:szCs w:val="24"/>
          <w:lang w:val="lt-LT"/>
        </w:rPr>
      </w:pPr>
    </w:p>
    <w:p w14:paraId="7529F651" w14:textId="2FC029D7" w:rsidR="00076F25" w:rsidRDefault="00076F25" w:rsidP="00953710">
      <w:pPr>
        <w:spacing w:after="0" w:line="240" w:lineRule="auto"/>
        <w:ind w:firstLine="1247"/>
        <w:jc w:val="both"/>
        <w:rPr>
          <w:rFonts w:ascii="Times New Roman" w:hAnsi="Times New Roman" w:cs="Times New Roman"/>
          <w:i/>
          <w:sz w:val="24"/>
          <w:szCs w:val="24"/>
          <w:lang w:val="lt-LT"/>
        </w:rPr>
      </w:pPr>
      <w:r w:rsidRPr="00076F25">
        <w:rPr>
          <w:rFonts w:ascii="Times New Roman" w:hAnsi="Times New Roman" w:cs="Times New Roman"/>
          <w:i/>
          <w:sz w:val="24"/>
          <w:szCs w:val="24"/>
          <w:lang w:val="lt-LT"/>
        </w:rPr>
        <w:t>11 diagrama</w:t>
      </w:r>
    </w:p>
    <w:p w14:paraId="65DB6D19" w14:textId="2DF532AC" w:rsidR="00076F25" w:rsidRPr="00076F25" w:rsidRDefault="00076F25" w:rsidP="00953710">
      <w:pPr>
        <w:spacing w:after="0" w:line="240" w:lineRule="auto"/>
        <w:ind w:firstLine="1247"/>
        <w:jc w:val="both"/>
        <w:rPr>
          <w:rFonts w:ascii="Times New Roman" w:hAnsi="Times New Roman" w:cs="Times New Roman"/>
          <w:i/>
          <w:sz w:val="24"/>
          <w:szCs w:val="24"/>
          <w:lang w:val="lt-LT"/>
        </w:rPr>
      </w:pPr>
      <w:r>
        <w:rPr>
          <w:rFonts w:ascii="Times New Roman" w:hAnsi="Times New Roman" w:cs="Times New Roman"/>
          <w:noProof/>
          <w:sz w:val="24"/>
          <w:szCs w:val="24"/>
          <w:lang w:val="lt-LT" w:eastAsia="lt-LT"/>
        </w:rPr>
        <w:drawing>
          <wp:anchor distT="0" distB="0" distL="114300" distR="114300" simplePos="0" relativeHeight="251667456" behindDoc="0" locked="0" layoutInCell="1" allowOverlap="1" wp14:anchorId="32A5BB1D" wp14:editId="1B081E14">
            <wp:simplePos x="0" y="0"/>
            <wp:positionH relativeFrom="margin">
              <wp:posOffset>0</wp:posOffset>
            </wp:positionH>
            <wp:positionV relativeFrom="paragraph">
              <wp:posOffset>170815</wp:posOffset>
            </wp:positionV>
            <wp:extent cx="6267450" cy="3200400"/>
            <wp:effectExtent l="0" t="0" r="0"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anchor>
        </w:drawing>
      </w:r>
    </w:p>
    <w:p w14:paraId="32520AAB" w14:textId="33385870" w:rsidR="00B942CD" w:rsidRDefault="006B3DE3" w:rsidP="005150FF">
      <w:pPr>
        <w:spacing w:after="0" w:line="240" w:lineRule="auto"/>
        <w:ind w:firstLine="1247"/>
        <w:jc w:val="both"/>
        <w:rPr>
          <w:rFonts w:ascii="Times New Roman" w:hAnsi="Times New Roman" w:cs="Times New Roman"/>
          <w:sz w:val="24"/>
          <w:szCs w:val="24"/>
          <w:lang w:val="lt-LT"/>
        </w:rPr>
      </w:pPr>
      <w:r w:rsidRPr="006B3DE3">
        <w:rPr>
          <w:rFonts w:ascii="Times New Roman" w:hAnsi="Times New Roman" w:cs="Times New Roman"/>
          <w:sz w:val="24"/>
          <w:szCs w:val="24"/>
          <w:lang w:val="lt-LT"/>
        </w:rPr>
        <w:t xml:space="preserve">Savivaldybėje </w:t>
      </w:r>
      <w:r w:rsidR="005E5752">
        <w:rPr>
          <w:rFonts w:ascii="Times New Roman" w:hAnsi="Times New Roman" w:cs="Times New Roman"/>
          <w:sz w:val="24"/>
          <w:szCs w:val="24"/>
          <w:lang w:val="lt-LT"/>
        </w:rPr>
        <w:t xml:space="preserve">yra </w:t>
      </w:r>
      <w:r>
        <w:rPr>
          <w:rFonts w:ascii="Times New Roman" w:hAnsi="Times New Roman" w:cs="Times New Roman"/>
          <w:sz w:val="24"/>
          <w:szCs w:val="24"/>
          <w:lang w:val="lt-LT"/>
        </w:rPr>
        <w:t xml:space="preserve">vis dar </w:t>
      </w:r>
      <w:r w:rsidRPr="006B3DE3">
        <w:rPr>
          <w:rFonts w:ascii="Times New Roman" w:hAnsi="Times New Roman" w:cs="Times New Roman"/>
          <w:sz w:val="24"/>
          <w:szCs w:val="24"/>
          <w:lang w:val="lt-LT"/>
        </w:rPr>
        <w:t>dideli emigracijos mastai ir kiti ekonominiai-socialiniai reiškiniai</w:t>
      </w:r>
      <w:r w:rsidR="005E5752">
        <w:rPr>
          <w:rFonts w:ascii="Times New Roman" w:hAnsi="Times New Roman" w:cs="Times New Roman"/>
          <w:sz w:val="24"/>
          <w:szCs w:val="24"/>
          <w:lang w:val="lt-LT"/>
        </w:rPr>
        <w:t>, lemiantys</w:t>
      </w:r>
      <w:r w:rsidRPr="006B3DE3">
        <w:rPr>
          <w:rFonts w:ascii="Times New Roman" w:hAnsi="Times New Roman" w:cs="Times New Roman"/>
          <w:sz w:val="24"/>
          <w:szCs w:val="24"/>
          <w:lang w:val="lt-LT"/>
        </w:rPr>
        <w:t xml:space="preserve">, kad mokiniai gyvena nepilnose šeimose, su seneliais, kitais giminaičiais. Tokia situacija turi neigiamos įtakos ir socialiniams santykiams mokyklose: daugėja </w:t>
      </w:r>
      <w:r w:rsidR="005E5752">
        <w:rPr>
          <w:rFonts w:ascii="Times New Roman" w:hAnsi="Times New Roman" w:cs="Times New Roman"/>
          <w:sz w:val="24"/>
          <w:szCs w:val="24"/>
          <w:lang w:val="lt-LT"/>
        </w:rPr>
        <w:t>vaikų</w:t>
      </w:r>
      <w:r w:rsidRPr="006B3DE3">
        <w:rPr>
          <w:rFonts w:ascii="Times New Roman" w:hAnsi="Times New Roman" w:cs="Times New Roman"/>
          <w:sz w:val="24"/>
          <w:szCs w:val="24"/>
          <w:lang w:val="lt-LT"/>
        </w:rPr>
        <w:t xml:space="preserve"> su elgesio sutrikimais, turinčių psichologinių </w:t>
      </w:r>
      <w:r w:rsidR="009838B6">
        <w:rPr>
          <w:rFonts w:ascii="Times New Roman" w:hAnsi="Times New Roman" w:cs="Times New Roman"/>
          <w:sz w:val="24"/>
          <w:szCs w:val="24"/>
          <w:lang w:val="lt-LT"/>
        </w:rPr>
        <w:t>sunkumų</w:t>
      </w:r>
      <w:r w:rsidRPr="006B3DE3">
        <w:rPr>
          <w:rFonts w:ascii="Times New Roman" w:hAnsi="Times New Roman" w:cs="Times New Roman"/>
          <w:sz w:val="24"/>
          <w:szCs w:val="24"/>
          <w:lang w:val="lt-LT"/>
        </w:rPr>
        <w:t xml:space="preserve">. </w:t>
      </w:r>
      <w:r w:rsidR="005E5752">
        <w:rPr>
          <w:rFonts w:ascii="Times New Roman" w:hAnsi="Times New Roman" w:cs="Times New Roman"/>
          <w:sz w:val="24"/>
          <w:szCs w:val="24"/>
          <w:lang w:val="lt-LT"/>
        </w:rPr>
        <w:t>Šios problemos ypač paaštrėjo 2020 m., kai dėl pan</w:t>
      </w:r>
      <w:r w:rsidR="00076F25">
        <w:rPr>
          <w:rFonts w:ascii="Times New Roman" w:hAnsi="Times New Roman" w:cs="Times New Roman"/>
          <w:sz w:val="24"/>
          <w:szCs w:val="24"/>
          <w:lang w:val="lt-LT"/>
        </w:rPr>
        <w:t>d</w:t>
      </w:r>
      <w:r w:rsidR="005E5752">
        <w:rPr>
          <w:rFonts w:ascii="Times New Roman" w:hAnsi="Times New Roman" w:cs="Times New Roman"/>
          <w:sz w:val="24"/>
          <w:szCs w:val="24"/>
          <w:lang w:val="lt-LT"/>
        </w:rPr>
        <w:t xml:space="preserve">emijos didžiąją dalį mokslo metų ugdymas vyko nuotoliniu būdu. </w:t>
      </w:r>
    </w:p>
    <w:p w14:paraId="63DFF245" w14:textId="77777777" w:rsidR="00D7414A" w:rsidRDefault="00D7414A" w:rsidP="00D7414A">
      <w:pPr>
        <w:pStyle w:val="Pagrindinistekstas2"/>
        <w:spacing w:after="0" w:line="240" w:lineRule="auto"/>
        <w:ind w:firstLine="1247"/>
        <w:jc w:val="both"/>
        <w:rPr>
          <w:sz w:val="24"/>
          <w:szCs w:val="24"/>
        </w:rPr>
      </w:pPr>
      <w:r>
        <w:rPr>
          <w:sz w:val="24"/>
          <w:szCs w:val="24"/>
        </w:rPr>
        <w:lastRenderedPageBreak/>
        <w:t xml:space="preserve">2020 m. Skuodo rajono savivaldybės </w:t>
      </w:r>
      <w:r w:rsidRPr="00CB6761">
        <w:rPr>
          <w:sz w:val="24"/>
          <w:szCs w:val="24"/>
        </w:rPr>
        <w:t>mokyklose dirb</w:t>
      </w:r>
      <w:r>
        <w:rPr>
          <w:sz w:val="24"/>
          <w:szCs w:val="24"/>
        </w:rPr>
        <w:t>o</w:t>
      </w:r>
      <w:r w:rsidRPr="00CB6761">
        <w:rPr>
          <w:sz w:val="24"/>
          <w:szCs w:val="24"/>
        </w:rPr>
        <w:t xml:space="preserve"> </w:t>
      </w:r>
      <w:r>
        <w:rPr>
          <w:sz w:val="24"/>
          <w:szCs w:val="24"/>
        </w:rPr>
        <w:t>6</w:t>
      </w:r>
      <w:r w:rsidRPr="00CB6761">
        <w:rPr>
          <w:sz w:val="24"/>
          <w:szCs w:val="24"/>
        </w:rPr>
        <w:t xml:space="preserve"> socialiniai pedagogai, </w:t>
      </w:r>
      <w:r>
        <w:rPr>
          <w:sz w:val="24"/>
          <w:szCs w:val="24"/>
        </w:rPr>
        <w:t>1</w:t>
      </w:r>
      <w:r w:rsidRPr="00CB6761">
        <w:rPr>
          <w:sz w:val="24"/>
          <w:szCs w:val="24"/>
        </w:rPr>
        <w:t xml:space="preserve"> psichologa</w:t>
      </w:r>
      <w:r>
        <w:rPr>
          <w:sz w:val="24"/>
          <w:szCs w:val="24"/>
        </w:rPr>
        <w:t>s</w:t>
      </w:r>
      <w:r w:rsidRPr="00CB6761">
        <w:rPr>
          <w:sz w:val="24"/>
          <w:szCs w:val="24"/>
        </w:rPr>
        <w:t xml:space="preserve">, </w:t>
      </w:r>
      <w:r>
        <w:rPr>
          <w:sz w:val="24"/>
          <w:szCs w:val="24"/>
        </w:rPr>
        <w:t>1</w:t>
      </w:r>
      <w:r w:rsidRPr="00CB6761">
        <w:rPr>
          <w:sz w:val="24"/>
          <w:szCs w:val="24"/>
        </w:rPr>
        <w:t xml:space="preserve"> special</w:t>
      </w:r>
      <w:r>
        <w:rPr>
          <w:sz w:val="24"/>
          <w:szCs w:val="24"/>
        </w:rPr>
        <w:t>usis</w:t>
      </w:r>
      <w:r w:rsidRPr="00CB6761">
        <w:rPr>
          <w:sz w:val="24"/>
          <w:szCs w:val="24"/>
        </w:rPr>
        <w:t xml:space="preserve"> pedagoga</w:t>
      </w:r>
      <w:r>
        <w:rPr>
          <w:sz w:val="24"/>
          <w:szCs w:val="24"/>
        </w:rPr>
        <w:t>s</w:t>
      </w:r>
      <w:r w:rsidRPr="00CB6761">
        <w:rPr>
          <w:sz w:val="24"/>
          <w:szCs w:val="24"/>
        </w:rPr>
        <w:t xml:space="preserve">, </w:t>
      </w:r>
      <w:r>
        <w:rPr>
          <w:sz w:val="24"/>
          <w:szCs w:val="24"/>
        </w:rPr>
        <w:t>4</w:t>
      </w:r>
      <w:r w:rsidRPr="00CB6761">
        <w:rPr>
          <w:sz w:val="24"/>
          <w:szCs w:val="24"/>
        </w:rPr>
        <w:t xml:space="preserve"> logopedai. </w:t>
      </w:r>
      <w:r>
        <w:rPr>
          <w:sz w:val="24"/>
          <w:szCs w:val="24"/>
        </w:rPr>
        <w:t>Atsižvelgiant į specialiųjų ugdymosi poreikių turinčių mokinių skaičių 1–12 klasėse, mokyklose</w:t>
      </w:r>
      <w:r w:rsidRPr="00CB6761">
        <w:rPr>
          <w:sz w:val="24"/>
          <w:szCs w:val="24"/>
        </w:rPr>
        <w:t xml:space="preserve"> įsteigt</w:t>
      </w:r>
      <w:r>
        <w:rPr>
          <w:sz w:val="24"/>
          <w:szCs w:val="24"/>
        </w:rPr>
        <w:t>a</w:t>
      </w:r>
      <w:r w:rsidRPr="00CB6761">
        <w:rPr>
          <w:sz w:val="24"/>
          <w:szCs w:val="24"/>
        </w:rPr>
        <w:t xml:space="preserve"> </w:t>
      </w:r>
      <w:r>
        <w:rPr>
          <w:sz w:val="24"/>
          <w:szCs w:val="24"/>
        </w:rPr>
        <w:t>11,8</w:t>
      </w:r>
      <w:r w:rsidRPr="00CB6761">
        <w:rPr>
          <w:sz w:val="24"/>
          <w:szCs w:val="24"/>
        </w:rPr>
        <w:t xml:space="preserve"> mokytojo padėjėjo etat</w:t>
      </w:r>
      <w:r>
        <w:rPr>
          <w:sz w:val="24"/>
          <w:szCs w:val="24"/>
        </w:rPr>
        <w:t>ų</w:t>
      </w:r>
      <w:r w:rsidRPr="00CB6761">
        <w:rPr>
          <w:sz w:val="24"/>
          <w:szCs w:val="24"/>
        </w:rPr>
        <w:t xml:space="preserve">. </w:t>
      </w:r>
    </w:p>
    <w:p w14:paraId="09D9D89E" w14:textId="2636BC2B" w:rsidR="00D7414A" w:rsidRDefault="00D7414A" w:rsidP="00D7414A">
      <w:pPr>
        <w:pStyle w:val="Pagrindinistekstas2"/>
        <w:spacing w:after="0" w:line="240" w:lineRule="auto"/>
        <w:ind w:firstLine="1247"/>
        <w:jc w:val="both"/>
        <w:rPr>
          <w:sz w:val="24"/>
          <w:szCs w:val="24"/>
        </w:rPr>
      </w:pPr>
      <w:r>
        <w:rPr>
          <w:sz w:val="24"/>
          <w:szCs w:val="24"/>
        </w:rPr>
        <w:t xml:space="preserve">Žiūrint pagal normatyvus bendrojo ugdymo mokyklose trūksta: 1,25 et. specialiojo pedagogo, 1,25 et. logopedo, 2,5 et. psichologo, nuolat didėja mokytojų padėjėjų poreikis, </w:t>
      </w:r>
      <w:r>
        <w:rPr>
          <w:rFonts w:eastAsia="Calibri"/>
          <w:iCs/>
          <w:sz w:val="24"/>
          <w:szCs w:val="24"/>
        </w:rPr>
        <w:t>kurių gausesniam būriui tiesiog neužtenka švietimo pagalbai skirtų lėšų</w:t>
      </w:r>
      <w:r>
        <w:rPr>
          <w:sz w:val="24"/>
          <w:szCs w:val="24"/>
        </w:rPr>
        <w:t xml:space="preserve">. </w:t>
      </w:r>
    </w:p>
    <w:p w14:paraId="60A2ACDA" w14:textId="0557ED42" w:rsidR="00D7414A" w:rsidRDefault="00D7414A" w:rsidP="00D7414A">
      <w:pPr>
        <w:pStyle w:val="Pagrindinistekstas2"/>
        <w:spacing w:after="0" w:line="240" w:lineRule="auto"/>
        <w:ind w:firstLine="1247"/>
        <w:jc w:val="both"/>
        <w:rPr>
          <w:sz w:val="24"/>
          <w:szCs w:val="24"/>
        </w:rPr>
      </w:pPr>
      <w:r>
        <w:rPr>
          <w:sz w:val="24"/>
          <w:szCs w:val="24"/>
        </w:rPr>
        <w:t>Dalinai kompensuojant psichologų poreikį, p</w:t>
      </w:r>
      <w:r w:rsidRPr="002463BE">
        <w:rPr>
          <w:sz w:val="24"/>
          <w:szCs w:val="24"/>
        </w:rPr>
        <w:t xml:space="preserve">sichologinę pagalbą mokyklose teikia </w:t>
      </w:r>
      <w:r>
        <w:rPr>
          <w:sz w:val="24"/>
          <w:szCs w:val="24"/>
        </w:rPr>
        <w:t xml:space="preserve">du </w:t>
      </w:r>
      <w:r w:rsidRPr="002463BE">
        <w:rPr>
          <w:sz w:val="24"/>
          <w:szCs w:val="24"/>
        </w:rPr>
        <w:t xml:space="preserve">mobilūs Skuodo pedagoginės psichologinės tarnybos psichologai, kurie pagal sudarytą grafiką atvyksta į mokyklą. </w:t>
      </w:r>
    </w:p>
    <w:p w14:paraId="76BF929A" w14:textId="77777777" w:rsidR="00D7414A" w:rsidRPr="004128D9" w:rsidRDefault="00D7414A" w:rsidP="00D7414A">
      <w:pPr>
        <w:spacing w:after="0" w:line="240" w:lineRule="auto"/>
        <w:ind w:firstLine="1247"/>
        <w:jc w:val="both"/>
        <w:rPr>
          <w:rFonts w:ascii="Times New Roman" w:eastAsia="Calibri" w:hAnsi="Times New Roman" w:cs="Times New Roman"/>
          <w:iCs/>
          <w:sz w:val="24"/>
          <w:szCs w:val="24"/>
          <w:lang w:val="lt-LT"/>
        </w:rPr>
      </w:pPr>
      <w:proofErr w:type="spellStart"/>
      <w:r w:rsidRPr="00A364CE">
        <w:rPr>
          <w:rFonts w:ascii="Times New Roman" w:eastAsia="Calibri" w:hAnsi="Times New Roman" w:cs="Times New Roman"/>
          <w:iCs/>
          <w:sz w:val="24"/>
          <w:szCs w:val="24"/>
        </w:rPr>
        <w:t>Daugumos</w:t>
      </w:r>
      <w:proofErr w:type="spellEnd"/>
      <w:r w:rsidRPr="00A364CE">
        <w:rPr>
          <w:rFonts w:ascii="Times New Roman" w:eastAsia="Calibri" w:hAnsi="Times New Roman" w:cs="Times New Roman"/>
          <w:iCs/>
          <w:sz w:val="24"/>
          <w:szCs w:val="24"/>
        </w:rPr>
        <w:t xml:space="preserve"> </w:t>
      </w:r>
      <w:proofErr w:type="spellStart"/>
      <w:r w:rsidRPr="00A364CE">
        <w:rPr>
          <w:rFonts w:ascii="Times New Roman" w:eastAsia="Calibri" w:hAnsi="Times New Roman" w:cs="Times New Roman"/>
          <w:iCs/>
          <w:sz w:val="24"/>
          <w:szCs w:val="24"/>
        </w:rPr>
        <w:t>ugdymo</w:t>
      </w:r>
      <w:proofErr w:type="spellEnd"/>
      <w:r w:rsidRPr="00A364CE">
        <w:rPr>
          <w:rFonts w:ascii="Times New Roman" w:eastAsia="Calibri" w:hAnsi="Times New Roman" w:cs="Times New Roman"/>
          <w:iCs/>
          <w:sz w:val="24"/>
          <w:szCs w:val="24"/>
        </w:rPr>
        <w:t xml:space="preserve"> </w:t>
      </w:r>
      <w:proofErr w:type="spellStart"/>
      <w:r w:rsidRPr="00A364CE">
        <w:rPr>
          <w:rFonts w:ascii="Times New Roman" w:eastAsia="Calibri" w:hAnsi="Times New Roman" w:cs="Times New Roman"/>
          <w:iCs/>
          <w:sz w:val="24"/>
          <w:szCs w:val="24"/>
        </w:rPr>
        <w:t>įstaigų</w:t>
      </w:r>
      <w:proofErr w:type="spellEnd"/>
      <w:r w:rsidRPr="00A364CE">
        <w:rPr>
          <w:rFonts w:ascii="Times New Roman" w:eastAsia="Calibri" w:hAnsi="Times New Roman" w:cs="Times New Roman"/>
          <w:iCs/>
          <w:sz w:val="24"/>
          <w:szCs w:val="24"/>
        </w:rPr>
        <w:t xml:space="preserve"> </w:t>
      </w:r>
      <w:proofErr w:type="spellStart"/>
      <w:r w:rsidRPr="00A364CE">
        <w:rPr>
          <w:rFonts w:ascii="Times New Roman" w:eastAsia="Calibri" w:hAnsi="Times New Roman" w:cs="Times New Roman"/>
          <w:iCs/>
          <w:sz w:val="24"/>
          <w:szCs w:val="24"/>
        </w:rPr>
        <w:t>vadovai</w:t>
      </w:r>
      <w:proofErr w:type="spellEnd"/>
      <w:r w:rsidRPr="00A364CE">
        <w:rPr>
          <w:rFonts w:ascii="Times New Roman" w:eastAsia="Calibri" w:hAnsi="Times New Roman" w:cs="Times New Roman"/>
          <w:iCs/>
          <w:sz w:val="24"/>
          <w:szCs w:val="24"/>
        </w:rPr>
        <w:t xml:space="preserve"> </w:t>
      </w:r>
      <w:proofErr w:type="spellStart"/>
      <w:r w:rsidRPr="00A364CE">
        <w:rPr>
          <w:rFonts w:ascii="Times New Roman" w:eastAsia="Calibri" w:hAnsi="Times New Roman" w:cs="Times New Roman"/>
          <w:iCs/>
          <w:sz w:val="24"/>
          <w:szCs w:val="24"/>
        </w:rPr>
        <w:t>vien</w:t>
      </w:r>
      <w:r>
        <w:rPr>
          <w:rFonts w:ascii="Times New Roman" w:eastAsia="Calibri" w:hAnsi="Times New Roman" w:cs="Times New Roman"/>
          <w:iCs/>
          <w:sz w:val="24"/>
          <w:szCs w:val="24"/>
        </w:rPr>
        <w:t>ą</w:t>
      </w:r>
      <w:proofErr w:type="spellEnd"/>
      <w:r w:rsidRPr="00A364CE">
        <w:rPr>
          <w:rFonts w:ascii="Times New Roman" w:eastAsia="Calibri" w:hAnsi="Times New Roman" w:cs="Times New Roman"/>
          <w:iCs/>
          <w:sz w:val="24"/>
          <w:szCs w:val="24"/>
        </w:rPr>
        <w:t xml:space="preserve"> </w:t>
      </w:r>
      <w:proofErr w:type="spellStart"/>
      <w:r w:rsidRPr="00A364CE">
        <w:rPr>
          <w:rFonts w:ascii="Times New Roman" w:eastAsia="Calibri" w:hAnsi="Times New Roman" w:cs="Times New Roman"/>
          <w:iCs/>
          <w:sz w:val="24"/>
          <w:szCs w:val="24"/>
        </w:rPr>
        <w:t>iš</w:t>
      </w:r>
      <w:proofErr w:type="spellEnd"/>
      <w:r w:rsidRPr="00A364CE">
        <w:rPr>
          <w:rFonts w:ascii="Times New Roman" w:eastAsia="Calibri" w:hAnsi="Times New Roman" w:cs="Times New Roman"/>
          <w:iCs/>
          <w:sz w:val="24"/>
          <w:szCs w:val="24"/>
        </w:rPr>
        <w:t xml:space="preserve"> </w:t>
      </w:r>
      <w:proofErr w:type="spellStart"/>
      <w:r w:rsidRPr="00A364CE">
        <w:rPr>
          <w:rFonts w:ascii="Times New Roman" w:eastAsia="Calibri" w:hAnsi="Times New Roman" w:cs="Times New Roman"/>
          <w:iCs/>
          <w:sz w:val="24"/>
          <w:szCs w:val="24"/>
        </w:rPr>
        <w:t>aktualiausių</w:t>
      </w:r>
      <w:proofErr w:type="spellEnd"/>
      <w:r w:rsidRPr="00A364CE">
        <w:rPr>
          <w:rFonts w:ascii="Times New Roman" w:eastAsia="Calibri" w:hAnsi="Times New Roman" w:cs="Times New Roman"/>
          <w:iCs/>
          <w:sz w:val="24"/>
          <w:szCs w:val="24"/>
        </w:rPr>
        <w:t xml:space="preserve"> </w:t>
      </w:r>
      <w:proofErr w:type="spellStart"/>
      <w:r w:rsidRPr="00A364CE">
        <w:rPr>
          <w:rFonts w:ascii="Times New Roman" w:eastAsia="Calibri" w:hAnsi="Times New Roman" w:cs="Times New Roman"/>
          <w:iCs/>
          <w:sz w:val="24"/>
          <w:szCs w:val="24"/>
        </w:rPr>
        <w:t>švietimo</w:t>
      </w:r>
      <w:proofErr w:type="spellEnd"/>
      <w:r w:rsidRPr="00A364CE">
        <w:rPr>
          <w:rFonts w:ascii="Times New Roman" w:eastAsia="Calibri" w:hAnsi="Times New Roman" w:cs="Times New Roman"/>
          <w:iCs/>
          <w:sz w:val="24"/>
          <w:szCs w:val="24"/>
        </w:rPr>
        <w:t xml:space="preserve"> </w:t>
      </w:r>
      <w:r w:rsidRPr="004128D9">
        <w:rPr>
          <w:rFonts w:ascii="Times New Roman" w:eastAsia="Calibri" w:hAnsi="Times New Roman" w:cs="Times New Roman"/>
          <w:iCs/>
          <w:sz w:val="24"/>
          <w:szCs w:val="24"/>
          <w:lang w:val="lt-LT"/>
        </w:rPr>
        <w:t xml:space="preserve">pagalbos problemų būtent ir įvardino psichologo paslaugų trūkumą. Šios paslaugos nūdienos visuomenėje, kur daug </w:t>
      </w:r>
      <w:proofErr w:type="spellStart"/>
      <w:r w:rsidRPr="004128D9">
        <w:rPr>
          <w:rFonts w:ascii="Times New Roman" w:eastAsia="Calibri" w:hAnsi="Times New Roman" w:cs="Times New Roman"/>
          <w:iCs/>
          <w:sz w:val="24"/>
          <w:szCs w:val="24"/>
          <w:lang w:val="lt-LT"/>
        </w:rPr>
        <w:t>hyperaktyvių</w:t>
      </w:r>
      <w:proofErr w:type="spellEnd"/>
      <w:r w:rsidRPr="004128D9">
        <w:rPr>
          <w:rFonts w:ascii="Times New Roman" w:eastAsia="Calibri" w:hAnsi="Times New Roman" w:cs="Times New Roman"/>
          <w:iCs/>
          <w:sz w:val="24"/>
          <w:szCs w:val="24"/>
          <w:lang w:val="lt-LT"/>
        </w:rPr>
        <w:t xml:space="preserve"> vaikų, vaikų iš socialinę riziką patiriančių šeimų, labai aktualios. Ir tai tiesiogiai susiję su ugdymosi kokybe, mokinių pasiekimais.</w:t>
      </w:r>
    </w:p>
    <w:p w14:paraId="5BCDFF62" w14:textId="77777777" w:rsidR="00D7414A" w:rsidRDefault="00D7414A" w:rsidP="00D7414A">
      <w:pPr>
        <w:pStyle w:val="Pagrindinistekstas2"/>
        <w:spacing w:after="0" w:line="240" w:lineRule="auto"/>
        <w:ind w:firstLine="1247"/>
        <w:jc w:val="both"/>
        <w:rPr>
          <w:sz w:val="24"/>
          <w:szCs w:val="24"/>
        </w:rPr>
      </w:pPr>
      <w:r w:rsidRPr="00CB6761">
        <w:rPr>
          <w:sz w:val="24"/>
          <w:szCs w:val="24"/>
        </w:rPr>
        <w:t>Sveikatos priežiūr</w:t>
      </w:r>
      <w:r>
        <w:rPr>
          <w:sz w:val="24"/>
          <w:szCs w:val="24"/>
        </w:rPr>
        <w:t>ą</w:t>
      </w:r>
      <w:r w:rsidRPr="00CB6761">
        <w:rPr>
          <w:sz w:val="24"/>
          <w:szCs w:val="24"/>
        </w:rPr>
        <w:t xml:space="preserve"> mokyklose vykdo </w:t>
      </w:r>
      <w:r w:rsidRPr="00E22E19">
        <w:rPr>
          <w:sz w:val="24"/>
          <w:szCs w:val="24"/>
        </w:rPr>
        <w:t>Klaipėdos rajono savivaldybės visuomenės sveikatos biur</w:t>
      </w:r>
      <w:r>
        <w:rPr>
          <w:sz w:val="24"/>
          <w:szCs w:val="24"/>
        </w:rPr>
        <w:t>o specialistai.</w:t>
      </w:r>
      <w:r w:rsidRPr="00E22E19">
        <w:rPr>
          <w:sz w:val="24"/>
          <w:szCs w:val="24"/>
        </w:rPr>
        <w:t xml:space="preserve"> </w:t>
      </w:r>
    </w:p>
    <w:p w14:paraId="6B6B8991" w14:textId="1D5120B0" w:rsidR="00B942CD" w:rsidRPr="000972AB" w:rsidRDefault="007131A2" w:rsidP="005150FF">
      <w:pPr>
        <w:spacing w:after="0" w:line="240" w:lineRule="auto"/>
        <w:ind w:firstLine="1247"/>
        <w:jc w:val="both"/>
        <w:rPr>
          <w:rFonts w:ascii="Times New Roman" w:hAnsi="Times New Roman" w:cs="Times New Roman"/>
          <w:sz w:val="24"/>
          <w:szCs w:val="24"/>
          <w:lang w:val="lt-LT"/>
        </w:rPr>
      </w:pPr>
      <w:r w:rsidRPr="000972AB">
        <w:rPr>
          <w:rFonts w:ascii="Times New Roman" w:hAnsi="Times New Roman" w:cs="Times New Roman"/>
          <w:sz w:val="24"/>
          <w:szCs w:val="24"/>
          <w:lang w:val="lt-LT"/>
        </w:rPr>
        <w:t>Savivaldybės administracijos Švietimo, kultūros ir sporto skyrius teikė paraišk</w:t>
      </w:r>
      <w:r w:rsidR="004D4365" w:rsidRPr="000972AB">
        <w:rPr>
          <w:rFonts w:ascii="Times New Roman" w:hAnsi="Times New Roman" w:cs="Times New Roman"/>
          <w:sz w:val="24"/>
          <w:szCs w:val="24"/>
          <w:lang w:val="lt-LT"/>
        </w:rPr>
        <w:t>as</w:t>
      </w:r>
      <w:r w:rsidRPr="000972AB">
        <w:rPr>
          <w:rFonts w:ascii="Times New Roman" w:hAnsi="Times New Roman" w:cs="Times New Roman"/>
          <w:sz w:val="24"/>
          <w:szCs w:val="24"/>
          <w:lang w:val="lt-LT"/>
        </w:rPr>
        <w:t xml:space="preserve"> dalyvauti valstybės </w:t>
      </w:r>
      <w:r w:rsidR="00B24B80" w:rsidRPr="000972AB">
        <w:rPr>
          <w:rFonts w:ascii="Times New Roman" w:hAnsi="Times New Roman" w:cs="Times New Roman"/>
          <w:sz w:val="24"/>
          <w:szCs w:val="24"/>
          <w:lang w:val="lt-LT"/>
        </w:rPr>
        <w:t xml:space="preserve">finansuojamoje programoje </w:t>
      </w:r>
      <w:r w:rsidR="004D4365" w:rsidRPr="000972AB">
        <w:rPr>
          <w:rFonts w:ascii="Times New Roman" w:hAnsi="Times New Roman" w:cs="Times New Roman"/>
          <w:sz w:val="24"/>
          <w:szCs w:val="24"/>
          <w:lang w:val="lt-LT"/>
        </w:rPr>
        <w:t>„P</w:t>
      </w:r>
      <w:r w:rsidR="00B24B80" w:rsidRPr="000972AB">
        <w:rPr>
          <w:rFonts w:ascii="Times New Roman" w:hAnsi="Times New Roman" w:cs="Times New Roman"/>
          <w:sz w:val="24"/>
          <w:szCs w:val="24"/>
          <w:lang w:val="lt-LT"/>
        </w:rPr>
        <w:t>sichologo paslaugų mokyklose prieinamumo didinim</w:t>
      </w:r>
      <w:r w:rsidR="004D4365" w:rsidRPr="000972AB">
        <w:rPr>
          <w:rFonts w:ascii="Times New Roman" w:hAnsi="Times New Roman" w:cs="Times New Roman"/>
          <w:sz w:val="24"/>
          <w:szCs w:val="24"/>
          <w:lang w:val="lt-LT"/>
        </w:rPr>
        <w:t>as“</w:t>
      </w:r>
      <w:r w:rsidR="00B24B80" w:rsidRPr="000972AB">
        <w:rPr>
          <w:rFonts w:ascii="Times New Roman" w:hAnsi="Times New Roman" w:cs="Times New Roman"/>
          <w:sz w:val="24"/>
          <w:szCs w:val="24"/>
          <w:lang w:val="lt-LT"/>
        </w:rPr>
        <w:t xml:space="preserve"> </w:t>
      </w:r>
      <w:r w:rsidRPr="000972AB">
        <w:rPr>
          <w:rFonts w:ascii="Times New Roman" w:hAnsi="Times New Roman" w:cs="Times New Roman"/>
          <w:sz w:val="24"/>
          <w:szCs w:val="24"/>
          <w:lang w:val="lt-LT"/>
        </w:rPr>
        <w:t>ir ES lėšomis finansuojam</w:t>
      </w:r>
      <w:r w:rsidR="00B24B80" w:rsidRPr="000972AB">
        <w:rPr>
          <w:rFonts w:ascii="Times New Roman" w:hAnsi="Times New Roman" w:cs="Times New Roman"/>
          <w:sz w:val="24"/>
          <w:szCs w:val="24"/>
          <w:lang w:val="lt-LT"/>
        </w:rPr>
        <w:t>ame pr</w:t>
      </w:r>
      <w:r w:rsidRPr="000972AB">
        <w:rPr>
          <w:rFonts w:ascii="Times New Roman" w:hAnsi="Times New Roman" w:cs="Times New Roman"/>
          <w:sz w:val="24"/>
          <w:szCs w:val="24"/>
          <w:lang w:val="lt-LT"/>
        </w:rPr>
        <w:t xml:space="preserve">ojekte </w:t>
      </w:r>
      <w:r w:rsidR="00B24B80" w:rsidRPr="000972AB">
        <w:rPr>
          <w:rFonts w:ascii="Times New Roman" w:hAnsi="Times New Roman" w:cs="Times New Roman"/>
          <w:sz w:val="24"/>
          <w:szCs w:val="24"/>
          <w:lang w:val="lt-LT"/>
        </w:rPr>
        <w:t>„Saugios aplinkos mokykloje kūrimas II</w:t>
      </w:r>
      <w:r w:rsidR="004D4365" w:rsidRPr="000972AB">
        <w:rPr>
          <w:rFonts w:ascii="Times New Roman" w:hAnsi="Times New Roman" w:cs="Times New Roman"/>
          <w:sz w:val="24"/>
          <w:szCs w:val="24"/>
          <w:lang w:val="lt-LT"/>
        </w:rPr>
        <w:t xml:space="preserve">“. Per </w:t>
      </w:r>
      <w:r w:rsidRPr="000972AB">
        <w:rPr>
          <w:rFonts w:ascii="Times New Roman" w:hAnsi="Times New Roman" w:cs="Times New Roman"/>
          <w:sz w:val="24"/>
          <w:szCs w:val="24"/>
          <w:lang w:val="lt-LT"/>
        </w:rPr>
        <w:t xml:space="preserve"> 201</w:t>
      </w:r>
      <w:r w:rsidR="00B24B80" w:rsidRPr="000972AB">
        <w:rPr>
          <w:rFonts w:ascii="Times New Roman" w:hAnsi="Times New Roman" w:cs="Times New Roman"/>
          <w:sz w:val="24"/>
          <w:szCs w:val="24"/>
          <w:lang w:val="lt-LT"/>
        </w:rPr>
        <w:t>7</w:t>
      </w:r>
      <w:r w:rsidRPr="000972AB">
        <w:rPr>
          <w:rFonts w:ascii="Times New Roman" w:hAnsi="Times New Roman" w:cs="Times New Roman"/>
          <w:sz w:val="24"/>
          <w:szCs w:val="24"/>
          <w:lang w:val="lt-LT"/>
        </w:rPr>
        <w:t>–2019 met</w:t>
      </w:r>
      <w:r w:rsidR="004D4365" w:rsidRPr="000972AB">
        <w:rPr>
          <w:rFonts w:ascii="Times New Roman" w:hAnsi="Times New Roman" w:cs="Times New Roman"/>
          <w:sz w:val="24"/>
          <w:szCs w:val="24"/>
          <w:lang w:val="lt-LT"/>
        </w:rPr>
        <w:t>us Skuodo rajono savivaldybės švietimo įstaigoms buvo nupirkta psichologų paslaugų (tyrimų, konsultacijų, paskaitų ir kt. vaikams, mokiniams, jų tėvams ir mokytojams</w:t>
      </w:r>
      <w:r w:rsidR="0004086C" w:rsidRPr="000972AB">
        <w:rPr>
          <w:rFonts w:ascii="Times New Roman" w:hAnsi="Times New Roman" w:cs="Times New Roman"/>
          <w:sz w:val="24"/>
          <w:szCs w:val="24"/>
          <w:lang w:val="lt-LT"/>
        </w:rPr>
        <w:t>)</w:t>
      </w:r>
      <w:r w:rsidR="004D4365" w:rsidRPr="000972AB">
        <w:rPr>
          <w:rFonts w:ascii="Times New Roman" w:hAnsi="Times New Roman" w:cs="Times New Roman"/>
          <w:sz w:val="24"/>
          <w:szCs w:val="24"/>
          <w:lang w:val="lt-LT"/>
        </w:rPr>
        <w:t xml:space="preserve"> už daugiau nei 76 tūkst. eurų.</w:t>
      </w:r>
      <w:r w:rsidRPr="000972AB">
        <w:rPr>
          <w:rFonts w:ascii="Times New Roman" w:hAnsi="Times New Roman" w:cs="Times New Roman"/>
          <w:sz w:val="24"/>
          <w:szCs w:val="24"/>
          <w:lang w:val="lt-LT"/>
        </w:rPr>
        <w:t xml:space="preserve"> </w:t>
      </w:r>
      <w:r w:rsidR="008C7196" w:rsidRPr="000972AB">
        <w:rPr>
          <w:rFonts w:ascii="Times New Roman" w:hAnsi="Times New Roman" w:cs="Times New Roman"/>
          <w:sz w:val="24"/>
          <w:szCs w:val="24"/>
          <w:lang w:val="lt-LT"/>
        </w:rPr>
        <w:t xml:space="preserve"> </w:t>
      </w:r>
      <w:r w:rsidR="00004875" w:rsidRPr="000972AB">
        <w:rPr>
          <w:rFonts w:ascii="Times New Roman" w:hAnsi="Times New Roman" w:cs="Times New Roman"/>
          <w:sz w:val="24"/>
          <w:szCs w:val="24"/>
          <w:lang w:val="lt-LT"/>
        </w:rPr>
        <w:t xml:space="preserve"> </w:t>
      </w:r>
      <w:r w:rsidR="00A364CE" w:rsidRPr="000972AB">
        <w:rPr>
          <w:rFonts w:ascii="Times New Roman" w:hAnsi="Times New Roman" w:cs="Times New Roman"/>
          <w:sz w:val="24"/>
          <w:szCs w:val="24"/>
          <w:lang w:val="lt-LT"/>
        </w:rPr>
        <w:t xml:space="preserve"> </w:t>
      </w:r>
      <w:r w:rsidR="00B942CD" w:rsidRPr="000972AB">
        <w:rPr>
          <w:rFonts w:ascii="Times New Roman" w:hAnsi="Times New Roman" w:cs="Times New Roman"/>
          <w:sz w:val="24"/>
          <w:szCs w:val="24"/>
          <w:lang w:val="lt-LT"/>
        </w:rPr>
        <w:t xml:space="preserve">  </w:t>
      </w:r>
    </w:p>
    <w:p w14:paraId="17895EEA" w14:textId="2E682617" w:rsidR="00EE1B9A" w:rsidRDefault="0004086C" w:rsidP="00FB33DE">
      <w:pPr>
        <w:widowControl w:val="0"/>
        <w:suppressAutoHyphens/>
        <w:overflowPunct w:val="0"/>
        <w:spacing w:after="0" w:line="240" w:lineRule="auto"/>
        <w:ind w:firstLine="1247"/>
        <w:jc w:val="both"/>
        <w:textAlignment w:val="baseline"/>
        <w:rPr>
          <w:rFonts w:ascii="Times New Roman" w:hAnsi="Times New Roman" w:cs="Times New Roman"/>
          <w:color w:val="000000"/>
          <w:sz w:val="24"/>
          <w:szCs w:val="24"/>
          <w:lang w:eastAsia="zh-CN" w:bidi="hi-IN"/>
        </w:rPr>
      </w:pPr>
      <w:proofErr w:type="spellStart"/>
      <w:r w:rsidRPr="000972AB">
        <w:rPr>
          <w:rFonts w:ascii="Times New Roman" w:eastAsia="Droid Sans Fallback" w:hAnsi="Times New Roman" w:cs="Times New Roman"/>
          <w:sz w:val="24"/>
          <w:szCs w:val="24"/>
          <w:lang w:eastAsia="zh-CN" w:bidi="hi-IN"/>
        </w:rPr>
        <w:t>Nepaisant</w:t>
      </w:r>
      <w:proofErr w:type="spellEnd"/>
      <w:r w:rsidRPr="000972AB">
        <w:rPr>
          <w:rFonts w:ascii="Times New Roman" w:eastAsia="Droid Sans Fallback" w:hAnsi="Times New Roman" w:cs="Times New Roman"/>
          <w:sz w:val="24"/>
          <w:szCs w:val="24"/>
          <w:lang w:eastAsia="zh-CN" w:bidi="hi-IN"/>
        </w:rPr>
        <w:t xml:space="preserve"> </w:t>
      </w:r>
      <w:proofErr w:type="spellStart"/>
      <w:r w:rsidRPr="000972AB">
        <w:rPr>
          <w:rFonts w:ascii="Times New Roman" w:eastAsia="Droid Sans Fallback" w:hAnsi="Times New Roman" w:cs="Times New Roman"/>
          <w:sz w:val="24"/>
          <w:szCs w:val="24"/>
          <w:lang w:eastAsia="zh-CN" w:bidi="hi-IN"/>
        </w:rPr>
        <w:t>švietimo</w:t>
      </w:r>
      <w:proofErr w:type="spellEnd"/>
      <w:r w:rsidRPr="000972AB">
        <w:rPr>
          <w:rFonts w:ascii="Times New Roman" w:eastAsia="Droid Sans Fallback" w:hAnsi="Times New Roman" w:cs="Times New Roman"/>
          <w:sz w:val="24"/>
          <w:szCs w:val="24"/>
          <w:lang w:eastAsia="zh-CN" w:bidi="hi-IN"/>
        </w:rPr>
        <w:t xml:space="preserve"> </w:t>
      </w:r>
      <w:proofErr w:type="spellStart"/>
      <w:r w:rsidRPr="000972AB">
        <w:rPr>
          <w:rFonts w:ascii="Times New Roman" w:eastAsia="Droid Sans Fallback" w:hAnsi="Times New Roman" w:cs="Times New Roman"/>
          <w:sz w:val="24"/>
          <w:szCs w:val="24"/>
          <w:lang w:eastAsia="zh-CN" w:bidi="hi-IN"/>
        </w:rPr>
        <w:t>pagalbos</w:t>
      </w:r>
      <w:proofErr w:type="spellEnd"/>
      <w:r w:rsidRPr="000972AB">
        <w:rPr>
          <w:rFonts w:ascii="Times New Roman" w:eastAsia="Droid Sans Fallback" w:hAnsi="Times New Roman" w:cs="Times New Roman"/>
          <w:sz w:val="24"/>
          <w:szCs w:val="24"/>
          <w:lang w:eastAsia="zh-CN" w:bidi="hi-IN"/>
        </w:rPr>
        <w:t xml:space="preserve"> </w:t>
      </w:r>
      <w:proofErr w:type="spellStart"/>
      <w:r w:rsidRPr="000972AB">
        <w:rPr>
          <w:rFonts w:ascii="Times New Roman" w:eastAsia="Droid Sans Fallback" w:hAnsi="Times New Roman" w:cs="Times New Roman"/>
          <w:sz w:val="24"/>
          <w:szCs w:val="24"/>
          <w:lang w:eastAsia="zh-CN" w:bidi="hi-IN"/>
        </w:rPr>
        <w:t>specialistų</w:t>
      </w:r>
      <w:proofErr w:type="spellEnd"/>
      <w:r w:rsidRPr="000972AB">
        <w:rPr>
          <w:rFonts w:ascii="Times New Roman" w:eastAsia="Droid Sans Fallback" w:hAnsi="Times New Roman" w:cs="Times New Roman"/>
          <w:sz w:val="24"/>
          <w:szCs w:val="24"/>
          <w:lang w:eastAsia="zh-CN" w:bidi="hi-IN"/>
        </w:rPr>
        <w:t xml:space="preserve"> </w:t>
      </w:r>
      <w:proofErr w:type="spellStart"/>
      <w:r w:rsidRPr="000972AB">
        <w:rPr>
          <w:rFonts w:ascii="Times New Roman" w:eastAsia="Droid Sans Fallback" w:hAnsi="Times New Roman" w:cs="Times New Roman"/>
          <w:sz w:val="24"/>
          <w:szCs w:val="24"/>
          <w:lang w:eastAsia="zh-CN" w:bidi="hi-IN"/>
        </w:rPr>
        <w:t>stygiaus</w:t>
      </w:r>
      <w:proofErr w:type="spellEnd"/>
      <w:r w:rsidRPr="000972AB">
        <w:rPr>
          <w:rFonts w:ascii="Times New Roman" w:eastAsia="Droid Sans Fallback" w:hAnsi="Times New Roman" w:cs="Times New Roman"/>
          <w:sz w:val="24"/>
          <w:szCs w:val="24"/>
          <w:lang w:eastAsia="zh-CN" w:bidi="hi-IN"/>
        </w:rPr>
        <w:t xml:space="preserve">, </w:t>
      </w:r>
      <w:proofErr w:type="spellStart"/>
      <w:r w:rsidR="00CC677D" w:rsidRPr="000972AB">
        <w:rPr>
          <w:rFonts w:ascii="Times New Roman" w:eastAsia="Droid Sans Fallback" w:hAnsi="Times New Roman" w:cs="Times New Roman"/>
          <w:sz w:val="24"/>
          <w:szCs w:val="24"/>
          <w:lang w:eastAsia="zh-CN" w:bidi="hi-IN"/>
        </w:rPr>
        <w:t>visose</w:t>
      </w:r>
      <w:proofErr w:type="spellEnd"/>
      <w:r w:rsidR="00CC677D" w:rsidRPr="000972AB">
        <w:rPr>
          <w:rFonts w:ascii="Times New Roman" w:eastAsia="Droid Sans Fallback" w:hAnsi="Times New Roman" w:cs="Times New Roman"/>
          <w:sz w:val="24"/>
          <w:szCs w:val="24"/>
          <w:lang w:eastAsia="zh-CN" w:bidi="hi-IN"/>
        </w:rPr>
        <w:t xml:space="preserve"> </w:t>
      </w:r>
      <w:r w:rsidRPr="000972AB">
        <w:rPr>
          <w:rFonts w:ascii="Times New Roman" w:eastAsia="Droid Sans Fallback" w:hAnsi="Times New Roman" w:cs="Times New Roman"/>
          <w:sz w:val="24"/>
          <w:szCs w:val="24"/>
          <w:lang w:eastAsia="zh-CN" w:bidi="hi-IN"/>
        </w:rPr>
        <w:t xml:space="preserve">savivaldybės </w:t>
      </w:r>
      <w:proofErr w:type="spellStart"/>
      <w:r w:rsidRPr="000972AB">
        <w:rPr>
          <w:rFonts w:ascii="Times New Roman" w:eastAsia="Droid Sans Fallback" w:hAnsi="Times New Roman" w:cs="Times New Roman"/>
          <w:sz w:val="24"/>
          <w:szCs w:val="24"/>
          <w:lang w:eastAsia="zh-CN" w:bidi="hi-IN"/>
        </w:rPr>
        <w:t>mokyklose</w:t>
      </w:r>
      <w:proofErr w:type="spellEnd"/>
      <w:r w:rsidR="00CC677D" w:rsidRPr="000972AB">
        <w:rPr>
          <w:rFonts w:ascii="Times New Roman" w:eastAsia="Droid Sans Fallback" w:hAnsi="Times New Roman" w:cs="Times New Roman"/>
          <w:sz w:val="24"/>
          <w:szCs w:val="24"/>
          <w:lang w:eastAsia="zh-CN" w:bidi="hi-IN"/>
        </w:rPr>
        <w:t xml:space="preserve"> </w:t>
      </w:r>
      <w:proofErr w:type="spellStart"/>
      <w:r w:rsidR="00CC677D" w:rsidRPr="000972AB">
        <w:rPr>
          <w:rFonts w:ascii="Times New Roman" w:eastAsia="Droid Sans Fallback" w:hAnsi="Times New Roman" w:cs="Times New Roman"/>
          <w:sz w:val="24"/>
          <w:szCs w:val="24"/>
          <w:lang w:eastAsia="zh-CN" w:bidi="hi-IN"/>
        </w:rPr>
        <w:t>veikia</w:t>
      </w:r>
      <w:proofErr w:type="spellEnd"/>
      <w:r w:rsidR="00CC677D" w:rsidRPr="000972AB">
        <w:rPr>
          <w:rFonts w:ascii="Times New Roman" w:eastAsia="Droid Sans Fallback" w:hAnsi="Times New Roman" w:cs="Times New Roman"/>
          <w:sz w:val="24"/>
          <w:szCs w:val="24"/>
          <w:lang w:eastAsia="zh-CN" w:bidi="hi-IN"/>
        </w:rPr>
        <w:t xml:space="preserve"> </w:t>
      </w:r>
      <w:proofErr w:type="spellStart"/>
      <w:r w:rsidR="00CC677D" w:rsidRPr="000972AB">
        <w:rPr>
          <w:rFonts w:ascii="Times New Roman" w:eastAsia="Droid Sans Fallback" w:hAnsi="Times New Roman" w:cs="Times New Roman"/>
          <w:sz w:val="24"/>
          <w:szCs w:val="24"/>
          <w:lang w:eastAsia="zh-CN" w:bidi="hi-IN"/>
        </w:rPr>
        <w:t>vaikų</w:t>
      </w:r>
      <w:proofErr w:type="spellEnd"/>
      <w:r w:rsidR="00CC677D" w:rsidRPr="000972AB">
        <w:rPr>
          <w:rFonts w:ascii="Times New Roman" w:eastAsia="Droid Sans Fallback" w:hAnsi="Times New Roman" w:cs="Times New Roman"/>
          <w:sz w:val="24"/>
          <w:szCs w:val="24"/>
          <w:lang w:eastAsia="zh-CN" w:bidi="hi-IN"/>
        </w:rPr>
        <w:t xml:space="preserve"> </w:t>
      </w:r>
      <w:proofErr w:type="spellStart"/>
      <w:r w:rsidR="00CC677D" w:rsidRPr="000972AB">
        <w:rPr>
          <w:rFonts w:ascii="Times New Roman" w:eastAsia="Droid Sans Fallback" w:hAnsi="Times New Roman" w:cs="Times New Roman"/>
          <w:sz w:val="24"/>
          <w:szCs w:val="24"/>
          <w:lang w:eastAsia="zh-CN" w:bidi="hi-IN"/>
        </w:rPr>
        <w:t>gerovės</w:t>
      </w:r>
      <w:proofErr w:type="spellEnd"/>
      <w:r w:rsidR="00CC677D" w:rsidRPr="000972AB">
        <w:rPr>
          <w:rFonts w:ascii="Times New Roman" w:eastAsia="Droid Sans Fallback" w:hAnsi="Times New Roman" w:cs="Times New Roman"/>
          <w:sz w:val="24"/>
          <w:szCs w:val="24"/>
          <w:lang w:eastAsia="zh-CN" w:bidi="hi-IN"/>
        </w:rPr>
        <w:t xml:space="preserve"> </w:t>
      </w:r>
      <w:proofErr w:type="spellStart"/>
      <w:r w:rsidR="00CC677D" w:rsidRPr="000972AB">
        <w:rPr>
          <w:rFonts w:ascii="Times New Roman" w:eastAsia="Droid Sans Fallback" w:hAnsi="Times New Roman" w:cs="Times New Roman"/>
          <w:sz w:val="24"/>
          <w:szCs w:val="24"/>
          <w:lang w:eastAsia="zh-CN" w:bidi="hi-IN"/>
        </w:rPr>
        <w:t>komisijos</w:t>
      </w:r>
      <w:proofErr w:type="spellEnd"/>
      <w:r w:rsidR="00EE1B9A" w:rsidRPr="000972AB">
        <w:rPr>
          <w:rFonts w:ascii="Times New Roman" w:eastAsia="Droid Sans Fallback" w:hAnsi="Times New Roman" w:cs="Times New Roman"/>
          <w:sz w:val="24"/>
          <w:szCs w:val="24"/>
          <w:lang w:eastAsia="zh-CN" w:bidi="hi-IN"/>
        </w:rPr>
        <w:t xml:space="preserve">, </w:t>
      </w:r>
      <w:r w:rsidR="00EE1B9A" w:rsidRPr="00D7414A">
        <w:rPr>
          <w:rFonts w:ascii="Times New Roman" w:eastAsia="Droid Sans Fallback" w:hAnsi="Times New Roman" w:cs="Times New Roman"/>
          <w:sz w:val="24"/>
          <w:szCs w:val="24"/>
          <w:lang w:val="lt-LT" w:eastAsia="zh-CN" w:bidi="hi-IN"/>
        </w:rPr>
        <w:t>jungian</w:t>
      </w:r>
      <w:r w:rsidR="00CC677D" w:rsidRPr="00D7414A">
        <w:rPr>
          <w:rFonts w:ascii="Times New Roman" w:eastAsia="Droid Sans Fallback" w:hAnsi="Times New Roman" w:cs="Times New Roman"/>
          <w:sz w:val="24"/>
          <w:szCs w:val="24"/>
          <w:lang w:val="lt-LT" w:eastAsia="zh-CN" w:bidi="hi-IN"/>
        </w:rPr>
        <w:t>čios</w:t>
      </w:r>
      <w:r w:rsidR="00EE1B9A" w:rsidRPr="00D7414A">
        <w:rPr>
          <w:rFonts w:ascii="Times New Roman" w:eastAsia="Droid Sans Fallback" w:hAnsi="Times New Roman" w:cs="Times New Roman"/>
          <w:sz w:val="24"/>
          <w:szCs w:val="24"/>
          <w:lang w:val="lt-LT" w:eastAsia="zh-CN" w:bidi="hi-IN"/>
        </w:rPr>
        <w:t xml:space="preserve"> pedagoginę, socialinę, psichologinę pagalbą, specialųjį ugdymą, prevencin</w:t>
      </w:r>
      <w:r w:rsidR="00CC677D" w:rsidRPr="00D7414A">
        <w:rPr>
          <w:rFonts w:ascii="Times New Roman" w:eastAsia="Droid Sans Fallback" w:hAnsi="Times New Roman" w:cs="Times New Roman"/>
          <w:sz w:val="24"/>
          <w:szCs w:val="24"/>
          <w:lang w:val="lt-LT" w:eastAsia="zh-CN" w:bidi="hi-IN"/>
        </w:rPr>
        <w:t>į darbą, krizių valdymo sritis: i</w:t>
      </w:r>
      <w:r w:rsidR="00EE1B9A" w:rsidRPr="00D7414A">
        <w:rPr>
          <w:rFonts w:ascii="Times New Roman" w:hAnsi="Times New Roman" w:cs="Times New Roman"/>
          <w:color w:val="000000"/>
          <w:sz w:val="24"/>
          <w:szCs w:val="24"/>
          <w:lang w:val="lt-LT" w:eastAsia="zh-CN" w:bidi="hi-IN"/>
        </w:rPr>
        <w:t>dentifikuo</w:t>
      </w:r>
      <w:r w:rsidR="00CC677D" w:rsidRPr="00D7414A">
        <w:rPr>
          <w:rFonts w:ascii="Times New Roman" w:hAnsi="Times New Roman" w:cs="Times New Roman"/>
          <w:color w:val="000000"/>
          <w:sz w:val="24"/>
          <w:szCs w:val="24"/>
          <w:lang w:val="lt-LT" w:eastAsia="zh-CN" w:bidi="hi-IN"/>
        </w:rPr>
        <w:t>jamas</w:t>
      </w:r>
      <w:r w:rsidR="00EE1B9A" w:rsidRPr="00D7414A">
        <w:rPr>
          <w:rFonts w:ascii="Times New Roman" w:hAnsi="Times New Roman" w:cs="Times New Roman"/>
          <w:color w:val="000000"/>
          <w:sz w:val="24"/>
          <w:szCs w:val="24"/>
          <w:lang w:val="lt-LT" w:eastAsia="zh-CN" w:bidi="hi-IN"/>
        </w:rPr>
        <w:t xml:space="preserve"> mokymosi pagalbos poreikis, bendradarbiaujama su klasės a</w:t>
      </w:r>
      <w:r w:rsidR="00CC677D" w:rsidRPr="00D7414A">
        <w:rPr>
          <w:rFonts w:ascii="Times New Roman" w:hAnsi="Times New Roman" w:cs="Times New Roman"/>
          <w:color w:val="000000"/>
          <w:sz w:val="24"/>
          <w:szCs w:val="24"/>
          <w:lang w:val="lt-LT" w:eastAsia="zh-CN" w:bidi="hi-IN"/>
        </w:rPr>
        <w:t>uklėtojais, dalykų mokytojais, teikiama p</w:t>
      </w:r>
      <w:r w:rsidR="00EE1B9A" w:rsidRPr="00D7414A">
        <w:rPr>
          <w:rFonts w:ascii="Times New Roman" w:eastAsia="Droid Sans Fallback" w:hAnsi="Times New Roman" w:cs="Times New Roman"/>
          <w:sz w:val="24"/>
          <w:szCs w:val="24"/>
          <w:lang w:val="lt-LT" w:eastAsia="zh-CN" w:bidi="hi-IN"/>
        </w:rPr>
        <w:t>agalb</w:t>
      </w:r>
      <w:r w:rsidR="001E7429" w:rsidRPr="00D7414A">
        <w:rPr>
          <w:rFonts w:ascii="Times New Roman" w:eastAsia="Droid Sans Fallback" w:hAnsi="Times New Roman" w:cs="Times New Roman"/>
          <w:sz w:val="24"/>
          <w:szCs w:val="24"/>
          <w:lang w:val="lt-LT" w:eastAsia="zh-CN" w:bidi="hi-IN"/>
        </w:rPr>
        <w:t>a</w:t>
      </w:r>
      <w:r w:rsidR="00EE1B9A" w:rsidRPr="00D7414A">
        <w:rPr>
          <w:rFonts w:ascii="Times New Roman" w:eastAsia="Droid Sans Fallback" w:hAnsi="Times New Roman" w:cs="Times New Roman"/>
          <w:sz w:val="24"/>
          <w:szCs w:val="24"/>
          <w:lang w:val="lt-LT" w:eastAsia="zh-CN" w:bidi="hi-IN"/>
        </w:rPr>
        <w:t xml:space="preserve"> mokiniui, jo tėvams (globėjams, rūpintojams)</w:t>
      </w:r>
      <w:r w:rsidR="001E7429" w:rsidRPr="00D7414A">
        <w:rPr>
          <w:rFonts w:ascii="Times New Roman" w:eastAsia="Droid Sans Fallback" w:hAnsi="Times New Roman" w:cs="Times New Roman"/>
          <w:sz w:val="24"/>
          <w:szCs w:val="24"/>
          <w:lang w:val="lt-LT" w:eastAsia="zh-CN" w:bidi="hi-IN"/>
        </w:rPr>
        <w:t>.</w:t>
      </w:r>
      <w:r w:rsidR="00EE1B9A" w:rsidRPr="00D7414A">
        <w:rPr>
          <w:rFonts w:ascii="Times New Roman" w:eastAsia="Droid Sans Fallback" w:hAnsi="Times New Roman" w:cs="Times New Roman"/>
          <w:sz w:val="24"/>
          <w:szCs w:val="24"/>
          <w:lang w:val="lt-LT" w:eastAsia="zh-CN" w:bidi="hi-IN"/>
        </w:rPr>
        <w:t xml:space="preserve"> </w:t>
      </w:r>
      <w:r w:rsidR="00CC677D" w:rsidRPr="00D7414A">
        <w:rPr>
          <w:rFonts w:ascii="Times New Roman" w:eastAsia="Droid Sans Fallback" w:hAnsi="Times New Roman" w:cs="Times New Roman"/>
          <w:sz w:val="24"/>
          <w:szCs w:val="24"/>
          <w:lang w:val="lt-LT" w:eastAsia="zh-CN" w:bidi="hi-IN"/>
        </w:rPr>
        <w:t>Mokyklos pasirengusios</w:t>
      </w:r>
      <w:r w:rsidR="00EE1B9A" w:rsidRPr="00D7414A">
        <w:rPr>
          <w:rFonts w:ascii="Times New Roman" w:eastAsia="Droid Sans Fallback" w:hAnsi="Times New Roman" w:cs="Times New Roman"/>
          <w:sz w:val="24"/>
          <w:szCs w:val="24"/>
          <w:lang w:val="lt-LT" w:eastAsia="zh-CN" w:bidi="hi-IN"/>
        </w:rPr>
        <w:t xml:space="preserve"> Smurto</w:t>
      </w:r>
      <w:r w:rsidR="00EE1B9A" w:rsidRPr="000972AB">
        <w:rPr>
          <w:rFonts w:ascii="Times New Roman" w:eastAsia="Droid Sans Fallback" w:hAnsi="Times New Roman" w:cs="Times New Roman"/>
          <w:sz w:val="24"/>
          <w:szCs w:val="24"/>
          <w:lang w:eastAsia="zh-CN" w:bidi="hi-IN"/>
        </w:rPr>
        <w:t xml:space="preserve"> ir </w:t>
      </w:r>
      <w:proofErr w:type="spellStart"/>
      <w:r w:rsidR="00EE1B9A" w:rsidRPr="000972AB">
        <w:rPr>
          <w:rFonts w:ascii="Times New Roman" w:eastAsia="Droid Sans Fallback" w:hAnsi="Times New Roman" w:cs="Times New Roman"/>
          <w:sz w:val="24"/>
          <w:szCs w:val="24"/>
          <w:lang w:eastAsia="zh-CN" w:bidi="hi-IN"/>
        </w:rPr>
        <w:t>patyčių</w:t>
      </w:r>
      <w:proofErr w:type="spellEnd"/>
      <w:r w:rsidR="00EE1B9A" w:rsidRPr="000972AB">
        <w:rPr>
          <w:rFonts w:ascii="Times New Roman" w:eastAsia="Droid Sans Fallback" w:hAnsi="Times New Roman" w:cs="Times New Roman"/>
          <w:sz w:val="24"/>
          <w:szCs w:val="24"/>
          <w:lang w:eastAsia="zh-CN" w:bidi="hi-IN"/>
        </w:rPr>
        <w:t xml:space="preserve"> </w:t>
      </w:r>
      <w:proofErr w:type="spellStart"/>
      <w:r w:rsidR="00EE1B9A" w:rsidRPr="000972AB">
        <w:rPr>
          <w:rFonts w:ascii="Times New Roman" w:eastAsia="Droid Sans Fallback" w:hAnsi="Times New Roman" w:cs="Times New Roman"/>
          <w:sz w:val="24"/>
          <w:szCs w:val="24"/>
          <w:lang w:eastAsia="zh-CN" w:bidi="hi-IN"/>
        </w:rPr>
        <w:t>prevencijos</w:t>
      </w:r>
      <w:proofErr w:type="spellEnd"/>
      <w:r w:rsidR="00EE1B9A" w:rsidRPr="000972AB">
        <w:rPr>
          <w:rFonts w:ascii="Times New Roman" w:eastAsia="Droid Sans Fallback" w:hAnsi="Times New Roman" w:cs="Times New Roman"/>
          <w:sz w:val="24"/>
          <w:szCs w:val="24"/>
          <w:lang w:eastAsia="zh-CN" w:bidi="hi-IN"/>
        </w:rPr>
        <w:t xml:space="preserve"> </w:t>
      </w:r>
      <w:proofErr w:type="spellStart"/>
      <w:r w:rsidR="00EE1B9A" w:rsidRPr="000972AB">
        <w:rPr>
          <w:rFonts w:ascii="Times New Roman" w:eastAsia="Droid Sans Fallback" w:hAnsi="Times New Roman" w:cs="Times New Roman"/>
          <w:sz w:val="24"/>
          <w:szCs w:val="24"/>
          <w:lang w:eastAsia="zh-CN" w:bidi="hi-IN"/>
        </w:rPr>
        <w:t>program</w:t>
      </w:r>
      <w:r w:rsidR="00CC677D" w:rsidRPr="000972AB">
        <w:rPr>
          <w:rFonts w:ascii="Times New Roman" w:eastAsia="Droid Sans Fallback" w:hAnsi="Times New Roman" w:cs="Times New Roman"/>
          <w:sz w:val="24"/>
          <w:szCs w:val="24"/>
          <w:lang w:eastAsia="zh-CN" w:bidi="hi-IN"/>
        </w:rPr>
        <w:t>as</w:t>
      </w:r>
      <w:proofErr w:type="spellEnd"/>
      <w:r w:rsidR="00EE1B9A" w:rsidRPr="000972AB">
        <w:rPr>
          <w:rFonts w:ascii="Times New Roman" w:eastAsia="Droid Sans Fallback" w:hAnsi="Times New Roman" w:cs="Times New Roman"/>
          <w:sz w:val="24"/>
          <w:szCs w:val="24"/>
          <w:lang w:eastAsia="zh-CN" w:bidi="hi-IN"/>
        </w:rPr>
        <w:t xml:space="preserve">, </w:t>
      </w:r>
      <w:proofErr w:type="spellStart"/>
      <w:r w:rsidR="00EE1B9A" w:rsidRPr="000972AB">
        <w:rPr>
          <w:rFonts w:ascii="Times New Roman" w:eastAsia="Droid Sans Fallback" w:hAnsi="Times New Roman" w:cs="Times New Roman"/>
          <w:sz w:val="24"/>
          <w:szCs w:val="24"/>
          <w:lang w:eastAsia="zh-CN" w:bidi="hi-IN"/>
        </w:rPr>
        <w:t>vykdoma</w:t>
      </w:r>
      <w:proofErr w:type="spellEnd"/>
      <w:r w:rsidR="00EE1B9A" w:rsidRPr="000972AB">
        <w:rPr>
          <w:rFonts w:ascii="Times New Roman" w:eastAsia="Droid Sans Fallback" w:hAnsi="Times New Roman" w:cs="Times New Roman"/>
          <w:sz w:val="24"/>
          <w:szCs w:val="24"/>
          <w:lang w:eastAsia="zh-CN" w:bidi="hi-IN"/>
        </w:rPr>
        <w:t xml:space="preserve"> </w:t>
      </w:r>
      <w:proofErr w:type="spellStart"/>
      <w:r w:rsidR="00EE1B9A" w:rsidRPr="000972AB">
        <w:rPr>
          <w:rFonts w:ascii="Times New Roman" w:eastAsia="Droid Sans Fallback" w:hAnsi="Times New Roman" w:cs="Times New Roman"/>
          <w:sz w:val="24"/>
          <w:szCs w:val="24"/>
          <w:lang w:eastAsia="zh-CN" w:bidi="hi-IN"/>
        </w:rPr>
        <w:t>prevencijos</w:t>
      </w:r>
      <w:proofErr w:type="spellEnd"/>
      <w:r w:rsidR="00EE1B9A" w:rsidRPr="000972AB">
        <w:rPr>
          <w:rFonts w:ascii="Times New Roman" w:eastAsia="Droid Sans Fallback" w:hAnsi="Times New Roman" w:cs="Times New Roman"/>
          <w:sz w:val="24"/>
          <w:szCs w:val="24"/>
          <w:lang w:eastAsia="zh-CN" w:bidi="hi-IN"/>
        </w:rPr>
        <w:t xml:space="preserve"> ir </w:t>
      </w:r>
      <w:proofErr w:type="spellStart"/>
      <w:r w:rsidR="00EE1B9A" w:rsidRPr="000972AB">
        <w:rPr>
          <w:rFonts w:ascii="Times New Roman" w:eastAsia="Droid Sans Fallback" w:hAnsi="Times New Roman" w:cs="Times New Roman"/>
          <w:sz w:val="24"/>
          <w:szCs w:val="24"/>
          <w:lang w:eastAsia="zh-CN" w:bidi="hi-IN"/>
        </w:rPr>
        <w:t>kitų</w:t>
      </w:r>
      <w:proofErr w:type="spellEnd"/>
      <w:r w:rsidR="00EE1B9A" w:rsidRPr="000972AB">
        <w:rPr>
          <w:rFonts w:ascii="Times New Roman" w:eastAsia="Droid Sans Fallback" w:hAnsi="Times New Roman" w:cs="Times New Roman"/>
          <w:sz w:val="24"/>
          <w:szCs w:val="24"/>
          <w:lang w:eastAsia="zh-CN" w:bidi="hi-IN"/>
        </w:rPr>
        <w:t xml:space="preserve"> </w:t>
      </w:r>
      <w:proofErr w:type="spellStart"/>
      <w:r w:rsidR="00EE1B9A" w:rsidRPr="000972AB">
        <w:rPr>
          <w:rFonts w:ascii="Times New Roman" w:eastAsia="Droid Sans Fallback" w:hAnsi="Times New Roman" w:cs="Times New Roman"/>
          <w:sz w:val="24"/>
          <w:szCs w:val="24"/>
          <w:lang w:eastAsia="zh-CN" w:bidi="hi-IN"/>
        </w:rPr>
        <w:t>programų</w:t>
      </w:r>
      <w:proofErr w:type="spellEnd"/>
      <w:r w:rsidR="00EE1B9A" w:rsidRPr="000972AB">
        <w:rPr>
          <w:rFonts w:ascii="Times New Roman" w:eastAsia="Droid Sans Fallback" w:hAnsi="Times New Roman" w:cs="Times New Roman"/>
          <w:sz w:val="24"/>
          <w:szCs w:val="24"/>
          <w:lang w:eastAsia="zh-CN" w:bidi="hi-IN"/>
        </w:rPr>
        <w:t xml:space="preserve"> </w:t>
      </w:r>
      <w:proofErr w:type="spellStart"/>
      <w:r w:rsidR="00EE1B9A" w:rsidRPr="000972AB">
        <w:rPr>
          <w:rFonts w:ascii="Times New Roman" w:eastAsia="Droid Sans Fallback" w:hAnsi="Times New Roman" w:cs="Times New Roman"/>
          <w:sz w:val="24"/>
          <w:szCs w:val="24"/>
          <w:lang w:eastAsia="zh-CN" w:bidi="hi-IN"/>
        </w:rPr>
        <w:t>integracija</w:t>
      </w:r>
      <w:proofErr w:type="spellEnd"/>
      <w:r w:rsidR="00EE1B9A" w:rsidRPr="000972AB">
        <w:rPr>
          <w:rFonts w:ascii="Times New Roman" w:eastAsia="Droid Sans Fallback" w:hAnsi="Times New Roman" w:cs="Times New Roman"/>
          <w:sz w:val="24"/>
          <w:szCs w:val="24"/>
          <w:lang w:eastAsia="zh-CN" w:bidi="hi-IN"/>
        </w:rPr>
        <w:t xml:space="preserve"> į </w:t>
      </w:r>
      <w:proofErr w:type="spellStart"/>
      <w:r w:rsidR="00EE1B9A" w:rsidRPr="000972AB">
        <w:rPr>
          <w:rFonts w:ascii="Times New Roman" w:eastAsia="Droid Sans Fallback" w:hAnsi="Times New Roman" w:cs="Times New Roman"/>
          <w:sz w:val="24"/>
          <w:szCs w:val="24"/>
          <w:lang w:eastAsia="zh-CN" w:bidi="hi-IN"/>
        </w:rPr>
        <w:t>mokomuosius</w:t>
      </w:r>
      <w:proofErr w:type="spellEnd"/>
      <w:r w:rsidR="00EE1B9A" w:rsidRPr="000972AB">
        <w:rPr>
          <w:rFonts w:ascii="Times New Roman" w:eastAsia="Droid Sans Fallback" w:hAnsi="Times New Roman" w:cs="Times New Roman"/>
          <w:sz w:val="24"/>
          <w:szCs w:val="24"/>
          <w:lang w:eastAsia="zh-CN" w:bidi="hi-IN"/>
        </w:rPr>
        <w:t xml:space="preserve"> </w:t>
      </w:r>
      <w:proofErr w:type="spellStart"/>
      <w:r w:rsidR="00EE1B9A" w:rsidRPr="000972AB">
        <w:rPr>
          <w:rFonts w:ascii="Times New Roman" w:eastAsia="Droid Sans Fallback" w:hAnsi="Times New Roman" w:cs="Times New Roman"/>
          <w:sz w:val="24"/>
          <w:szCs w:val="24"/>
          <w:lang w:eastAsia="zh-CN" w:bidi="hi-IN"/>
        </w:rPr>
        <w:t>dalykus</w:t>
      </w:r>
      <w:proofErr w:type="spellEnd"/>
      <w:r w:rsidR="00EE1B9A" w:rsidRPr="000972AB">
        <w:rPr>
          <w:rFonts w:ascii="Times New Roman" w:eastAsia="Droid Sans Fallback" w:hAnsi="Times New Roman" w:cs="Times New Roman"/>
          <w:sz w:val="24"/>
          <w:szCs w:val="24"/>
          <w:lang w:eastAsia="zh-CN" w:bidi="hi-IN"/>
        </w:rPr>
        <w:t xml:space="preserve">. </w:t>
      </w:r>
      <w:proofErr w:type="spellStart"/>
      <w:r w:rsidR="00CC677D" w:rsidRPr="000972AB">
        <w:rPr>
          <w:rFonts w:ascii="Times New Roman" w:eastAsia="Droid Sans Fallback" w:hAnsi="Times New Roman" w:cs="Times New Roman"/>
          <w:sz w:val="24"/>
          <w:szCs w:val="24"/>
          <w:lang w:eastAsia="zh-CN" w:bidi="hi-IN"/>
        </w:rPr>
        <w:t>Daugumoje</w:t>
      </w:r>
      <w:proofErr w:type="spellEnd"/>
      <w:r w:rsidR="00CC677D" w:rsidRPr="000972AB">
        <w:rPr>
          <w:rFonts w:ascii="Times New Roman" w:eastAsia="Droid Sans Fallback" w:hAnsi="Times New Roman" w:cs="Times New Roman"/>
          <w:sz w:val="24"/>
          <w:szCs w:val="24"/>
          <w:lang w:eastAsia="zh-CN" w:bidi="hi-IN"/>
        </w:rPr>
        <w:t xml:space="preserve"> </w:t>
      </w:r>
      <w:proofErr w:type="spellStart"/>
      <w:r w:rsidR="00CC677D" w:rsidRPr="000972AB">
        <w:rPr>
          <w:rFonts w:ascii="Times New Roman" w:eastAsia="Droid Sans Fallback" w:hAnsi="Times New Roman" w:cs="Times New Roman"/>
          <w:sz w:val="24"/>
          <w:szCs w:val="24"/>
          <w:lang w:eastAsia="zh-CN" w:bidi="hi-IN"/>
        </w:rPr>
        <w:t>mokyklų</w:t>
      </w:r>
      <w:proofErr w:type="spellEnd"/>
      <w:r w:rsidR="00EE1B9A" w:rsidRPr="000972AB">
        <w:rPr>
          <w:rFonts w:ascii="Times New Roman" w:eastAsia="Droid Sans Fallback" w:hAnsi="Times New Roman" w:cs="Times New Roman"/>
          <w:sz w:val="24"/>
          <w:szCs w:val="24"/>
          <w:lang w:eastAsia="zh-CN" w:bidi="hi-IN"/>
        </w:rPr>
        <w:t xml:space="preserve"> </w:t>
      </w:r>
      <w:proofErr w:type="spellStart"/>
      <w:r w:rsidR="00EE1B9A" w:rsidRPr="000972AB">
        <w:rPr>
          <w:rFonts w:ascii="Times New Roman" w:eastAsia="Droid Sans Fallback" w:hAnsi="Times New Roman" w:cs="Times New Roman"/>
          <w:sz w:val="24"/>
          <w:szCs w:val="24"/>
          <w:lang w:eastAsia="zh-CN" w:bidi="hi-IN"/>
        </w:rPr>
        <w:t>įgyvendinama</w:t>
      </w:r>
      <w:proofErr w:type="spellEnd"/>
      <w:r w:rsidR="00EE1B9A" w:rsidRPr="000972AB">
        <w:rPr>
          <w:rFonts w:ascii="Times New Roman" w:eastAsia="Droid Sans Fallback" w:hAnsi="Times New Roman" w:cs="Times New Roman"/>
          <w:sz w:val="24"/>
          <w:szCs w:val="24"/>
          <w:lang w:eastAsia="zh-CN" w:bidi="hi-IN"/>
        </w:rPr>
        <w:t xml:space="preserve"> </w:t>
      </w:r>
      <w:proofErr w:type="spellStart"/>
      <w:r w:rsidR="00CC677D" w:rsidRPr="000972AB">
        <w:rPr>
          <w:rFonts w:ascii="Times New Roman" w:eastAsia="Droid Sans Fallback" w:hAnsi="Times New Roman" w:cs="Times New Roman"/>
          <w:sz w:val="24"/>
          <w:szCs w:val="24"/>
          <w:lang w:eastAsia="zh-CN" w:bidi="hi-IN"/>
        </w:rPr>
        <w:t>p</w:t>
      </w:r>
      <w:r w:rsidR="00EE1B9A" w:rsidRPr="000972AB">
        <w:rPr>
          <w:rFonts w:ascii="Times New Roman" w:eastAsia="Droid Sans Fallback" w:hAnsi="Times New Roman" w:cs="Times New Roman"/>
          <w:sz w:val="24"/>
          <w:szCs w:val="24"/>
          <w:lang w:eastAsia="zh-CN" w:bidi="hi-IN"/>
        </w:rPr>
        <w:t>agalbos</w:t>
      </w:r>
      <w:proofErr w:type="spellEnd"/>
      <w:r w:rsidR="00EE1B9A" w:rsidRPr="000972AB">
        <w:rPr>
          <w:rFonts w:ascii="Times New Roman" w:eastAsia="Droid Sans Fallback" w:hAnsi="Times New Roman" w:cs="Times New Roman"/>
          <w:sz w:val="24"/>
          <w:szCs w:val="24"/>
          <w:lang w:eastAsia="zh-CN" w:bidi="hi-IN"/>
        </w:rPr>
        <w:t xml:space="preserve"> </w:t>
      </w:r>
      <w:proofErr w:type="spellStart"/>
      <w:r w:rsidR="00EE1B9A" w:rsidRPr="000972AB">
        <w:rPr>
          <w:rFonts w:ascii="Times New Roman" w:eastAsia="Droid Sans Fallback" w:hAnsi="Times New Roman" w:cs="Times New Roman"/>
          <w:sz w:val="24"/>
          <w:szCs w:val="24"/>
          <w:lang w:eastAsia="zh-CN" w:bidi="hi-IN"/>
        </w:rPr>
        <w:t>mokiniui</w:t>
      </w:r>
      <w:proofErr w:type="spellEnd"/>
      <w:r w:rsidR="00EE1B9A" w:rsidRPr="000972AB">
        <w:rPr>
          <w:rFonts w:ascii="Times New Roman" w:eastAsia="Droid Sans Fallback" w:hAnsi="Times New Roman" w:cs="Times New Roman"/>
          <w:sz w:val="24"/>
          <w:szCs w:val="24"/>
          <w:lang w:eastAsia="zh-CN" w:bidi="hi-IN"/>
        </w:rPr>
        <w:t xml:space="preserve"> </w:t>
      </w:r>
      <w:proofErr w:type="spellStart"/>
      <w:r w:rsidR="00EE1B9A" w:rsidRPr="000972AB">
        <w:rPr>
          <w:rFonts w:ascii="Times New Roman" w:eastAsia="Droid Sans Fallback" w:hAnsi="Times New Roman" w:cs="Times New Roman"/>
          <w:sz w:val="24"/>
          <w:szCs w:val="24"/>
          <w:lang w:eastAsia="zh-CN" w:bidi="hi-IN"/>
        </w:rPr>
        <w:t>sistema</w:t>
      </w:r>
      <w:proofErr w:type="spellEnd"/>
      <w:r w:rsidR="00EE1B9A" w:rsidRPr="000972AB">
        <w:rPr>
          <w:rFonts w:ascii="Times New Roman" w:eastAsia="Droid Sans Fallback" w:hAnsi="Times New Roman" w:cs="Times New Roman"/>
          <w:sz w:val="24"/>
          <w:szCs w:val="24"/>
          <w:lang w:eastAsia="zh-CN" w:bidi="hi-IN"/>
        </w:rPr>
        <w:t xml:space="preserve">. </w:t>
      </w:r>
      <w:proofErr w:type="spellStart"/>
      <w:r w:rsidR="00CC677D" w:rsidRPr="000972AB">
        <w:rPr>
          <w:rFonts w:ascii="Times New Roman" w:eastAsia="Droid Sans Fallback" w:hAnsi="Times New Roman" w:cs="Times New Roman"/>
          <w:sz w:val="24"/>
          <w:szCs w:val="24"/>
          <w:lang w:eastAsia="zh-CN" w:bidi="hi-IN"/>
        </w:rPr>
        <w:t>Vykdomos</w:t>
      </w:r>
      <w:proofErr w:type="spellEnd"/>
      <w:r w:rsidR="00CC677D" w:rsidRPr="000972AB">
        <w:rPr>
          <w:rFonts w:ascii="Times New Roman" w:eastAsia="Droid Sans Fallback" w:hAnsi="Times New Roman" w:cs="Times New Roman"/>
          <w:sz w:val="24"/>
          <w:szCs w:val="24"/>
          <w:lang w:eastAsia="zh-CN" w:bidi="hi-IN"/>
        </w:rPr>
        <w:t xml:space="preserve"> </w:t>
      </w:r>
      <w:proofErr w:type="spellStart"/>
      <w:r w:rsidR="00CC677D" w:rsidRPr="000972AB">
        <w:rPr>
          <w:rFonts w:ascii="Times New Roman" w:eastAsia="Droid Sans Fallback" w:hAnsi="Times New Roman" w:cs="Times New Roman"/>
          <w:sz w:val="24"/>
          <w:szCs w:val="24"/>
          <w:lang w:eastAsia="zh-CN" w:bidi="hi-IN"/>
        </w:rPr>
        <w:t>prevencinės</w:t>
      </w:r>
      <w:proofErr w:type="spellEnd"/>
      <w:r w:rsidR="00CC677D" w:rsidRPr="000972AB">
        <w:rPr>
          <w:rFonts w:ascii="Times New Roman" w:eastAsia="Droid Sans Fallback" w:hAnsi="Times New Roman" w:cs="Times New Roman"/>
          <w:sz w:val="24"/>
          <w:szCs w:val="24"/>
          <w:lang w:eastAsia="zh-CN" w:bidi="hi-IN"/>
        </w:rPr>
        <w:t xml:space="preserve"> </w:t>
      </w:r>
      <w:proofErr w:type="spellStart"/>
      <w:r w:rsidR="00CC677D" w:rsidRPr="000972AB">
        <w:rPr>
          <w:rFonts w:ascii="Times New Roman" w:eastAsia="Droid Sans Fallback" w:hAnsi="Times New Roman" w:cs="Times New Roman"/>
          <w:sz w:val="24"/>
          <w:szCs w:val="24"/>
          <w:lang w:eastAsia="zh-CN" w:bidi="hi-IN"/>
        </w:rPr>
        <w:t>programos</w:t>
      </w:r>
      <w:proofErr w:type="spellEnd"/>
      <w:r w:rsidR="00CC677D" w:rsidRPr="000972AB">
        <w:rPr>
          <w:rFonts w:ascii="Times New Roman" w:eastAsia="Droid Sans Fallback" w:hAnsi="Times New Roman" w:cs="Times New Roman"/>
          <w:sz w:val="24"/>
          <w:szCs w:val="24"/>
          <w:lang w:eastAsia="zh-CN" w:bidi="hi-IN"/>
        </w:rPr>
        <w:t xml:space="preserve">, </w:t>
      </w:r>
      <w:proofErr w:type="spellStart"/>
      <w:r w:rsidR="00CC677D" w:rsidRPr="000972AB">
        <w:rPr>
          <w:rFonts w:ascii="Times New Roman" w:eastAsia="Droid Sans Fallback" w:hAnsi="Times New Roman" w:cs="Times New Roman"/>
          <w:sz w:val="24"/>
          <w:szCs w:val="24"/>
          <w:lang w:eastAsia="zh-CN" w:bidi="hi-IN"/>
        </w:rPr>
        <w:t>projektai</w:t>
      </w:r>
      <w:proofErr w:type="spellEnd"/>
      <w:r w:rsidR="00CC677D" w:rsidRPr="000972AB">
        <w:rPr>
          <w:rFonts w:ascii="Times New Roman" w:eastAsia="Droid Sans Fallback" w:hAnsi="Times New Roman" w:cs="Times New Roman"/>
          <w:sz w:val="24"/>
          <w:szCs w:val="24"/>
          <w:lang w:eastAsia="zh-CN" w:bidi="hi-IN"/>
        </w:rPr>
        <w:t xml:space="preserve">, </w:t>
      </w:r>
      <w:proofErr w:type="spellStart"/>
      <w:r w:rsidR="00CC677D" w:rsidRPr="000972AB">
        <w:rPr>
          <w:rFonts w:ascii="Times New Roman" w:eastAsia="Droid Sans Fallback" w:hAnsi="Times New Roman" w:cs="Times New Roman"/>
          <w:sz w:val="24"/>
          <w:szCs w:val="24"/>
          <w:lang w:eastAsia="zh-CN" w:bidi="hi-IN"/>
        </w:rPr>
        <w:t>renginiai</w:t>
      </w:r>
      <w:proofErr w:type="spellEnd"/>
      <w:r w:rsidR="00CC677D" w:rsidRPr="000972AB">
        <w:rPr>
          <w:rFonts w:ascii="Times New Roman" w:eastAsia="Droid Sans Fallback" w:hAnsi="Times New Roman" w:cs="Times New Roman"/>
          <w:sz w:val="24"/>
          <w:szCs w:val="24"/>
          <w:lang w:eastAsia="zh-CN" w:bidi="hi-IN"/>
        </w:rPr>
        <w:t xml:space="preserve">, </w:t>
      </w:r>
      <w:proofErr w:type="spellStart"/>
      <w:r w:rsidR="00CC677D" w:rsidRPr="000972AB">
        <w:rPr>
          <w:rFonts w:ascii="Times New Roman" w:eastAsia="Droid Sans Fallback" w:hAnsi="Times New Roman" w:cs="Times New Roman"/>
          <w:sz w:val="24"/>
          <w:szCs w:val="24"/>
          <w:lang w:eastAsia="zh-CN" w:bidi="hi-IN"/>
        </w:rPr>
        <w:t>stebima</w:t>
      </w:r>
      <w:proofErr w:type="spellEnd"/>
      <w:r w:rsidR="00CC677D" w:rsidRPr="000972AB">
        <w:rPr>
          <w:rFonts w:ascii="Times New Roman" w:eastAsia="Droid Sans Fallback" w:hAnsi="Times New Roman" w:cs="Times New Roman"/>
          <w:sz w:val="24"/>
          <w:szCs w:val="24"/>
          <w:lang w:eastAsia="zh-CN" w:bidi="hi-IN"/>
        </w:rPr>
        <w:t xml:space="preserve"> </w:t>
      </w:r>
      <w:proofErr w:type="spellStart"/>
      <w:r w:rsidR="00CC677D" w:rsidRPr="000972AB">
        <w:rPr>
          <w:rFonts w:ascii="Times New Roman" w:eastAsia="Droid Sans Fallback" w:hAnsi="Times New Roman" w:cs="Times New Roman"/>
          <w:sz w:val="24"/>
          <w:szCs w:val="24"/>
          <w:lang w:eastAsia="zh-CN" w:bidi="hi-IN"/>
        </w:rPr>
        <w:t>emocinė</w:t>
      </w:r>
      <w:proofErr w:type="spellEnd"/>
      <w:r w:rsidR="00CC677D" w:rsidRPr="000972AB">
        <w:rPr>
          <w:rFonts w:ascii="Times New Roman" w:eastAsia="Droid Sans Fallback" w:hAnsi="Times New Roman" w:cs="Times New Roman"/>
          <w:sz w:val="24"/>
          <w:szCs w:val="24"/>
          <w:lang w:eastAsia="zh-CN" w:bidi="hi-IN"/>
        </w:rPr>
        <w:t xml:space="preserve"> </w:t>
      </w:r>
      <w:proofErr w:type="spellStart"/>
      <w:r w:rsidR="00CC677D" w:rsidRPr="000972AB">
        <w:rPr>
          <w:rFonts w:ascii="Times New Roman" w:eastAsia="Droid Sans Fallback" w:hAnsi="Times New Roman" w:cs="Times New Roman"/>
          <w:sz w:val="24"/>
          <w:szCs w:val="24"/>
          <w:lang w:eastAsia="zh-CN" w:bidi="hi-IN"/>
        </w:rPr>
        <w:t>aplinka</w:t>
      </w:r>
      <w:proofErr w:type="spellEnd"/>
      <w:r w:rsidR="00CC677D" w:rsidRPr="000972AB">
        <w:rPr>
          <w:rFonts w:ascii="Times New Roman" w:eastAsia="Droid Sans Fallback" w:hAnsi="Times New Roman" w:cs="Times New Roman"/>
          <w:sz w:val="24"/>
          <w:szCs w:val="24"/>
          <w:lang w:eastAsia="zh-CN" w:bidi="hi-IN"/>
        </w:rPr>
        <w:t xml:space="preserve"> </w:t>
      </w:r>
      <w:proofErr w:type="spellStart"/>
      <w:r w:rsidR="00CC677D" w:rsidRPr="000972AB">
        <w:rPr>
          <w:rFonts w:ascii="Times New Roman" w:eastAsia="Droid Sans Fallback" w:hAnsi="Times New Roman" w:cs="Times New Roman"/>
          <w:sz w:val="24"/>
          <w:szCs w:val="24"/>
          <w:lang w:eastAsia="zh-CN" w:bidi="hi-IN"/>
        </w:rPr>
        <w:t>mokykloje</w:t>
      </w:r>
      <w:proofErr w:type="spellEnd"/>
      <w:r w:rsidR="00CC677D" w:rsidRPr="000972AB">
        <w:rPr>
          <w:rFonts w:ascii="Times New Roman" w:eastAsia="Droid Sans Fallback" w:hAnsi="Times New Roman" w:cs="Times New Roman"/>
          <w:sz w:val="24"/>
          <w:szCs w:val="24"/>
          <w:lang w:eastAsia="zh-CN" w:bidi="hi-IN"/>
        </w:rPr>
        <w:t xml:space="preserve">, </w:t>
      </w:r>
      <w:proofErr w:type="spellStart"/>
      <w:r w:rsidR="00CC677D" w:rsidRPr="000972AB">
        <w:rPr>
          <w:rFonts w:ascii="Times New Roman" w:eastAsia="Droid Sans Fallback" w:hAnsi="Times New Roman" w:cs="Times New Roman"/>
          <w:sz w:val="24"/>
          <w:szCs w:val="24"/>
          <w:lang w:eastAsia="zh-CN" w:bidi="hi-IN"/>
        </w:rPr>
        <w:t>problemos</w:t>
      </w:r>
      <w:proofErr w:type="spellEnd"/>
      <w:r w:rsidR="00CC677D" w:rsidRPr="000972AB">
        <w:rPr>
          <w:rFonts w:ascii="Times New Roman" w:eastAsia="Droid Sans Fallback" w:hAnsi="Times New Roman" w:cs="Times New Roman"/>
          <w:sz w:val="24"/>
          <w:szCs w:val="24"/>
          <w:lang w:eastAsia="zh-CN" w:bidi="hi-IN"/>
        </w:rPr>
        <w:t xml:space="preserve"> </w:t>
      </w:r>
      <w:proofErr w:type="spellStart"/>
      <w:r w:rsidR="00CC677D" w:rsidRPr="000972AB">
        <w:rPr>
          <w:rFonts w:ascii="Times New Roman" w:eastAsia="Droid Sans Fallback" w:hAnsi="Times New Roman" w:cs="Times New Roman"/>
          <w:sz w:val="24"/>
          <w:szCs w:val="24"/>
          <w:lang w:eastAsia="zh-CN" w:bidi="hi-IN"/>
        </w:rPr>
        <w:t>sprendžiamos</w:t>
      </w:r>
      <w:proofErr w:type="spellEnd"/>
      <w:r w:rsidR="00CC677D" w:rsidRPr="000972AB">
        <w:rPr>
          <w:rFonts w:ascii="Times New Roman" w:eastAsia="Droid Sans Fallback" w:hAnsi="Times New Roman" w:cs="Times New Roman"/>
          <w:sz w:val="24"/>
          <w:szCs w:val="24"/>
          <w:lang w:eastAsia="zh-CN" w:bidi="hi-IN"/>
        </w:rPr>
        <w:t xml:space="preserve"> </w:t>
      </w:r>
      <w:proofErr w:type="spellStart"/>
      <w:r w:rsidR="00EE1B9A" w:rsidRPr="000972AB">
        <w:rPr>
          <w:rFonts w:ascii="Times New Roman" w:hAnsi="Times New Roman" w:cs="Times New Roman"/>
          <w:color w:val="000000"/>
          <w:sz w:val="24"/>
          <w:szCs w:val="24"/>
          <w:lang w:eastAsia="zh-CN" w:bidi="hi-IN"/>
        </w:rPr>
        <w:t>organizuoja</w:t>
      </w:r>
      <w:r w:rsidR="00CC677D" w:rsidRPr="000972AB">
        <w:rPr>
          <w:rFonts w:ascii="Times New Roman" w:hAnsi="Times New Roman" w:cs="Times New Roman"/>
          <w:color w:val="000000"/>
          <w:sz w:val="24"/>
          <w:szCs w:val="24"/>
          <w:lang w:eastAsia="zh-CN" w:bidi="hi-IN"/>
        </w:rPr>
        <w:t>nt</w:t>
      </w:r>
      <w:proofErr w:type="spellEnd"/>
      <w:r w:rsidR="00CC677D" w:rsidRPr="000972AB">
        <w:rPr>
          <w:rFonts w:ascii="Times New Roman" w:hAnsi="Times New Roman" w:cs="Times New Roman"/>
          <w:color w:val="000000"/>
          <w:sz w:val="24"/>
          <w:szCs w:val="24"/>
          <w:lang w:eastAsia="zh-CN" w:bidi="hi-IN"/>
        </w:rPr>
        <w:t xml:space="preserve"> </w:t>
      </w:r>
      <w:proofErr w:type="spellStart"/>
      <w:r w:rsidR="00EE1B9A" w:rsidRPr="000972AB">
        <w:rPr>
          <w:rFonts w:ascii="Times New Roman" w:hAnsi="Times New Roman" w:cs="Times New Roman"/>
          <w:color w:val="000000"/>
          <w:sz w:val="24"/>
          <w:szCs w:val="24"/>
          <w:lang w:eastAsia="zh-CN" w:bidi="hi-IN"/>
        </w:rPr>
        <w:t>susitikimus</w:t>
      </w:r>
      <w:proofErr w:type="spellEnd"/>
      <w:r w:rsidR="00EE1B9A" w:rsidRPr="000972AB">
        <w:rPr>
          <w:rFonts w:ascii="Times New Roman" w:hAnsi="Times New Roman" w:cs="Times New Roman"/>
          <w:color w:val="000000"/>
          <w:sz w:val="24"/>
          <w:szCs w:val="24"/>
          <w:lang w:eastAsia="zh-CN" w:bidi="hi-IN"/>
        </w:rPr>
        <w:t xml:space="preserve"> </w:t>
      </w:r>
      <w:proofErr w:type="spellStart"/>
      <w:r w:rsidR="00EE1B9A" w:rsidRPr="000972AB">
        <w:rPr>
          <w:rFonts w:ascii="Times New Roman" w:hAnsi="Times New Roman" w:cs="Times New Roman"/>
          <w:color w:val="000000"/>
          <w:sz w:val="24"/>
          <w:szCs w:val="24"/>
          <w:lang w:eastAsia="zh-CN" w:bidi="hi-IN"/>
        </w:rPr>
        <w:t>su</w:t>
      </w:r>
      <w:proofErr w:type="spellEnd"/>
      <w:r w:rsidR="00EE1B9A" w:rsidRPr="000972AB">
        <w:rPr>
          <w:rFonts w:ascii="Times New Roman" w:hAnsi="Times New Roman" w:cs="Times New Roman"/>
          <w:color w:val="000000"/>
          <w:sz w:val="24"/>
          <w:szCs w:val="24"/>
          <w:lang w:eastAsia="zh-CN" w:bidi="hi-IN"/>
        </w:rPr>
        <w:t xml:space="preserve"> </w:t>
      </w:r>
      <w:proofErr w:type="spellStart"/>
      <w:r w:rsidR="00EE1B9A" w:rsidRPr="000972AB">
        <w:rPr>
          <w:rFonts w:ascii="Times New Roman" w:hAnsi="Times New Roman" w:cs="Times New Roman"/>
          <w:color w:val="000000"/>
          <w:sz w:val="24"/>
          <w:szCs w:val="24"/>
          <w:lang w:eastAsia="zh-CN" w:bidi="hi-IN"/>
        </w:rPr>
        <w:t>savivaldos</w:t>
      </w:r>
      <w:proofErr w:type="spellEnd"/>
      <w:r w:rsidR="00EE1B9A" w:rsidRPr="000972AB">
        <w:rPr>
          <w:rFonts w:ascii="Times New Roman" w:hAnsi="Times New Roman" w:cs="Times New Roman"/>
          <w:color w:val="000000"/>
          <w:sz w:val="24"/>
          <w:szCs w:val="24"/>
          <w:lang w:eastAsia="zh-CN" w:bidi="hi-IN"/>
        </w:rPr>
        <w:t xml:space="preserve"> </w:t>
      </w:r>
      <w:proofErr w:type="spellStart"/>
      <w:r w:rsidR="00EE1B9A" w:rsidRPr="000972AB">
        <w:rPr>
          <w:rFonts w:ascii="Times New Roman" w:hAnsi="Times New Roman" w:cs="Times New Roman"/>
          <w:color w:val="000000"/>
          <w:sz w:val="24"/>
          <w:szCs w:val="24"/>
          <w:lang w:eastAsia="zh-CN" w:bidi="hi-IN"/>
        </w:rPr>
        <w:t>institucijomis</w:t>
      </w:r>
      <w:proofErr w:type="spellEnd"/>
      <w:r w:rsidR="00EE1B9A" w:rsidRPr="000972AB">
        <w:rPr>
          <w:rFonts w:ascii="Times New Roman" w:hAnsi="Times New Roman" w:cs="Times New Roman"/>
          <w:color w:val="000000"/>
          <w:sz w:val="24"/>
          <w:szCs w:val="24"/>
          <w:lang w:eastAsia="zh-CN" w:bidi="hi-IN"/>
        </w:rPr>
        <w:t>.</w:t>
      </w:r>
    </w:p>
    <w:p w14:paraId="59DF5EC2" w14:textId="19E77E71" w:rsidR="00C9175A" w:rsidRDefault="00C9175A" w:rsidP="00FB33DE">
      <w:pPr>
        <w:widowControl w:val="0"/>
        <w:suppressAutoHyphens/>
        <w:overflowPunct w:val="0"/>
        <w:spacing w:after="0" w:line="240" w:lineRule="auto"/>
        <w:ind w:firstLine="1247"/>
        <w:jc w:val="both"/>
        <w:textAlignment w:val="baseline"/>
        <w:rPr>
          <w:rFonts w:ascii="Times New Roman" w:hAnsi="Times New Roman" w:cs="Times New Roman"/>
          <w:color w:val="000000"/>
          <w:sz w:val="24"/>
          <w:szCs w:val="24"/>
          <w:lang w:eastAsia="zh-CN" w:bidi="hi-IN"/>
        </w:rPr>
      </w:pPr>
      <w:proofErr w:type="spellStart"/>
      <w:r>
        <w:rPr>
          <w:rFonts w:ascii="Times New Roman" w:hAnsi="Times New Roman" w:cs="Times New Roman"/>
          <w:color w:val="000000"/>
          <w:sz w:val="24"/>
          <w:szCs w:val="24"/>
          <w:lang w:eastAsia="zh-CN" w:bidi="hi-IN"/>
        </w:rPr>
        <w:t>Taigi</w:t>
      </w:r>
      <w:proofErr w:type="spellEnd"/>
      <w:r>
        <w:rPr>
          <w:rFonts w:ascii="Times New Roman" w:hAnsi="Times New Roman" w:cs="Times New Roman"/>
          <w:color w:val="000000"/>
          <w:sz w:val="24"/>
          <w:szCs w:val="24"/>
          <w:lang w:eastAsia="zh-CN" w:bidi="hi-IN"/>
        </w:rPr>
        <w:t xml:space="preserve">, </w:t>
      </w:r>
      <w:proofErr w:type="spellStart"/>
      <w:r>
        <w:rPr>
          <w:rFonts w:ascii="Times New Roman" w:hAnsi="Times New Roman" w:cs="Times New Roman"/>
          <w:color w:val="000000"/>
          <w:sz w:val="24"/>
          <w:szCs w:val="24"/>
          <w:lang w:eastAsia="zh-CN" w:bidi="hi-IN"/>
        </w:rPr>
        <w:t>siekiant</w:t>
      </w:r>
      <w:proofErr w:type="spellEnd"/>
      <w:r>
        <w:rPr>
          <w:rFonts w:ascii="Times New Roman" w:hAnsi="Times New Roman" w:cs="Times New Roman"/>
          <w:color w:val="000000"/>
          <w:sz w:val="24"/>
          <w:szCs w:val="24"/>
          <w:lang w:eastAsia="zh-CN" w:bidi="hi-IN"/>
        </w:rPr>
        <w:t xml:space="preserve"> </w:t>
      </w:r>
      <w:proofErr w:type="spellStart"/>
      <w:r>
        <w:rPr>
          <w:rFonts w:ascii="Times New Roman" w:hAnsi="Times New Roman" w:cs="Times New Roman"/>
          <w:color w:val="000000"/>
          <w:sz w:val="24"/>
          <w:szCs w:val="24"/>
          <w:lang w:eastAsia="zh-CN" w:bidi="hi-IN"/>
        </w:rPr>
        <w:t>pagerinti</w:t>
      </w:r>
      <w:proofErr w:type="spellEnd"/>
      <w:r>
        <w:rPr>
          <w:rFonts w:ascii="Times New Roman" w:hAnsi="Times New Roman" w:cs="Times New Roman"/>
          <w:color w:val="000000"/>
          <w:sz w:val="24"/>
          <w:szCs w:val="24"/>
          <w:lang w:eastAsia="zh-CN" w:bidi="hi-IN"/>
        </w:rPr>
        <w:t xml:space="preserve"> </w:t>
      </w:r>
      <w:proofErr w:type="spellStart"/>
      <w:r>
        <w:rPr>
          <w:rFonts w:ascii="Times New Roman" w:hAnsi="Times New Roman" w:cs="Times New Roman"/>
          <w:color w:val="000000"/>
          <w:sz w:val="24"/>
          <w:szCs w:val="24"/>
          <w:lang w:eastAsia="zh-CN" w:bidi="hi-IN"/>
        </w:rPr>
        <w:t>mokinių</w:t>
      </w:r>
      <w:proofErr w:type="spellEnd"/>
      <w:r>
        <w:rPr>
          <w:rFonts w:ascii="Times New Roman" w:hAnsi="Times New Roman" w:cs="Times New Roman"/>
          <w:color w:val="000000"/>
          <w:sz w:val="24"/>
          <w:szCs w:val="24"/>
          <w:lang w:eastAsia="zh-CN" w:bidi="hi-IN"/>
        </w:rPr>
        <w:t xml:space="preserve"> </w:t>
      </w:r>
      <w:proofErr w:type="spellStart"/>
      <w:r>
        <w:rPr>
          <w:rFonts w:ascii="Times New Roman" w:hAnsi="Times New Roman" w:cs="Times New Roman"/>
          <w:color w:val="000000"/>
          <w:sz w:val="24"/>
          <w:szCs w:val="24"/>
          <w:lang w:eastAsia="zh-CN" w:bidi="hi-IN"/>
        </w:rPr>
        <w:t>pasiekimus</w:t>
      </w:r>
      <w:proofErr w:type="spellEnd"/>
      <w:r>
        <w:rPr>
          <w:rFonts w:ascii="Times New Roman" w:hAnsi="Times New Roman" w:cs="Times New Roman"/>
          <w:color w:val="000000"/>
          <w:sz w:val="24"/>
          <w:szCs w:val="24"/>
          <w:lang w:eastAsia="zh-CN" w:bidi="hi-IN"/>
        </w:rPr>
        <w:t xml:space="preserve"> ir </w:t>
      </w:r>
      <w:proofErr w:type="spellStart"/>
      <w:r>
        <w:rPr>
          <w:rFonts w:ascii="Times New Roman" w:hAnsi="Times New Roman" w:cs="Times New Roman"/>
          <w:color w:val="000000"/>
          <w:sz w:val="24"/>
          <w:szCs w:val="24"/>
          <w:lang w:eastAsia="zh-CN" w:bidi="hi-IN"/>
        </w:rPr>
        <w:t>sukurti</w:t>
      </w:r>
      <w:proofErr w:type="spellEnd"/>
      <w:r>
        <w:rPr>
          <w:rFonts w:ascii="Times New Roman" w:hAnsi="Times New Roman" w:cs="Times New Roman"/>
          <w:color w:val="000000"/>
          <w:sz w:val="24"/>
          <w:szCs w:val="24"/>
          <w:lang w:eastAsia="zh-CN" w:bidi="hi-IN"/>
        </w:rPr>
        <w:t xml:space="preserve"> </w:t>
      </w:r>
      <w:proofErr w:type="spellStart"/>
      <w:r>
        <w:rPr>
          <w:rFonts w:ascii="Times New Roman" w:hAnsi="Times New Roman" w:cs="Times New Roman"/>
          <w:color w:val="000000"/>
          <w:sz w:val="24"/>
          <w:szCs w:val="24"/>
          <w:lang w:eastAsia="zh-CN" w:bidi="hi-IN"/>
        </w:rPr>
        <w:t>įtraukaus</w:t>
      </w:r>
      <w:proofErr w:type="spellEnd"/>
      <w:r>
        <w:rPr>
          <w:rFonts w:ascii="Times New Roman" w:hAnsi="Times New Roman" w:cs="Times New Roman"/>
          <w:color w:val="000000"/>
          <w:sz w:val="24"/>
          <w:szCs w:val="24"/>
          <w:lang w:eastAsia="zh-CN" w:bidi="hi-IN"/>
        </w:rPr>
        <w:t xml:space="preserve"> </w:t>
      </w:r>
      <w:proofErr w:type="spellStart"/>
      <w:r>
        <w:rPr>
          <w:rFonts w:ascii="Times New Roman" w:hAnsi="Times New Roman" w:cs="Times New Roman"/>
          <w:color w:val="000000"/>
          <w:sz w:val="24"/>
          <w:szCs w:val="24"/>
          <w:lang w:eastAsia="zh-CN" w:bidi="hi-IN"/>
        </w:rPr>
        <w:t>ugdymo</w:t>
      </w:r>
      <w:proofErr w:type="spellEnd"/>
      <w:r>
        <w:rPr>
          <w:rFonts w:ascii="Times New Roman" w:hAnsi="Times New Roman" w:cs="Times New Roman"/>
          <w:color w:val="000000"/>
          <w:sz w:val="24"/>
          <w:szCs w:val="24"/>
          <w:lang w:eastAsia="zh-CN" w:bidi="hi-IN"/>
        </w:rPr>
        <w:t xml:space="preserve"> </w:t>
      </w:r>
      <w:proofErr w:type="spellStart"/>
      <w:r>
        <w:rPr>
          <w:rFonts w:ascii="Times New Roman" w:hAnsi="Times New Roman" w:cs="Times New Roman"/>
          <w:color w:val="000000"/>
          <w:sz w:val="24"/>
          <w:szCs w:val="24"/>
          <w:lang w:eastAsia="zh-CN" w:bidi="hi-IN"/>
        </w:rPr>
        <w:t>ekosistemą</w:t>
      </w:r>
      <w:proofErr w:type="spellEnd"/>
      <w:r>
        <w:rPr>
          <w:rFonts w:ascii="Times New Roman" w:hAnsi="Times New Roman" w:cs="Times New Roman"/>
          <w:color w:val="000000"/>
          <w:sz w:val="24"/>
          <w:szCs w:val="24"/>
          <w:lang w:eastAsia="zh-CN" w:bidi="hi-IN"/>
        </w:rPr>
        <w:t xml:space="preserve">, </w:t>
      </w:r>
      <w:proofErr w:type="spellStart"/>
      <w:r>
        <w:rPr>
          <w:rFonts w:ascii="Times New Roman" w:hAnsi="Times New Roman" w:cs="Times New Roman"/>
          <w:color w:val="000000"/>
          <w:sz w:val="24"/>
          <w:szCs w:val="24"/>
          <w:lang w:eastAsia="zh-CN" w:bidi="hi-IN"/>
        </w:rPr>
        <w:t>savivaldybei</w:t>
      </w:r>
      <w:proofErr w:type="spellEnd"/>
      <w:r>
        <w:rPr>
          <w:rFonts w:ascii="Times New Roman" w:hAnsi="Times New Roman" w:cs="Times New Roman"/>
          <w:color w:val="000000"/>
          <w:sz w:val="24"/>
          <w:szCs w:val="24"/>
          <w:lang w:eastAsia="zh-CN" w:bidi="hi-IN"/>
        </w:rPr>
        <w:t xml:space="preserve"> </w:t>
      </w:r>
      <w:proofErr w:type="spellStart"/>
      <w:r>
        <w:rPr>
          <w:rFonts w:ascii="Times New Roman" w:hAnsi="Times New Roman" w:cs="Times New Roman"/>
          <w:color w:val="000000"/>
          <w:sz w:val="24"/>
          <w:szCs w:val="24"/>
          <w:lang w:eastAsia="zh-CN" w:bidi="hi-IN"/>
        </w:rPr>
        <w:t>būtina</w:t>
      </w:r>
      <w:proofErr w:type="spellEnd"/>
      <w:r>
        <w:rPr>
          <w:rFonts w:ascii="Times New Roman" w:hAnsi="Times New Roman" w:cs="Times New Roman"/>
          <w:color w:val="000000"/>
          <w:sz w:val="24"/>
          <w:szCs w:val="24"/>
          <w:lang w:eastAsia="zh-CN" w:bidi="hi-IN"/>
        </w:rPr>
        <w:t xml:space="preserve"> </w:t>
      </w:r>
      <w:proofErr w:type="spellStart"/>
      <w:r>
        <w:rPr>
          <w:rFonts w:ascii="Times New Roman" w:hAnsi="Times New Roman" w:cs="Times New Roman"/>
          <w:color w:val="000000"/>
          <w:sz w:val="24"/>
          <w:szCs w:val="24"/>
          <w:lang w:eastAsia="zh-CN" w:bidi="hi-IN"/>
        </w:rPr>
        <w:t>didinti</w:t>
      </w:r>
      <w:proofErr w:type="spellEnd"/>
      <w:r>
        <w:rPr>
          <w:rFonts w:ascii="Times New Roman" w:hAnsi="Times New Roman" w:cs="Times New Roman"/>
          <w:color w:val="000000"/>
          <w:sz w:val="24"/>
          <w:szCs w:val="24"/>
          <w:lang w:eastAsia="zh-CN" w:bidi="hi-IN"/>
        </w:rPr>
        <w:t xml:space="preserve"> </w:t>
      </w:r>
      <w:proofErr w:type="spellStart"/>
      <w:r>
        <w:rPr>
          <w:rFonts w:ascii="Times New Roman" w:hAnsi="Times New Roman" w:cs="Times New Roman"/>
          <w:color w:val="000000"/>
          <w:sz w:val="24"/>
          <w:szCs w:val="24"/>
          <w:lang w:eastAsia="zh-CN" w:bidi="hi-IN"/>
        </w:rPr>
        <w:t>švietimo</w:t>
      </w:r>
      <w:proofErr w:type="spellEnd"/>
      <w:r>
        <w:rPr>
          <w:rFonts w:ascii="Times New Roman" w:hAnsi="Times New Roman" w:cs="Times New Roman"/>
          <w:color w:val="000000"/>
          <w:sz w:val="24"/>
          <w:szCs w:val="24"/>
          <w:lang w:eastAsia="zh-CN" w:bidi="hi-IN"/>
        </w:rPr>
        <w:t xml:space="preserve"> </w:t>
      </w:r>
      <w:proofErr w:type="spellStart"/>
      <w:r>
        <w:rPr>
          <w:rFonts w:ascii="Times New Roman" w:hAnsi="Times New Roman" w:cs="Times New Roman"/>
          <w:color w:val="000000"/>
          <w:sz w:val="24"/>
          <w:szCs w:val="24"/>
          <w:lang w:eastAsia="zh-CN" w:bidi="hi-IN"/>
        </w:rPr>
        <w:t>pagalbos</w:t>
      </w:r>
      <w:proofErr w:type="spellEnd"/>
      <w:r>
        <w:rPr>
          <w:rFonts w:ascii="Times New Roman" w:hAnsi="Times New Roman" w:cs="Times New Roman"/>
          <w:color w:val="000000"/>
          <w:sz w:val="24"/>
          <w:szCs w:val="24"/>
          <w:lang w:eastAsia="zh-CN" w:bidi="hi-IN"/>
        </w:rPr>
        <w:t xml:space="preserve"> </w:t>
      </w:r>
      <w:proofErr w:type="spellStart"/>
      <w:r>
        <w:rPr>
          <w:rFonts w:ascii="Times New Roman" w:hAnsi="Times New Roman" w:cs="Times New Roman"/>
          <w:color w:val="000000"/>
          <w:sz w:val="24"/>
          <w:szCs w:val="24"/>
          <w:lang w:eastAsia="zh-CN" w:bidi="hi-IN"/>
        </w:rPr>
        <w:t>specialistų</w:t>
      </w:r>
      <w:proofErr w:type="spellEnd"/>
      <w:r>
        <w:rPr>
          <w:rFonts w:ascii="Times New Roman" w:hAnsi="Times New Roman" w:cs="Times New Roman"/>
          <w:color w:val="000000"/>
          <w:sz w:val="24"/>
          <w:szCs w:val="24"/>
          <w:lang w:eastAsia="zh-CN" w:bidi="hi-IN"/>
        </w:rPr>
        <w:t xml:space="preserve"> </w:t>
      </w:r>
      <w:proofErr w:type="spellStart"/>
      <w:r>
        <w:rPr>
          <w:rFonts w:ascii="Times New Roman" w:hAnsi="Times New Roman" w:cs="Times New Roman"/>
          <w:color w:val="000000"/>
          <w:sz w:val="24"/>
          <w:szCs w:val="24"/>
          <w:lang w:eastAsia="zh-CN" w:bidi="hi-IN"/>
        </w:rPr>
        <w:t>skaičių</w:t>
      </w:r>
      <w:proofErr w:type="spellEnd"/>
      <w:r>
        <w:rPr>
          <w:rFonts w:ascii="Times New Roman" w:hAnsi="Times New Roman" w:cs="Times New Roman"/>
          <w:color w:val="000000"/>
          <w:sz w:val="24"/>
          <w:szCs w:val="24"/>
          <w:lang w:eastAsia="zh-CN" w:bidi="hi-IN"/>
        </w:rPr>
        <w:t xml:space="preserve">. </w:t>
      </w:r>
    </w:p>
    <w:p w14:paraId="139A27EA" w14:textId="450B417B" w:rsidR="00863666" w:rsidRDefault="0059264D" w:rsidP="00FB33DE">
      <w:pPr>
        <w:widowControl w:val="0"/>
        <w:suppressAutoHyphens/>
        <w:overflowPunct w:val="0"/>
        <w:spacing w:after="0" w:line="240" w:lineRule="auto"/>
        <w:ind w:firstLine="1134"/>
        <w:jc w:val="both"/>
        <w:textAlignment w:val="baseline"/>
        <w:rPr>
          <w:rFonts w:ascii="Times New Roman" w:hAnsi="Times New Roman" w:cs="Times New Roman"/>
          <w:b/>
          <w:sz w:val="24"/>
          <w:szCs w:val="24"/>
        </w:rPr>
      </w:pPr>
      <w:r>
        <w:rPr>
          <w:rFonts w:ascii="Times New Roman" w:hAnsi="Times New Roman" w:cs="Times New Roman"/>
          <w:i/>
          <w:color w:val="000000"/>
          <w:sz w:val="24"/>
          <w:szCs w:val="24"/>
          <w:lang w:eastAsia="zh-CN" w:bidi="hi-IN"/>
        </w:rPr>
        <w:t xml:space="preserve">      </w:t>
      </w:r>
      <w:r w:rsidR="004B6529">
        <w:rPr>
          <w:rFonts w:ascii="Times New Roman" w:hAnsi="Times New Roman" w:cs="Times New Roman"/>
          <w:i/>
          <w:color w:val="000000"/>
          <w:sz w:val="24"/>
          <w:szCs w:val="24"/>
          <w:lang w:eastAsia="zh-CN" w:bidi="hi-IN"/>
        </w:rPr>
        <w:t xml:space="preserve">       </w:t>
      </w:r>
    </w:p>
    <w:p w14:paraId="72217EED" w14:textId="0A0F4150" w:rsidR="004756EA" w:rsidRDefault="00BA0B61" w:rsidP="00FB33DE">
      <w:pPr>
        <w:spacing w:after="0"/>
        <w:jc w:val="center"/>
        <w:rPr>
          <w:rFonts w:ascii="Times New Roman" w:hAnsi="Times New Roman" w:cs="Times New Roman"/>
          <w:b/>
          <w:sz w:val="24"/>
          <w:szCs w:val="24"/>
        </w:rPr>
      </w:pPr>
      <w:r w:rsidRPr="004756EA">
        <w:rPr>
          <w:rFonts w:ascii="Times New Roman" w:hAnsi="Times New Roman" w:cs="Times New Roman"/>
          <w:b/>
          <w:sz w:val="24"/>
          <w:szCs w:val="24"/>
          <w:lang w:eastAsia="ar-SA"/>
        </w:rPr>
        <w:t>IV. F</w:t>
      </w:r>
      <w:r w:rsidRPr="004756EA">
        <w:rPr>
          <w:rFonts w:ascii="Times New Roman" w:hAnsi="Times New Roman" w:cs="Times New Roman"/>
          <w:b/>
          <w:sz w:val="24"/>
          <w:szCs w:val="24"/>
        </w:rPr>
        <w:t>INANSAVIMAS, PROJEKTAI</w:t>
      </w:r>
    </w:p>
    <w:p w14:paraId="0C10AF52" w14:textId="77777777" w:rsidR="00FB33DE" w:rsidRPr="004756EA" w:rsidRDefault="00FB33DE" w:rsidP="00FB33DE">
      <w:pPr>
        <w:spacing w:after="0"/>
        <w:jc w:val="center"/>
        <w:rPr>
          <w:rFonts w:ascii="Times New Roman" w:hAnsi="Times New Roman" w:cs="Times New Roman"/>
          <w:b/>
          <w:sz w:val="24"/>
          <w:szCs w:val="24"/>
        </w:rPr>
      </w:pPr>
    </w:p>
    <w:p w14:paraId="73D06767" w14:textId="77777777" w:rsidR="00F3596C" w:rsidRDefault="00E73A80" w:rsidP="009C4403">
      <w:pPr>
        <w:suppressAutoHyphens/>
        <w:autoSpaceDN w:val="0"/>
        <w:spacing w:after="0" w:line="240" w:lineRule="auto"/>
        <w:jc w:val="both"/>
        <w:textAlignment w:val="baseline"/>
        <w:rPr>
          <w:rFonts w:ascii="Times New Roman" w:eastAsia="Calibri" w:hAnsi="Times New Roman" w:cs="Times New Roman"/>
          <w:iCs/>
          <w:sz w:val="24"/>
          <w:szCs w:val="24"/>
          <w:lang w:val="lt-LT"/>
        </w:rPr>
      </w:pPr>
      <w:r w:rsidRPr="002B338A">
        <w:rPr>
          <w:rFonts w:ascii="Times New Roman" w:eastAsia="Calibri" w:hAnsi="Times New Roman" w:cs="Times New Roman"/>
          <w:bCs/>
          <w:iCs/>
          <w:sz w:val="24"/>
          <w:szCs w:val="24"/>
          <w:lang w:val="lt-LT"/>
        </w:rPr>
        <w:t xml:space="preserve">                     Didžioji dalis </w:t>
      </w:r>
      <w:r w:rsidR="009C4403" w:rsidRPr="002B338A">
        <w:rPr>
          <w:rFonts w:ascii="Times New Roman" w:eastAsia="Calibri" w:hAnsi="Times New Roman" w:cs="Times New Roman"/>
          <w:bCs/>
          <w:iCs/>
          <w:sz w:val="24"/>
          <w:szCs w:val="24"/>
          <w:lang w:val="lt-LT"/>
        </w:rPr>
        <w:t xml:space="preserve">Skuodo rajono savivaldybės </w:t>
      </w:r>
      <w:r w:rsidRPr="002B338A">
        <w:rPr>
          <w:rFonts w:ascii="Times New Roman" w:eastAsia="Calibri" w:hAnsi="Times New Roman" w:cs="Times New Roman"/>
          <w:bCs/>
          <w:iCs/>
          <w:sz w:val="24"/>
          <w:szCs w:val="24"/>
          <w:lang w:val="lt-LT"/>
        </w:rPr>
        <w:t xml:space="preserve">2020 m. biudžeto lėšų atiteko I strateginio  tikslo – Užtikrinti aukštą teikiamų viešųjų paslaugų kokybę ir prieinamumą – įgyvendinimui. Šio tikslo </w:t>
      </w:r>
      <w:r w:rsidR="009C4403" w:rsidRPr="002B338A">
        <w:rPr>
          <w:rFonts w:ascii="Times New Roman" w:eastAsia="Calibri" w:hAnsi="Times New Roman" w:cs="Times New Roman"/>
          <w:bCs/>
          <w:iCs/>
          <w:sz w:val="24"/>
          <w:szCs w:val="24"/>
          <w:lang w:val="lt-LT"/>
        </w:rPr>
        <w:t>švietimo sri</w:t>
      </w:r>
      <w:r w:rsidR="009C2538" w:rsidRPr="002B338A">
        <w:rPr>
          <w:rFonts w:ascii="Times New Roman" w:eastAsia="Calibri" w:hAnsi="Times New Roman" w:cs="Times New Roman"/>
          <w:bCs/>
          <w:iCs/>
          <w:sz w:val="24"/>
          <w:szCs w:val="24"/>
          <w:lang w:val="lt-LT"/>
        </w:rPr>
        <w:t>čiai</w:t>
      </w:r>
      <w:r w:rsidR="009C4403" w:rsidRPr="002B338A">
        <w:rPr>
          <w:rFonts w:ascii="Times New Roman" w:eastAsia="Calibri" w:hAnsi="Times New Roman" w:cs="Times New Roman"/>
          <w:bCs/>
          <w:iCs/>
          <w:sz w:val="24"/>
          <w:szCs w:val="24"/>
          <w:lang w:val="lt-LT"/>
        </w:rPr>
        <w:t xml:space="preserve"> </w:t>
      </w:r>
      <w:r w:rsidRPr="002B338A">
        <w:rPr>
          <w:rFonts w:ascii="Times New Roman" w:eastAsia="Calibri" w:hAnsi="Times New Roman" w:cs="Times New Roman"/>
          <w:bCs/>
          <w:iCs/>
          <w:sz w:val="24"/>
          <w:szCs w:val="24"/>
          <w:lang w:val="lt-LT"/>
        </w:rPr>
        <w:t xml:space="preserve">metų pradžioje skirta 22,2 mln. Eur, metų eigoje ši suma padidinta iki 22,8 mln. Eur, panaudota 97,1 proc. skirtų asignavimų. Iš ataskaitose pateiktos informacijos matyti, kad didžioji dalis išlaidų skirta darbo užmokesčiui ir įstaigos išlaikymo išlaidoms. </w:t>
      </w:r>
      <w:r w:rsidRPr="002B338A">
        <w:rPr>
          <w:rFonts w:ascii="Times New Roman" w:eastAsia="Calibri" w:hAnsi="Times New Roman" w:cs="Times New Roman"/>
          <w:iCs/>
          <w:sz w:val="24"/>
          <w:szCs w:val="24"/>
          <w:lang w:val="lt-LT"/>
        </w:rPr>
        <w:t>Dalis lėšų nepanaudota dėl taupaus požiūrio, dalis – dėl karantino ribojimų (mažiau komandiruočių, išvykų, komunalinių išlaidų).</w:t>
      </w:r>
    </w:p>
    <w:p w14:paraId="5F201150" w14:textId="7C1284F6" w:rsidR="00CD362F" w:rsidRDefault="00F3596C" w:rsidP="009C4403">
      <w:pPr>
        <w:suppressAutoHyphens/>
        <w:autoSpaceDN w:val="0"/>
        <w:spacing w:after="0" w:line="240" w:lineRule="auto"/>
        <w:jc w:val="both"/>
        <w:textAlignment w:val="baseline"/>
        <w:rPr>
          <w:rFonts w:ascii="Times New Roman" w:eastAsia="Calibri" w:hAnsi="Times New Roman" w:cs="Times New Roman"/>
          <w:iCs/>
          <w:sz w:val="24"/>
          <w:szCs w:val="24"/>
          <w:lang w:val="lt-LT"/>
        </w:rPr>
      </w:pPr>
      <w:r>
        <w:rPr>
          <w:rFonts w:ascii="Times New Roman" w:eastAsia="Calibri" w:hAnsi="Times New Roman" w:cs="Times New Roman"/>
          <w:iCs/>
          <w:sz w:val="24"/>
          <w:szCs w:val="24"/>
          <w:lang w:val="lt-LT"/>
        </w:rPr>
        <w:t xml:space="preserve">                      Nemaža dalis lėšų mokinius ir mokyklas pasiekė įgyvendinant įvairias programas  ir projektus, daugelį – konkurso būdu </w:t>
      </w:r>
      <w:r w:rsidRPr="00F3596C">
        <w:rPr>
          <w:rFonts w:ascii="Times New Roman" w:eastAsia="Calibri" w:hAnsi="Times New Roman" w:cs="Times New Roman"/>
          <w:i/>
          <w:iCs/>
          <w:sz w:val="24"/>
          <w:szCs w:val="24"/>
          <w:lang w:val="lt-LT"/>
        </w:rPr>
        <w:t>(žr. 5 lentelę)</w:t>
      </w:r>
      <w:r>
        <w:rPr>
          <w:rFonts w:ascii="Times New Roman" w:eastAsia="Calibri" w:hAnsi="Times New Roman" w:cs="Times New Roman"/>
          <w:i/>
          <w:iCs/>
          <w:sz w:val="24"/>
          <w:szCs w:val="24"/>
          <w:lang w:val="lt-LT"/>
        </w:rPr>
        <w:t>.</w:t>
      </w:r>
      <w:r w:rsidR="00E73A80" w:rsidRPr="002B338A">
        <w:rPr>
          <w:rFonts w:ascii="Times New Roman" w:eastAsia="Calibri" w:hAnsi="Times New Roman" w:cs="Times New Roman"/>
          <w:iCs/>
          <w:sz w:val="24"/>
          <w:szCs w:val="24"/>
          <w:lang w:val="lt-LT"/>
        </w:rPr>
        <w:t xml:space="preserve"> </w:t>
      </w:r>
    </w:p>
    <w:p w14:paraId="6D83D46A" w14:textId="7578DADE" w:rsidR="003C3781" w:rsidRDefault="003C3781" w:rsidP="009C4403">
      <w:pPr>
        <w:suppressAutoHyphens/>
        <w:autoSpaceDN w:val="0"/>
        <w:spacing w:after="0" w:line="240" w:lineRule="auto"/>
        <w:jc w:val="both"/>
        <w:textAlignment w:val="baseline"/>
        <w:rPr>
          <w:rFonts w:ascii="Times New Roman" w:eastAsia="Calibri" w:hAnsi="Times New Roman" w:cs="Times New Roman"/>
          <w:iCs/>
          <w:sz w:val="24"/>
          <w:szCs w:val="24"/>
          <w:lang w:val="lt-LT"/>
        </w:rPr>
      </w:pPr>
    </w:p>
    <w:p w14:paraId="38717A4C" w14:textId="746D94FD" w:rsidR="003C3781" w:rsidRDefault="003C3781" w:rsidP="009C4403">
      <w:pPr>
        <w:suppressAutoHyphens/>
        <w:autoSpaceDN w:val="0"/>
        <w:spacing w:after="0" w:line="240" w:lineRule="auto"/>
        <w:jc w:val="both"/>
        <w:textAlignment w:val="baseline"/>
        <w:rPr>
          <w:rFonts w:ascii="Times New Roman" w:eastAsia="Calibri" w:hAnsi="Times New Roman" w:cs="Times New Roman"/>
          <w:iCs/>
          <w:sz w:val="24"/>
          <w:szCs w:val="24"/>
          <w:lang w:val="lt-LT"/>
        </w:rPr>
      </w:pPr>
    </w:p>
    <w:p w14:paraId="2AF9B6E1" w14:textId="48E9B113" w:rsidR="003C3781" w:rsidRDefault="003C3781" w:rsidP="009C4403">
      <w:pPr>
        <w:suppressAutoHyphens/>
        <w:autoSpaceDN w:val="0"/>
        <w:spacing w:after="0" w:line="240" w:lineRule="auto"/>
        <w:jc w:val="both"/>
        <w:textAlignment w:val="baseline"/>
        <w:rPr>
          <w:rFonts w:ascii="Times New Roman" w:eastAsia="Calibri" w:hAnsi="Times New Roman" w:cs="Times New Roman"/>
          <w:iCs/>
          <w:sz w:val="24"/>
          <w:szCs w:val="24"/>
          <w:lang w:val="lt-LT"/>
        </w:rPr>
      </w:pPr>
    </w:p>
    <w:p w14:paraId="483B0FDA" w14:textId="1CDBF1E5" w:rsidR="003C3781" w:rsidRDefault="003C3781" w:rsidP="009C4403">
      <w:pPr>
        <w:suppressAutoHyphens/>
        <w:autoSpaceDN w:val="0"/>
        <w:spacing w:after="0" w:line="240" w:lineRule="auto"/>
        <w:jc w:val="both"/>
        <w:textAlignment w:val="baseline"/>
        <w:rPr>
          <w:rFonts w:ascii="Times New Roman" w:eastAsia="Calibri" w:hAnsi="Times New Roman" w:cs="Times New Roman"/>
          <w:iCs/>
          <w:sz w:val="24"/>
          <w:szCs w:val="24"/>
          <w:lang w:val="lt-LT"/>
        </w:rPr>
      </w:pPr>
    </w:p>
    <w:p w14:paraId="3CDB8D8C" w14:textId="77777777" w:rsidR="003C3781" w:rsidRPr="002B338A" w:rsidRDefault="003C3781" w:rsidP="009C4403">
      <w:pPr>
        <w:suppressAutoHyphens/>
        <w:autoSpaceDN w:val="0"/>
        <w:spacing w:after="0" w:line="240" w:lineRule="auto"/>
        <w:jc w:val="both"/>
        <w:textAlignment w:val="baseline"/>
        <w:rPr>
          <w:rFonts w:ascii="Times New Roman" w:eastAsia="Calibri" w:hAnsi="Times New Roman" w:cs="Times New Roman"/>
          <w:iCs/>
          <w:sz w:val="24"/>
          <w:szCs w:val="24"/>
          <w:lang w:val="lt-LT"/>
        </w:rPr>
      </w:pPr>
    </w:p>
    <w:p w14:paraId="4BFF3996" w14:textId="77777777" w:rsidR="00F3596C" w:rsidRDefault="00F3596C" w:rsidP="00C33C0E">
      <w:pPr>
        <w:spacing w:after="0" w:line="240" w:lineRule="auto"/>
        <w:jc w:val="center"/>
        <w:rPr>
          <w:rFonts w:ascii="Times New Roman" w:eastAsia="Calibri" w:hAnsi="Times New Roman" w:cs="Times New Roman"/>
          <w:b/>
          <w:iCs/>
          <w:sz w:val="24"/>
          <w:szCs w:val="24"/>
          <w:lang w:val="lt-LT"/>
        </w:rPr>
      </w:pPr>
    </w:p>
    <w:p w14:paraId="09750896" w14:textId="4DD205E8" w:rsidR="00C33C0E" w:rsidRDefault="00F3596C" w:rsidP="00C33C0E">
      <w:pPr>
        <w:spacing w:after="0" w:line="240" w:lineRule="auto"/>
        <w:jc w:val="center"/>
        <w:rPr>
          <w:rFonts w:ascii="Times New Roman" w:eastAsia="Calibri" w:hAnsi="Times New Roman" w:cs="Times New Roman"/>
          <w:b/>
          <w:iCs/>
          <w:sz w:val="24"/>
          <w:szCs w:val="24"/>
          <w:lang w:val="lt-LT"/>
        </w:rPr>
      </w:pPr>
      <w:r>
        <w:rPr>
          <w:rFonts w:ascii="Times New Roman" w:eastAsia="Calibri" w:hAnsi="Times New Roman" w:cs="Times New Roman"/>
          <w:b/>
          <w:iCs/>
          <w:sz w:val="24"/>
          <w:szCs w:val="24"/>
          <w:lang w:val="lt-LT"/>
        </w:rPr>
        <w:lastRenderedPageBreak/>
        <w:t xml:space="preserve">5 </w:t>
      </w:r>
      <w:r w:rsidR="00A21F1D">
        <w:rPr>
          <w:rFonts w:ascii="Times New Roman" w:eastAsia="Calibri" w:hAnsi="Times New Roman" w:cs="Times New Roman"/>
          <w:b/>
          <w:iCs/>
          <w:sz w:val="24"/>
          <w:szCs w:val="24"/>
          <w:lang w:val="lt-LT"/>
        </w:rPr>
        <w:t xml:space="preserve">lentelė. </w:t>
      </w:r>
      <w:r w:rsidR="00C33C0E" w:rsidRPr="00C33C0E">
        <w:rPr>
          <w:rFonts w:ascii="Times New Roman" w:eastAsia="Calibri" w:hAnsi="Times New Roman" w:cs="Times New Roman"/>
          <w:b/>
          <w:iCs/>
          <w:sz w:val="24"/>
          <w:szCs w:val="24"/>
          <w:lang w:val="lt-LT"/>
        </w:rPr>
        <w:t>20</w:t>
      </w:r>
      <w:r w:rsidR="00DF690C">
        <w:rPr>
          <w:rFonts w:ascii="Times New Roman" w:eastAsia="Calibri" w:hAnsi="Times New Roman" w:cs="Times New Roman"/>
          <w:b/>
          <w:iCs/>
          <w:sz w:val="24"/>
          <w:szCs w:val="24"/>
          <w:lang w:val="lt-LT"/>
        </w:rPr>
        <w:t>20</w:t>
      </w:r>
      <w:r w:rsidR="00C33C0E" w:rsidRPr="00C33C0E">
        <w:rPr>
          <w:rFonts w:ascii="Times New Roman" w:eastAsia="Calibri" w:hAnsi="Times New Roman" w:cs="Times New Roman"/>
          <w:b/>
          <w:iCs/>
          <w:sz w:val="24"/>
          <w:szCs w:val="24"/>
          <w:lang w:val="lt-LT"/>
        </w:rPr>
        <w:t xml:space="preserve"> metais </w:t>
      </w:r>
      <w:r w:rsidR="005A11BA">
        <w:rPr>
          <w:rFonts w:ascii="Times New Roman" w:eastAsia="Calibri" w:hAnsi="Times New Roman" w:cs="Times New Roman"/>
          <w:b/>
          <w:iCs/>
          <w:sz w:val="24"/>
          <w:szCs w:val="24"/>
          <w:lang w:val="lt-LT"/>
        </w:rPr>
        <w:t>S</w:t>
      </w:r>
      <w:r w:rsidR="00C33C0E">
        <w:rPr>
          <w:rFonts w:ascii="Times New Roman" w:eastAsia="Calibri" w:hAnsi="Times New Roman" w:cs="Times New Roman"/>
          <w:b/>
          <w:iCs/>
          <w:sz w:val="24"/>
          <w:szCs w:val="24"/>
          <w:lang w:val="lt-LT"/>
        </w:rPr>
        <w:t>avivaldybės administracijos projektai</w:t>
      </w:r>
      <w:r w:rsidR="00C33C0E" w:rsidRPr="00C33C0E">
        <w:rPr>
          <w:rFonts w:ascii="Times New Roman" w:eastAsia="Calibri" w:hAnsi="Times New Roman" w:cs="Times New Roman"/>
          <w:b/>
          <w:iCs/>
          <w:sz w:val="24"/>
          <w:szCs w:val="24"/>
          <w:lang w:val="lt-LT"/>
        </w:rPr>
        <w:t xml:space="preserve"> </w:t>
      </w:r>
      <w:r w:rsidR="00772BC3">
        <w:rPr>
          <w:rFonts w:ascii="Times New Roman" w:eastAsia="Calibri" w:hAnsi="Times New Roman" w:cs="Times New Roman"/>
          <w:b/>
          <w:iCs/>
          <w:sz w:val="24"/>
          <w:szCs w:val="24"/>
          <w:lang w:val="lt-LT"/>
        </w:rPr>
        <w:t xml:space="preserve">ir programos </w:t>
      </w:r>
      <w:r w:rsidR="00C33C0E" w:rsidRPr="00C33C0E">
        <w:rPr>
          <w:rFonts w:ascii="Times New Roman" w:eastAsia="Calibri" w:hAnsi="Times New Roman" w:cs="Times New Roman"/>
          <w:b/>
          <w:iCs/>
          <w:sz w:val="24"/>
          <w:szCs w:val="24"/>
          <w:lang w:val="lt-LT"/>
        </w:rPr>
        <w:t>švietimo sričiai</w:t>
      </w:r>
    </w:p>
    <w:p w14:paraId="0D396B27" w14:textId="77777777" w:rsidR="003C3781" w:rsidRDefault="003C3781" w:rsidP="00C33C0E">
      <w:pPr>
        <w:spacing w:after="0" w:line="240" w:lineRule="auto"/>
        <w:jc w:val="center"/>
        <w:rPr>
          <w:rFonts w:ascii="Times New Roman" w:eastAsia="Calibri" w:hAnsi="Times New Roman" w:cs="Times New Roman"/>
          <w:b/>
          <w:iCs/>
          <w:sz w:val="24"/>
          <w:szCs w:val="24"/>
          <w:lang w:val="lt-LT"/>
        </w:rPr>
      </w:pPr>
    </w:p>
    <w:tbl>
      <w:tblPr>
        <w:tblStyle w:val="Lentelstinklelis"/>
        <w:tblW w:w="0" w:type="auto"/>
        <w:tblInd w:w="137" w:type="dxa"/>
        <w:tblLook w:val="04A0" w:firstRow="1" w:lastRow="0" w:firstColumn="1" w:lastColumn="0" w:noHBand="0" w:noVBand="1"/>
      </w:tblPr>
      <w:tblGrid>
        <w:gridCol w:w="540"/>
        <w:gridCol w:w="5723"/>
        <w:gridCol w:w="2950"/>
      </w:tblGrid>
      <w:tr w:rsidR="00C33C0E" w14:paraId="5BB68577" w14:textId="77777777" w:rsidTr="005A11BA">
        <w:tc>
          <w:tcPr>
            <w:tcW w:w="540" w:type="dxa"/>
          </w:tcPr>
          <w:p w14:paraId="39B01D95" w14:textId="77777777" w:rsidR="00C33C0E" w:rsidRPr="00C33C0E" w:rsidRDefault="00C33C0E" w:rsidP="00C33C0E">
            <w:pPr>
              <w:pStyle w:val="Sraopastraipa"/>
              <w:keepNext/>
              <w:keepLines/>
              <w:autoSpaceDN w:val="0"/>
              <w:ind w:left="0"/>
              <w:jc w:val="center"/>
              <w:textAlignment w:val="baseline"/>
              <w:rPr>
                <w:rFonts w:ascii="Times New Roman" w:hAnsi="Times New Roman" w:cs="Times New Roman"/>
                <w:b/>
              </w:rPr>
            </w:pPr>
            <w:r w:rsidRPr="00C33C0E">
              <w:rPr>
                <w:rFonts w:ascii="Times New Roman" w:hAnsi="Times New Roman" w:cs="Times New Roman"/>
                <w:b/>
              </w:rPr>
              <w:t>Eil. Nr.</w:t>
            </w:r>
          </w:p>
        </w:tc>
        <w:tc>
          <w:tcPr>
            <w:tcW w:w="5723" w:type="dxa"/>
          </w:tcPr>
          <w:p w14:paraId="346BB193" w14:textId="4C28739C" w:rsidR="00C33C0E" w:rsidRPr="00C33C0E" w:rsidRDefault="00C33C0E" w:rsidP="00234339">
            <w:pPr>
              <w:pStyle w:val="Sraopastraipa"/>
              <w:keepNext/>
              <w:keepLines/>
              <w:autoSpaceDN w:val="0"/>
              <w:ind w:left="0"/>
              <w:jc w:val="center"/>
              <w:textAlignment w:val="baseline"/>
              <w:rPr>
                <w:rFonts w:ascii="Times New Roman" w:hAnsi="Times New Roman" w:cs="Times New Roman"/>
                <w:b/>
              </w:rPr>
            </w:pPr>
            <w:r w:rsidRPr="00C33C0E">
              <w:rPr>
                <w:rFonts w:ascii="Times New Roman" w:hAnsi="Times New Roman" w:cs="Times New Roman"/>
                <w:b/>
              </w:rPr>
              <w:t>Projekt</w:t>
            </w:r>
            <w:r w:rsidR="00234339">
              <w:rPr>
                <w:rFonts w:ascii="Times New Roman" w:hAnsi="Times New Roman" w:cs="Times New Roman"/>
                <w:b/>
              </w:rPr>
              <w:t>o</w:t>
            </w:r>
            <w:r w:rsidRPr="00C33C0E">
              <w:rPr>
                <w:rFonts w:ascii="Times New Roman" w:hAnsi="Times New Roman" w:cs="Times New Roman"/>
                <w:b/>
              </w:rPr>
              <w:t>,</w:t>
            </w:r>
            <w:r w:rsidR="00234339">
              <w:rPr>
                <w:rFonts w:ascii="Times New Roman" w:hAnsi="Times New Roman" w:cs="Times New Roman"/>
                <w:b/>
              </w:rPr>
              <w:t xml:space="preserve"> programos pavadinimas, </w:t>
            </w:r>
            <w:r w:rsidRPr="00C33C0E">
              <w:rPr>
                <w:rFonts w:ascii="Times New Roman" w:hAnsi="Times New Roman" w:cs="Times New Roman"/>
                <w:b/>
              </w:rPr>
              <w:t>tikslas ir darbai</w:t>
            </w:r>
          </w:p>
        </w:tc>
        <w:tc>
          <w:tcPr>
            <w:tcW w:w="2950" w:type="dxa"/>
          </w:tcPr>
          <w:p w14:paraId="22882314" w14:textId="77777777" w:rsidR="00C33C0E" w:rsidRPr="00C33C0E" w:rsidRDefault="00C33C0E" w:rsidP="00C33C0E">
            <w:pPr>
              <w:pStyle w:val="Sraopastraipa"/>
              <w:keepNext/>
              <w:keepLines/>
              <w:autoSpaceDN w:val="0"/>
              <w:ind w:left="0"/>
              <w:jc w:val="center"/>
              <w:textAlignment w:val="baseline"/>
              <w:rPr>
                <w:rFonts w:ascii="Times New Roman" w:hAnsi="Times New Roman" w:cs="Times New Roman"/>
                <w:b/>
              </w:rPr>
            </w:pPr>
            <w:r w:rsidRPr="00C33C0E">
              <w:rPr>
                <w:rFonts w:ascii="Times New Roman" w:hAnsi="Times New Roman" w:cs="Times New Roman"/>
                <w:b/>
              </w:rPr>
              <w:t>Lėšos (trumpiniai: savivaldybės biudžetas – SB, valstybės biudžetas – VB, Europos Sąjungos – ES)</w:t>
            </w:r>
          </w:p>
        </w:tc>
      </w:tr>
      <w:tr w:rsidR="005A11BA" w14:paraId="60035B58" w14:textId="77777777" w:rsidTr="008C224D">
        <w:trPr>
          <w:trHeight w:val="1144"/>
        </w:trPr>
        <w:tc>
          <w:tcPr>
            <w:tcW w:w="540" w:type="dxa"/>
          </w:tcPr>
          <w:p w14:paraId="042AFFD9" w14:textId="77777777" w:rsidR="005A11BA" w:rsidRDefault="005A11BA" w:rsidP="006879DC">
            <w:pPr>
              <w:pStyle w:val="Sraopastraipa"/>
              <w:keepNext/>
              <w:keepLines/>
              <w:autoSpaceDN w:val="0"/>
              <w:ind w:left="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p>
        </w:tc>
        <w:tc>
          <w:tcPr>
            <w:tcW w:w="5723" w:type="dxa"/>
          </w:tcPr>
          <w:p w14:paraId="00A5E49A" w14:textId="0EEC12C5" w:rsidR="005A11BA" w:rsidRPr="00DF690C" w:rsidRDefault="00DF690C" w:rsidP="00011478">
            <w:pPr>
              <w:tabs>
                <w:tab w:val="left" w:pos="4030"/>
              </w:tabs>
              <w:rPr>
                <w:rFonts w:ascii="Times New Roman" w:hAnsi="Times New Roman" w:cs="Times New Roman"/>
                <w:sz w:val="24"/>
                <w:szCs w:val="24"/>
              </w:rPr>
            </w:pPr>
            <w:r w:rsidRPr="00DF690C">
              <w:rPr>
                <w:rFonts w:ascii="Times New Roman" w:hAnsi="Times New Roman" w:cs="Times New Roman"/>
                <w:sz w:val="24"/>
                <w:szCs w:val="24"/>
                <w:lang w:val="lt-LT"/>
              </w:rPr>
              <w:t>Mosėdžio gimnazijos vykdomas projekt</w:t>
            </w:r>
            <w:r w:rsidR="00011478">
              <w:rPr>
                <w:rFonts w:ascii="Times New Roman" w:hAnsi="Times New Roman" w:cs="Times New Roman"/>
                <w:sz w:val="24"/>
                <w:szCs w:val="24"/>
                <w:lang w:val="lt-LT"/>
              </w:rPr>
              <w:t>as</w:t>
            </w:r>
            <w:r w:rsidRPr="00DF690C">
              <w:rPr>
                <w:rFonts w:ascii="Times New Roman" w:hAnsi="Times New Roman" w:cs="Times New Roman"/>
                <w:sz w:val="24"/>
                <w:szCs w:val="24"/>
                <w:lang w:val="lt-LT"/>
              </w:rPr>
              <w:t xml:space="preserve"> „Kokybės krepšelis“. Ši</w:t>
            </w:r>
            <w:r w:rsidR="00011478">
              <w:rPr>
                <w:rFonts w:ascii="Times New Roman" w:hAnsi="Times New Roman" w:cs="Times New Roman"/>
                <w:sz w:val="24"/>
                <w:szCs w:val="24"/>
                <w:lang w:val="lt-LT"/>
              </w:rPr>
              <w:t>o</w:t>
            </w:r>
            <w:r w:rsidRPr="00DF690C">
              <w:rPr>
                <w:rFonts w:ascii="Times New Roman" w:hAnsi="Times New Roman" w:cs="Times New Roman"/>
                <w:sz w:val="24"/>
                <w:szCs w:val="24"/>
                <w:lang w:val="lt-LT"/>
              </w:rPr>
              <w:t xml:space="preserve"> 2020–2021 m. vykdomo projekto tikslas - </w:t>
            </w:r>
            <w:proofErr w:type="spellStart"/>
            <w:r w:rsidRPr="00DF690C">
              <w:rPr>
                <w:rFonts w:ascii="Times New Roman" w:hAnsi="Times New Roman" w:cs="Times New Roman"/>
                <w:sz w:val="24"/>
                <w:szCs w:val="24"/>
              </w:rPr>
              <w:t>užtikrinti</w:t>
            </w:r>
            <w:proofErr w:type="spellEnd"/>
            <w:r w:rsidRPr="00DF690C">
              <w:rPr>
                <w:rFonts w:ascii="Times New Roman" w:hAnsi="Times New Roman" w:cs="Times New Roman"/>
                <w:sz w:val="24"/>
                <w:szCs w:val="24"/>
              </w:rPr>
              <w:t xml:space="preserve"> </w:t>
            </w:r>
            <w:proofErr w:type="spellStart"/>
            <w:r w:rsidRPr="00DF690C">
              <w:rPr>
                <w:rFonts w:ascii="Times New Roman" w:hAnsi="Times New Roman" w:cs="Times New Roman"/>
                <w:sz w:val="24"/>
                <w:szCs w:val="24"/>
              </w:rPr>
              <w:t>kiekvieno</w:t>
            </w:r>
            <w:proofErr w:type="spellEnd"/>
            <w:r w:rsidRPr="00DF690C">
              <w:rPr>
                <w:rFonts w:ascii="Times New Roman" w:hAnsi="Times New Roman" w:cs="Times New Roman"/>
                <w:sz w:val="24"/>
                <w:szCs w:val="24"/>
              </w:rPr>
              <w:t xml:space="preserve"> </w:t>
            </w:r>
            <w:proofErr w:type="spellStart"/>
            <w:r w:rsidRPr="00DF690C">
              <w:rPr>
                <w:rFonts w:ascii="Times New Roman" w:hAnsi="Times New Roman" w:cs="Times New Roman"/>
                <w:sz w:val="24"/>
                <w:szCs w:val="24"/>
              </w:rPr>
              <w:t>mokinio</w:t>
            </w:r>
            <w:proofErr w:type="spellEnd"/>
            <w:r w:rsidRPr="00DF690C">
              <w:rPr>
                <w:rFonts w:ascii="Times New Roman" w:hAnsi="Times New Roman" w:cs="Times New Roman"/>
                <w:sz w:val="24"/>
                <w:szCs w:val="24"/>
              </w:rPr>
              <w:t xml:space="preserve"> </w:t>
            </w:r>
            <w:proofErr w:type="spellStart"/>
            <w:r w:rsidRPr="00DF690C">
              <w:rPr>
                <w:rFonts w:ascii="Times New Roman" w:hAnsi="Times New Roman" w:cs="Times New Roman"/>
                <w:sz w:val="24"/>
                <w:szCs w:val="24"/>
              </w:rPr>
              <w:t>matematikos</w:t>
            </w:r>
            <w:proofErr w:type="spellEnd"/>
            <w:r w:rsidRPr="00DF690C">
              <w:rPr>
                <w:rFonts w:ascii="Times New Roman" w:hAnsi="Times New Roman" w:cs="Times New Roman"/>
                <w:sz w:val="24"/>
                <w:szCs w:val="24"/>
              </w:rPr>
              <w:t xml:space="preserve"> </w:t>
            </w:r>
            <w:proofErr w:type="spellStart"/>
            <w:r w:rsidRPr="00DF690C">
              <w:rPr>
                <w:rFonts w:ascii="Times New Roman" w:hAnsi="Times New Roman" w:cs="Times New Roman"/>
                <w:sz w:val="24"/>
                <w:szCs w:val="24"/>
              </w:rPr>
              <w:t>pasiekimų</w:t>
            </w:r>
            <w:proofErr w:type="spellEnd"/>
            <w:r w:rsidRPr="00DF690C">
              <w:rPr>
                <w:rFonts w:ascii="Times New Roman" w:hAnsi="Times New Roman" w:cs="Times New Roman"/>
                <w:sz w:val="24"/>
                <w:szCs w:val="24"/>
              </w:rPr>
              <w:t xml:space="preserve"> ir </w:t>
            </w:r>
            <w:proofErr w:type="spellStart"/>
            <w:r w:rsidRPr="00DF690C">
              <w:rPr>
                <w:rFonts w:ascii="Times New Roman" w:hAnsi="Times New Roman" w:cs="Times New Roman"/>
                <w:sz w:val="24"/>
                <w:szCs w:val="24"/>
              </w:rPr>
              <w:t>pažangos</w:t>
            </w:r>
            <w:proofErr w:type="spellEnd"/>
            <w:r w:rsidRPr="00DF690C">
              <w:rPr>
                <w:rFonts w:ascii="Times New Roman" w:hAnsi="Times New Roman" w:cs="Times New Roman"/>
                <w:sz w:val="24"/>
                <w:szCs w:val="24"/>
              </w:rPr>
              <w:t xml:space="preserve"> </w:t>
            </w:r>
            <w:proofErr w:type="spellStart"/>
            <w:r w:rsidRPr="00DF690C">
              <w:rPr>
                <w:rFonts w:ascii="Times New Roman" w:hAnsi="Times New Roman" w:cs="Times New Roman"/>
                <w:sz w:val="24"/>
                <w:szCs w:val="24"/>
              </w:rPr>
              <w:t>augimą</w:t>
            </w:r>
            <w:proofErr w:type="spellEnd"/>
            <w:r w:rsidRPr="00DF690C">
              <w:rPr>
                <w:rFonts w:ascii="Times New Roman" w:hAnsi="Times New Roman" w:cs="Times New Roman"/>
                <w:sz w:val="24"/>
                <w:szCs w:val="24"/>
              </w:rPr>
              <w:t xml:space="preserve"> </w:t>
            </w:r>
            <w:proofErr w:type="spellStart"/>
            <w:r w:rsidRPr="00DF690C">
              <w:rPr>
                <w:rFonts w:ascii="Times New Roman" w:hAnsi="Times New Roman" w:cs="Times New Roman"/>
                <w:sz w:val="24"/>
                <w:szCs w:val="24"/>
              </w:rPr>
              <w:t>pradiniame</w:t>
            </w:r>
            <w:proofErr w:type="spellEnd"/>
            <w:r w:rsidRPr="00DF690C">
              <w:rPr>
                <w:rFonts w:ascii="Times New Roman" w:hAnsi="Times New Roman" w:cs="Times New Roman"/>
                <w:sz w:val="24"/>
                <w:szCs w:val="24"/>
              </w:rPr>
              <w:t xml:space="preserve"> ir </w:t>
            </w:r>
            <w:proofErr w:type="spellStart"/>
            <w:r w:rsidRPr="00DF690C">
              <w:rPr>
                <w:rFonts w:ascii="Times New Roman" w:hAnsi="Times New Roman" w:cs="Times New Roman"/>
                <w:sz w:val="24"/>
                <w:szCs w:val="24"/>
              </w:rPr>
              <w:t>pagrindiniame</w:t>
            </w:r>
            <w:proofErr w:type="spellEnd"/>
            <w:r w:rsidRPr="00DF690C">
              <w:rPr>
                <w:rFonts w:ascii="Times New Roman" w:hAnsi="Times New Roman" w:cs="Times New Roman"/>
                <w:sz w:val="24"/>
                <w:szCs w:val="24"/>
              </w:rPr>
              <w:t xml:space="preserve"> </w:t>
            </w:r>
            <w:proofErr w:type="spellStart"/>
            <w:r w:rsidRPr="00DF690C">
              <w:rPr>
                <w:rFonts w:ascii="Times New Roman" w:hAnsi="Times New Roman" w:cs="Times New Roman"/>
                <w:sz w:val="24"/>
                <w:szCs w:val="24"/>
              </w:rPr>
              <w:t>ugdyme</w:t>
            </w:r>
            <w:proofErr w:type="spellEnd"/>
            <w:r w:rsidRPr="00DF690C">
              <w:rPr>
                <w:rFonts w:ascii="Times New Roman" w:hAnsi="Times New Roman" w:cs="Times New Roman"/>
                <w:sz w:val="24"/>
                <w:szCs w:val="24"/>
              </w:rPr>
              <w:t>.</w:t>
            </w:r>
          </w:p>
        </w:tc>
        <w:tc>
          <w:tcPr>
            <w:tcW w:w="2950" w:type="dxa"/>
          </w:tcPr>
          <w:p w14:paraId="773FA755" w14:textId="090D7D9F" w:rsidR="005A11BA" w:rsidRDefault="00011478" w:rsidP="00011478">
            <w:pPr>
              <w:pStyle w:val="Sraopastraipa"/>
              <w:keepNext/>
              <w:keepLines/>
              <w:autoSpaceDN w:val="0"/>
              <w:ind w:left="0"/>
              <w:textAlignment w:val="baseline"/>
              <w:rPr>
                <w:rFonts w:ascii="Times New Roman" w:hAnsi="Times New Roman" w:cs="Times New Roman"/>
                <w:sz w:val="24"/>
                <w:szCs w:val="24"/>
              </w:rPr>
            </w:pPr>
            <w:r>
              <w:rPr>
                <w:rFonts w:ascii="Times New Roman" w:hAnsi="Times New Roman" w:cs="Times New Roman"/>
                <w:sz w:val="24"/>
                <w:szCs w:val="24"/>
              </w:rPr>
              <w:t>Viso p</w:t>
            </w:r>
            <w:r w:rsidR="005A11BA" w:rsidRPr="00D5468D">
              <w:rPr>
                <w:rFonts w:ascii="Times New Roman" w:hAnsi="Times New Roman" w:cs="Times New Roman"/>
                <w:sz w:val="24"/>
                <w:szCs w:val="24"/>
              </w:rPr>
              <w:t>rojekto biudžetas – 67</w:t>
            </w:r>
            <w:r w:rsidR="005A11BA">
              <w:rPr>
                <w:rFonts w:ascii="Times New Roman" w:hAnsi="Times New Roman" w:cs="Times New Roman"/>
                <w:sz w:val="24"/>
                <w:szCs w:val="24"/>
              </w:rPr>
              <w:t xml:space="preserve"> </w:t>
            </w:r>
            <w:r w:rsidR="005A11BA" w:rsidRPr="00D5468D">
              <w:rPr>
                <w:rFonts w:ascii="Times New Roman" w:hAnsi="Times New Roman" w:cs="Times New Roman"/>
                <w:sz w:val="24"/>
                <w:szCs w:val="24"/>
              </w:rPr>
              <w:t>837,84 Eur, iš jų: ES –</w:t>
            </w:r>
            <w:r w:rsidR="00DF690C">
              <w:rPr>
                <w:rFonts w:ascii="Times New Roman" w:hAnsi="Times New Roman" w:cs="Times New Roman"/>
                <w:sz w:val="24"/>
                <w:szCs w:val="24"/>
              </w:rPr>
              <w:t xml:space="preserve">  </w:t>
            </w:r>
            <w:r w:rsidR="005A11BA" w:rsidRPr="00D5468D">
              <w:rPr>
                <w:rFonts w:ascii="Times New Roman" w:hAnsi="Times New Roman" w:cs="Times New Roman"/>
                <w:sz w:val="24"/>
                <w:szCs w:val="24"/>
              </w:rPr>
              <w:t>55</w:t>
            </w:r>
            <w:r w:rsidR="005A11BA">
              <w:rPr>
                <w:rFonts w:ascii="Times New Roman" w:hAnsi="Times New Roman" w:cs="Times New Roman"/>
                <w:sz w:val="24"/>
                <w:szCs w:val="24"/>
              </w:rPr>
              <w:t xml:space="preserve"> </w:t>
            </w:r>
            <w:r w:rsidR="005A11BA" w:rsidRPr="00D5468D">
              <w:rPr>
                <w:rFonts w:ascii="Times New Roman" w:hAnsi="Times New Roman" w:cs="Times New Roman"/>
                <w:sz w:val="24"/>
                <w:szCs w:val="24"/>
              </w:rPr>
              <w:t>136,25 Eur, SB – 12</w:t>
            </w:r>
            <w:r w:rsidR="005A11BA">
              <w:rPr>
                <w:rFonts w:ascii="Times New Roman" w:hAnsi="Times New Roman" w:cs="Times New Roman"/>
                <w:sz w:val="24"/>
                <w:szCs w:val="24"/>
              </w:rPr>
              <w:t xml:space="preserve"> </w:t>
            </w:r>
            <w:r w:rsidR="005A11BA" w:rsidRPr="00D5468D">
              <w:rPr>
                <w:rFonts w:ascii="Times New Roman" w:hAnsi="Times New Roman" w:cs="Times New Roman"/>
                <w:sz w:val="24"/>
                <w:szCs w:val="24"/>
              </w:rPr>
              <w:t>701,59 Eur.</w:t>
            </w:r>
          </w:p>
        </w:tc>
      </w:tr>
      <w:tr w:rsidR="000B3062" w:rsidRPr="00D5468D" w14:paraId="38BBD47D" w14:textId="77777777" w:rsidTr="005A11BA">
        <w:tc>
          <w:tcPr>
            <w:tcW w:w="540" w:type="dxa"/>
          </w:tcPr>
          <w:p w14:paraId="0BA07DA4" w14:textId="0B7FD361" w:rsidR="000B3062" w:rsidRPr="00D5468D" w:rsidRDefault="007F6E30" w:rsidP="00D5468D">
            <w:pPr>
              <w:tabs>
                <w:tab w:val="left" w:pos="4030"/>
              </w:tabs>
              <w:rPr>
                <w:rFonts w:ascii="Times New Roman" w:hAnsi="Times New Roman" w:cs="Times New Roman"/>
                <w:bCs/>
                <w:sz w:val="24"/>
                <w:szCs w:val="24"/>
              </w:rPr>
            </w:pPr>
            <w:r>
              <w:rPr>
                <w:rFonts w:ascii="Times New Roman" w:hAnsi="Times New Roman" w:cs="Times New Roman"/>
                <w:bCs/>
                <w:sz w:val="24"/>
                <w:szCs w:val="24"/>
              </w:rPr>
              <w:t>2</w:t>
            </w:r>
            <w:r w:rsidR="000B3062">
              <w:rPr>
                <w:rFonts w:ascii="Times New Roman" w:hAnsi="Times New Roman" w:cs="Times New Roman"/>
                <w:bCs/>
                <w:sz w:val="24"/>
                <w:szCs w:val="24"/>
              </w:rPr>
              <w:t>.</w:t>
            </w:r>
          </w:p>
        </w:tc>
        <w:tc>
          <w:tcPr>
            <w:tcW w:w="5723" w:type="dxa"/>
          </w:tcPr>
          <w:p w14:paraId="2700C58F" w14:textId="3756650F" w:rsidR="000B3062" w:rsidRPr="00D5468D" w:rsidRDefault="00011478" w:rsidP="00D5468D">
            <w:pPr>
              <w:tabs>
                <w:tab w:val="left" w:pos="4030"/>
              </w:tabs>
              <w:rPr>
                <w:rFonts w:ascii="Times New Roman" w:hAnsi="Times New Roman" w:cs="Times New Roman"/>
                <w:bCs/>
                <w:sz w:val="24"/>
                <w:szCs w:val="24"/>
                <w:lang w:val="lt-LT"/>
              </w:rPr>
            </w:pPr>
            <w:r>
              <w:rPr>
                <w:rFonts w:ascii="Times New Roman" w:hAnsi="Times New Roman" w:cs="Times New Roman"/>
                <w:sz w:val="24"/>
                <w:szCs w:val="24"/>
                <w:lang w:val="lt-LT"/>
              </w:rPr>
              <w:t xml:space="preserve">Projektas </w:t>
            </w:r>
            <w:r w:rsidR="008C224D" w:rsidRPr="002B338A">
              <w:rPr>
                <w:rFonts w:ascii="Times New Roman" w:hAnsi="Times New Roman" w:cs="Times New Roman"/>
                <w:sz w:val="24"/>
                <w:szCs w:val="24"/>
                <w:lang w:val="lt-LT"/>
              </w:rPr>
              <w:t>„Skuodo Pranciškaus Žadeikio gimnazijos stadiono-sporto aikštyno rekonstravimas“</w:t>
            </w:r>
          </w:p>
        </w:tc>
        <w:tc>
          <w:tcPr>
            <w:tcW w:w="2950" w:type="dxa"/>
          </w:tcPr>
          <w:p w14:paraId="214BDFA6" w14:textId="77777777" w:rsidR="008C224D" w:rsidRPr="002B338A" w:rsidRDefault="008C224D" w:rsidP="008C224D">
            <w:pPr>
              <w:suppressAutoHyphens/>
              <w:autoSpaceDN w:val="0"/>
              <w:jc w:val="both"/>
              <w:textAlignment w:val="baseline"/>
              <w:rPr>
                <w:rFonts w:ascii="Times New Roman" w:hAnsi="Times New Roman" w:cs="Times New Roman"/>
                <w:sz w:val="24"/>
                <w:szCs w:val="24"/>
              </w:rPr>
            </w:pPr>
            <w:r w:rsidRPr="002B338A">
              <w:rPr>
                <w:rFonts w:ascii="Times New Roman" w:hAnsi="Times New Roman" w:cs="Times New Roman"/>
                <w:sz w:val="24"/>
                <w:szCs w:val="24"/>
              </w:rPr>
              <w:t>5 599,85 Eur.</w:t>
            </w:r>
          </w:p>
          <w:p w14:paraId="63A7D5A4" w14:textId="2C9D156E" w:rsidR="000B3062" w:rsidRPr="000B3062" w:rsidRDefault="000B3062" w:rsidP="000B3062">
            <w:pPr>
              <w:tabs>
                <w:tab w:val="left" w:pos="4030"/>
              </w:tabs>
              <w:rPr>
                <w:rFonts w:ascii="Times New Roman" w:hAnsi="Times New Roman" w:cs="Times New Roman"/>
                <w:sz w:val="24"/>
                <w:szCs w:val="24"/>
              </w:rPr>
            </w:pPr>
          </w:p>
        </w:tc>
      </w:tr>
      <w:tr w:rsidR="000B3062" w:rsidRPr="00D5468D" w14:paraId="257905F2" w14:textId="77777777" w:rsidTr="005A11BA">
        <w:tc>
          <w:tcPr>
            <w:tcW w:w="540" w:type="dxa"/>
          </w:tcPr>
          <w:p w14:paraId="18D38612" w14:textId="521E74E5" w:rsidR="000B3062" w:rsidRDefault="007F6E30" w:rsidP="00D5468D">
            <w:pPr>
              <w:tabs>
                <w:tab w:val="left" w:pos="4030"/>
              </w:tabs>
              <w:rPr>
                <w:rFonts w:ascii="Times New Roman" w:hAnsi="Times New Roman" w:cs="Times New Roman"/>
                <w:bCs/>
                <w:sz w:val="24"/>
                <w:szCs w:val="24"/>
              </w:rPr>
            </w:pPr>
            <w:r>
              <w:rPr>
                <w:rFonts w:ascii="Times New Roman" w:hAnsi="Times New Roman" w:cs="Times New Roman"/>
                <w:bCs/>
                <w:sz w:val="24"/>
                <w:szCs w:val="24"/>
              </w:rPr>
              <w:t>3</w:t>
            </w:r>
            <w:r w:rsidR="000B3062">
              <w:rPr>
                <w:rFonts w:ascii="Times New Roman" w:hAnsi="Times New Roman" w:cs="Times New Roman"/>
                <w:bCs/>
                <w:sz w:val="24"/>
                <w:szCs w:val="24"/>
              </w:rPr>
              <w:t>.</w:t>
            </w:r>
          </w:p>
        </w:tc>
        <w:tc>
          <w:tcPr>
            <w:tcW w:w="5723" w:type="dxa"/>
          </w:tcPr>
          <w:p w14:paraId="05CB1F08" w14:textId="3DC07A5F" w:rsidR="000B3062" w:rsidRPr="000B3062" w:rsidRDefault="000B3062" w:rsidP="008C224D">
            <w:pPr>
              <w:tabs>
                <w:tab w:val="left" w:pos="4030"/>
              </w:tabs>
              <w:rPr>
                <w:rFonts w:ascii="Times New Roman" w:hAnsi="Times New Roman" w:cs="Times New Roman"/>
                <w:bCs/>
                <w:sz w:val="24"/>
                <w:szCs w:val="24"/>
                <w:lang w:val="lt-LT"/>
              </w:rPr>
            </w:pPr>
            <w:r w:rsidRPr="000B3062">
              <w:rPr>
                <w:rFonts w:ascii="Times New Roman" w:hAnsi="Times New Roman" w:cs="Times New Roman"/>
                <w:bCs/>
                <w:sz w:val="24"/>
                <w:szCs w:val="24"/>
                <w:lang w:val="lt-LT"/>
              </w:rPr>
              <w:t>Projektas „Sveikos gyvensenos skatinimas Skuodo rajono savivaldybėje“. Projekto įgyvendinimo metu daugiausia dėmesio skiriama sveikatos raštingumui palaikyti ir su tuo susijusioms problemoms spręsti. Vaikams ir suaugusiems organizuojamos veiklos ir užsiėmimai, kuriais siekiama didinti atsakingą elgesį už savo ir kitų sveikatą bei formuot</w:t>
            </w:r>
            <w:r w:rsidR="00D27C12">
              <w:rPr>
                <w:rFonts w:ascii="Times New Roman" w:hAnsi="Times New Roman" w:cs="Times New Roman"/>
                <w:bCs/>
                <w:sz w:val="24"/>
                <w:szCs w:val="24"/>
                <w:lang w:val="lt-LT"/>
              </w:rPr>
              <w:t>i</w:t>
            </w:r>
            <w:r w:rsidRPr="000B3062">
              <w:rPr>
                <w:rFonts w:ascii="Times New Roman" w:hAnsi="Times New Roman" w:cs="Times New Roman"/>
                <w:bCs/>
                <w:sz w:val="24"/>
                <w:szCs w:val="24"/>
                <w:lang w:val="lt-LT"/>
              </w:rPr>
              <w:t xml:space="preserve"> teisingas sveikatą stiprinančias elgsenas. Užsiėmimų metu projekto dalyviai motyvuojami keisti žalingus įpročius į sveikatą tausojančius, tuo siekiant pagerinti jų ekonomines bei socialines gyvenimo sąlygas. Projekto veiklose dalyvauja vaikai, vyresnio amžiaus gyventojai ir neįgalieji. </w:t>
            </w:r>
          </w:p>
        </w:tc>
        <w:tc>
          <w:tcPr>
            <w:tcW w:w="2950" w:type="dxa"/>
          </w:tcPr>
          <w:p w14:paraId="5C723C1D" w14:textId="2F3193D3" w:rsidR="000B3062" w:rsidRPr="008C224D" w:rsidRDefault="008C224D" w:rsidP="00772BC3">
            <w:pPr>
              <w:tabs>
                <w:tab w:val="left" w:pos="4030"/>
              </w:tabs>
              <w:rPr>
                <w:rFonts w:ascii="Times New Roman" w:hAnsi="Times New Roman" w:cs="Times New Roman"/>
                <w:sz w:val="24"/>
                <w:szCs w:val="24"/>
              </w:rPr>
            </w:pPr>
            <w:r w:rsidRPr="008C224D">
              <w:rPr>
                <w:rFonts w:ascii="Times New Roman" w:hAnsi="Times New Roman" w:cs="Times New Roman"/>
                <w:sz w:val="24"/>
                <w:szCs w:val="24"/>
              </w:rPr>
              <w:t>25 359,29 Eur (ES – 21 555,50 Eur, VB – 1 901,92 Eur, SB – 1 901,87 Eur)</w:t>
            </w:r>
          </w:p>
        </w:tc>
      </w:tr>
      <w:tr w:rsidR="000B3062" w:rsidRPr="00D5468D" w14:paraId="7FE99356" w14:textId="77777777" w:rsidTr="005A11BA">
        <w:tc>
          <w:tcPr>
            <w:tcW w:w="540" w:type="dxa"/>
          </w:tcPr>
          <w:p w14:paraId="2EE5CD7C" w14:textId="7BD24694" w:rsidR="000B3062" w:rsidRDefault="007F6E30" w:rsidP="00D5468D">
            <w:pPr>
              <w:tabs>
                <w:tab w:val="left" w:pos="4030"/>
              </w:tabs>
              <w:rPr>
                <w:rFonts w:ascii="Times New Roman" w:hAnsi="Times New Roman" w:cs="Times New Roman"/>
                <w:bCs/>
                <w:sz w:val="24"/>
                <w:szCs w:val="24"/>
              </w:rPr>
            </w:pPr>
            <w:r>
              <w:rPr>
                <w:rFonts w:ascii="Times New Roman" w:hAnsi="Times New Roman" w:cs="Times New Roman"/>
                <w:bCs/>
                <w:sz w:val="24"/>
                <w:szCs w:val="24"/>
              </w:rPr>
              <w:t>4</w:t>
            </w:r>
            <w:r w:rsidR="000B3062">
              <w:rPr>
                <w:rFonts w:ascii="Times New Roman" w:hAnsi="Times New Roman" w:cs="Times New Roman"/>
                <w:bCs/>
                <w:sz w:val="24"/>
                <w:szCs w:val="24"/>
              </w:rPr>
              <w:t>.</w:t>
            </w:r>
          </w:p>
        </w:tc>
        <w:tc>
          <w:tcPr>
            <w:tcW w:w="5723" w:type="dxa"/>
          </w:tcPr>
          <w:p w14:paraId="4108ED35" w14:textId="12745066" w:rsidR="000B3062" w:rsidRPr="007F6E30" w:rsidRDefault="007F6E30" w:rsidP="007F6E30">
            <w:pPr>
              <w:tabs>
                <w:tab w:val="left" w:pos="4030"/>
              </w:tabs>
              <w:rPr>
                <w:rFonts w:ascii="Times New Roman" w:hAnsi="Times New Roman" w:cs="Times New Roman"/>
                <w:bCs/>
                <w:sz w:val="24"/>
                <w:szCs w:val="24"/>
                <w:lang w:val="lt-LT"/>
              </w:rPr>
            </w:pPr>
            <w:r w:rsidRPr="007F6E30">
              <w:rPr>
                <w:rFonts w:ascii="Times New Roman" w:hAnsi="Times New Roman" w:cs="Times New Roman"/>
                <w:sz w:val="24"/>
                <w:szCs w:val="24"/>
                <w:lang w:val="lt-LT"/>
              </w:rPr>
              <w:t>Neformaliojo vaikų švietimo projektai</w:t>
            </w:r>
            <w:r w:rsidR="00011478">
              <w:rPr>
                <w:rFonts w:ascii="Times New Roman" w:hAnsi="Times New Roman" w:cs="Times New Roman"/>
                <w:sz w:val="24"/>
                <w:szCs w:val="24"/>
                <w:lang w:val="lt-LT"/>
              </w:rPr>
              <w:t xml:space="preserve"> (konkurso būdu)</w:t>
            </w:r>
            <w:r w:rsidRPr="007F6E30">
              <w:rPr>
                <w:rFonts w:ascii="Times New Roman" w:hAnsi="Times New Roman" w:cs="Times New Roman"/>
                <w:sz w:val="24"/>
                <w:szCs w:val="24"/>
                <w:lang w:val="lt-LT"/>
              </w:rPr>
              <w:t>: 4 vaikų vasaros poilsio stovyklos, 11 neformaliojo vaikų ugdymo programų, kuriose dalyvavo 1 788 vaikai.</w:t>
            </w:r>
          </w:p>
        </w:tc>
        <w:tc>
          <w:tcPr>
            <w:tcW w:w="2950" w:type="dxa"/>
          </w:tcPr>
          <w:p w14:paraId="0E80D7F5" w14:textId="7F00E572" w:rsidR="000B3062" w:rsidRPr="000B3062" w:rsidRDefault="000B3062" w:rsidP="007F6E30">
            <w:pPr>
              <w:tabs>
                <w:tab w:val="left" w:pos="4030"/>
              </w:tabs>
              <w:rPr>
                <w:rFonts w:ascii="Times New Roman" w:hAnsi="Times New Roman" w:cs="Times New Roman"/>
                <w:sz w:val="24"/>
                <w:szCs w:val="24"/>
              </w:rPr>
            </w:pPr>
            <w:r w:rsidRPr="000B3062">
              <w:rPr>
                <w:rFonts w:ascii="Times New Roman" w:hAnsi="Times New Roman" w:cs="Times New Roman"/>
                <w:sz w:val="24"/>
                <w:szCs w:val="24"/>
              </w:rPr>
              <w:t xml:space="preserve">SB – </w:t>
            </w:r>
            <w:r w:rsidR="007F6E30">
              <w:rPr>
                <w:rFonts w:ascii="Times New Roman" w:hAnsi="Times New Roman" w:cs="Times New Roman"/>
                <w:sz w:val="24"/>
                <w:szCs w:val="24"/>
              </w:rPr>
              <w:t>18 000</w:t>
            </w:r>
            <w:r w:rsidRPr="000B3062">
              <w:rPr>
                <w:rFonts w:ascii="Times New Roman" w:hAnsi="Times New Roman" w:cs="Times New Roman"/>
                <w:sz w:val="24"/>
                <w:szCs w:val="24"/>
              </w:rPr>
              <w:t xml:space="preserve"> Eur.</w:t>
            </w:r>
          </w:p>
        </w:tc>
      </w:tr>
      <w:tr w:rsidR="000B3062" w:rsidRPr="00D5468D" w14:paraId="3010D246" w14:textId="77777777" w:rsidTr="005A11BA">
        <w:tc>
          <w:tcPr>
            <w:tcW w:w="540" w:type="dxa"/>
          </w:tcPr>
          <w:p w14:paraId="3EC6596E" w14:textId="5C496F0D" w:rsidR="000B3062" w:rsidRDefault="007F6E30" w:rsidP="00D5468D">
            <w:pPr>
              <w:tabs>
                <w:tab w:val="left" w:pos="4030"/>
              </w:tabs>
              <w:rPr>
                <w:rFonts w:ascii="Times New Roman" w:hAnsi="Times New Roman" w:cs="Times New Roman"/>
                <w:bCs/>
                <w:sz w:val="24"/>
                <w:szCs w:val="24"/>
              </w:rPr>
            </w:pPr>
            <w:r>
              <w:rPr>
                <w:rFonts w:ascii="Times New Roman" w:hAnsi="Times New Roman" w:cs="Times New Roman"/>
                <w:bCs/>
                <w:sz w:val="24"/>
                <w:szCs w:val="24"/>
              </w:rPr>
              <w:t>5</w:t>
            </w:r>
            <w:r w:rsidR="000B3062">
              <w:rPr>
                <w:rFonts w:ascii="Times New Roman" w:hAnsi="Times New Roman" w:cs="Times New Roman"/>
                <w:bCs/>
                <w:sz w:val="24"/>
                <w:szCs w:val="24"/>
              </w:rPr>
              <w:t xml:space="preserve">. </w:t>
            </w:r>
          </w:p>
        </w:tc>
        <w:tc>
          <w:tcPr>
            <w:tcW w:w="5723" w:type="dxa"/>
          </w:tcPr>
          <w:p w14:paraId="5A61AF4B" w14:textId="244AF655" w:rsidR="000B3062" w:rsidRPr="007F6E30" w:rsidRDefault="00011478" w:rsidP="00011478">
            <w:pPr>
              <w:tabs>
                <w:tab w:val="left" w:pos="4030"/>
              </w:tabs>
              <w:rPr>
                <w:rFonts w:ascii="Times New Roman" w:hAnsi="Times New Roman" w:cs="Times New Roman"/>
                <w:bCs/>
                <w:sz w:val="24"/>
                <w:szCs w:val="24"/>
                <w:lang w:val="lt-LT"/>
              </w:rPr>
            </w:pPr>
            <w:proofErr w:type="spellStart"/>
            <w:r>
              <w:rPr>
                <w:rFonts w:ascii="Times New Roman" w:hAnsi="Times New Roman" w:cs="Times New Roman"/>
                <w:sz w:val="24"/>
                <w:szCs w:val="24"/>
              </w:rPr>
              <w:t>S</w:t>
            </w:r>
            <w:r w:rsidR="007F6E30" w:rsidRPr="007F6E30">
              <w:rPr>
                <w:rFonts w:ascii="Times New Roman" w:hAnsi="Times New Roman" w:cs="Times New Roman"/>
                <w:sz w:val="24"/>
                <w:szCs w:val="24"/>
              </w:rPr>
              <w:t>tovykl</w:t>
            </w:r>
            <w:r>
              <w:rPr>
                <w:rFonts w:ascii="Times New Roman" w:hAnsi="Times New Roman" w:cs="Times New Roman"/>
                <w:sz w:val="24"/>
                <w:szCs w:val="24"/>
              </w:rPr>
              <w:t>os</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kitos</w:t>
            </w:r>
            <w:proofErr w:type="spellEnd"/>
            <w:r w:rsidR="007F6E30" w:rsidRPr="007F6E30">
              <w:rPr>
                <w:rFonts w:ascii="Times New Roman" w:hAnsi="Times New Roman" w:cs="Times New Roman"/>
                <w:sz w:val="24"/>
                <w:szCs w:val="24"/>
              </w:rPr>
              <w:t xml:space="preserve"> </w:t>
            </w:r>
            <w:proofErr w:type="spellStart"/>
            <w:r w:rsidR="007F6E30" w:rsidRPr="007F6E30">
              <w:rPr>
                <w:rFonts w:ascii="Times New Roman" w:hAnsi="Times New Roman" w:cs="Times New Roman"/>
                <w:sz w:val="24"/>
                <w:szCs w:val="24"/>
              </w:rPr>
              <w:t>neformali</w:t>
            </w:r>
            <w:r>
              <w:rPr>
                <w:rFonts w:ascii="Times New Roman" w:hAnsi="Times New Roman" w:cs="Times New Roman"/>
                <w:sz w:val="24"/>
                <w:szCs w:val="24"/>
              </w:rPr>
              <w:t>os</w:t>
            </w:r>
            <w:proofErr w:type="spellEnd"/>
            <w:r w:rsidR="007F6E30" w:rsidRPr="007F6E30">
              <w:rPr>
                <w:rFonts w:ascii="Times New Roman" w:hAnsi="Times New Roman" w:cs="Times New Roman"/>
                <w:sz w:val="24"/>
                <w:szCs w:val="24"/>
              </w:rPr>
              <w:t xml:space="preserve"> </w:t>
            </w:r>
            <w:proofErr w:type="spellStart"/>
            <w:r w:rsidR="007F6E30" w:rsidRPr="007F6E30">
              <w:rPr>
                <w:rFonts w:ascii="Times New Roman" w:hAnsi="Times New Roman" w:cs="Times New Roman"/>
                <w:sz w:val="24"/>
                <w:szCs w:val="24"/>
              </w:rPr>
              <w:t>veikl</w:t>
            </w:r>
            <w:r>
              <w:rPr>
                <w:rFonts w:ascii="Times New Roman" w:hAnsi="Times New Roman" w:cs="Times New Roman"/>
                <w:sz w:val="24"/>
                <w:szCs w:val="24"/>
              </w:rPr>
              <w:t>os</w:t>
            </w:r>
            <w:proofErr w:type="spellEnd"/>
            <w:r w:rsidR="007F6E30" w:rsidRPr="007F6E30">
              <w:rPr>
                <w:rFonts w:ascii="Times New Roman" w:hAnsi="Times New Roman" w:cs="Times New Roman"/>
                <w:sz w:val="24"/>
                <w:szCs w:val="24"/>
              </w:rPr>
              <w:t xml:space="preserve">, </w:t>
            </w:r>
            <w:proofErr w:type="spellStart"/>
            <w:r w:rsidR="007F6E30" w:rsidRPr="007F6E30">
              <w:rPr>
                <w:rFonts w:ascii="Times New Roman" w:hAnsi="Times New Roman" w:cs="Times New Roman"/>
                <w:sz w:val="24"/>
                <w:szCs w:val="24"/>
              </w:rPr>
              <w:t>kurias</w:t>
            </w:r>
            <w:proofErr w:type="spellEnd"/>
            <w:r w:rsidR="007F6E30" w:rsidRPr="007F6E30">
              <w:rPr>
                <w:rFonts w:ascii="Times New Roman" w:hAnsi="Times New Roman" w:cs="Times New Roman"/>
                <w:sz w:val="24"/>
                <w:szCs w:val="24"/>
              </w:rPr>
              <w:t xml:space="preserve"> </w:t>
            </w:r>
            <w:proofErr w:type="spellStart"/>
            <w:r w:rsidR="007F6E30" w:rsidRPr="007F6E30">
              <w:rPr>
                <w:rFonts w:ascii="Times New Roman" w:hAnsi="Times New Roman" w:cs="Times New Roman"/>
                <w:sz w:val="24"/>
                <w:szCs w:val="24"/>
              </w:rPr>
              <w:t>įgyvendino</w:t>
            </w:r>
            <w:proofErr w:type="spellEnd"/>
            <w:r w:rsidR="007F6E30" w:rsidRPr="007F6E30">
              <w:rPr>
                <w:rFonts w:ascii="Times New Roman" w:hAnsi="Times New Roman" w:cs="Times New Roman"/>
                <w:sz w:val="24"/>
                <w:szCs w:val="24"/>
              </w:rPr>
              <w:t xml:space="preserve"> </w:t>
            </w:r>
            <w:proofErr w:type="spellStart"/>
            <w:r w:rsidR="007F6E30" w:rsidRPr="007F6E30">
              <w:rPr>
                <w:rFonts w:ascii="Times New Roman" w:hAnsi="Times New Roman" w:cs="Times New Roman"/>
                <w:sz w:val="24"/>
                <w:szCs w:val="24"/>
              </w:rPr>
              <w:t>švietimo</w:t>
            </w:r>
            <w:proofErr w:type="spellEnd"/>
            <w:r w:rsidR="007F6E30" w:rsidRPr="007F6E30">
              <w:rPr>
                <w:rFonts w:ascii="Times New Roman" w:hAnsi="Times New Roman" w:cs="Times New Roman"/>
                <w:sz w:val="24"/>
                <w:szCs w:val="24"/>
              </w:rPr>
              <w:t xml:space="preserve"> </w:t>
            </w:r>
            <w:proofErr w:type="spellStart"/>
            <w:r w:rsidR="007F6E30" w:rsidRPr="007F6E30">
              <w:rPr>
                <w:rFonts w:ascii="Times New Roman" w:hAnsi="Times New Roman" w:cs="Times New Roman"/>
                <w:sz w:val="24"/>
                <w:szCs w:val="24"/>
              </w:rPr>
              <w:t>teikėjai</w:t>
            </w:r>
            <w:proofErr w:type="spellEnd"/>
            <w:r w:rsidR="007F6E30" w:rsidRPr="007F6E30">
              <w:rPr>
                <w:rFonts w:ascii="Times New Roman" w:hAnsi="Times New Roman" w:cs="Times New Roman"/>
                <w:sz w:val="24"/>
                <w:szCs w:val="24"/>
              </w:rPr>
              <w:t xml:space="preserve">, </w:t>
            </w:r>
            <w:proofErr w:type="spellStart"/>
            <w:r w:rsidR="007F6E30" w:rsidRPr="007F6E30">
              <w:rPr>
                <w:rFonts w:ascii="Times New Roman" w:hAnsi="Times New Roman" w:cs="Times New Roman"/>
                <w:sz w:val="24"/>
                <w:szCs w:val="24"/>
              </w:rPr>
              <w:t>turintys</w:t>
            </w:r>
            <w:proofErr w:type="spellEnd"/>
            <w:r w:rsidR="007F6E30" w:rsidRPr="007F6E30">
              <w:rPr>
                <w:rFonts w:ascii="Times New Roman" w:hAnsi="Times New Roman" w:cs="Times New Roman"/>
                <w:sz w:val="24"/>
                <w:szCs w:val="24"/>
              </w:rPr>
              <w:t xml:space="preserve"> </w:t>
            </w:r>
            <w:proofErr w:type="spellStart"/>
            <w:r w:rsidR="007F6E30" w:rsidRPr="007F6E30">
              <w:rPr>
                <w:rFonts w:ascii="Times New Roman" w:hAnsi="Times New Roman" w:cs="Times New Roman"/>
                <w:sz w:val="24"/>
                <w:szCs w:val="24"/>
              </w:rPr>
              <w:t>teisę</w:t>
            </w:r>
            <w:proofErr w:type="spellEnd"/>
            <w:r w:rsidR="007F6E30" w:rsidRPr="007F6E30">
              <w:rPr>
                <w:rFonts w:ascii="Times New Roman" w:hAnsi="Times New Roman" w:cs="Times New Roman"/>
                <w:sz w:val="24"/>
                <w:szCs w:val="24"/>
              </w:rPr>
              <w:t xml:space="preserve"> </w:t>
            </w:r>
            <w:proofErr w:type="spellStart"/>
            <w:r w:rsidR="007F6E30" w:rsidRPr="007F6E30">
              <w:rPr>
                <w:rFonts w:ascii="Times New Roman" w:hAnsi="Times New Roman" w:cs="Times New Roman"/>
                <w:sz w:val="24"/>
                <w:szCs w:val="24"/>
              </w:rPr>
              <w:t>vykdyti</w:t>
            </w:r>
            <w:proofErr w:type="spellEnd"/>
            <w:r w:rsidR="007F6E30" w:rsidRPr="007F6E30">
              <w:rPr>
                <w:rFonts w:ascii="Times New Roman" w:hAnsi="Times New Roman" w:cs="Times New Roman"/>
                <w:sz w:val="24"/>
                <w:szCs w:val="24"/>
              </w:rPr>
              <w:t xml:space="preserve"> NVŠ </w:t>
            </w:r>
            <w:proofErr w:type="spellStart"/>
            <w:r w:rsidR="007F6E30" w:rsidRPr="007F6E30">
              <w:rPr>
                <w:rFonts w:ascii="Times New Roman" w:hAnsi="Times New Roman" w:cs="Times New Roman"/>
                <w:sz w:val="24"/>
                <w:szCs w:val="24"/>
              </w:rPr>
              <w:t>veiklas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konkurso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būdu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w:t>
            </w:r>
            <w:r w:rsidR="007F6E30" w:rsidRPr="007F6E30">
              <w:rPr>
                <w:rFonts w:ascii="Times New Roman" w:hAnsi="Times New Roman" w:cs="Times New Roman"/>
                <w:sz w:val="24"/>
                <w:szCs w:val="24"/>
              </w:rPr>
              <w:t>vo</w:t>
            </w:r>
            <w:proofErr w:type="spellEnd"/>
            <w:r w:rsidR="007F6E30" w:rsidRPr="007F6E30">
              <w:rPr>
                <w:rFonts w:ascii="Times New Roman" w:hAnsi="Times New Roman" w:cs="Times New Roman"/>
                <w:sz w:val="24"/>
                <w:szCs w:val="24"/>
              </w:rPr>
              <w:t xml:space="preserve"> </w:t>
            </w:r>
            <w:proofErr w:type="spellStart"/>
            <w:r w:rsidR="007F6E30" w:rsidRPr="007F6E30">
              <w:rPr>
                <w:rFonts w:ascii="Times New Roman" w:hAnsi="Times New Roman" w:cs="Times New Roman"/>
                <w:sz w:val="24"/>
                <w:szCs w:val="24"/>
              </w:rPr>
              <w:t>suorganizuota</w:t>
            </w:r>
            <w:proofErr w:type="spellEnd"/>
            <w:r w:rsidR="007F6E30" w:rsidRPr="007F6E30">
              <w:rPr>
                <w:rFonts w:ascii="Times New Roman" w:hAnsi="Times New Roman" w:cs="Times New Roman"/>
                <w:sz w:val="24"/>
                <w:szCs w:val="24"/>
              </w:rPr>
              <w:t xml:space="preserve"> ir </w:t>
            </w:r>
            <w:proofErr w:type="spellStart"/>
            <w:r w:rsidR="007F6E30" w:rsidRPr="007F6E30">
              <w:rPr>
                <w:rFonts w:ascii="Times New Roman" w:hAnsi="Times New Roman" w:cs="Times New Roman"/>
                <w:sz w:val="24"/>
                <w:szCs w:val="24"/>
              </w:rPr>
              <w:t>įvykdyta</w:t>
            </w:r>
            <w:proofErr w:type="spellEnd"/>
            <w:r w:rsidR="007F6E30" w:rsidRPr="007F6E30">
              <w:rPr>
                <w:rFonts w:ascii="Times New Roman" w:hAnsi="Times New Roman" w:cs="Times New Roman"/>
                <w:sz w:val="24"/>
                <w:szCs w:val="24"/>
              </w:rPr>
              <w:t xml:space="preserve"> 10 </w:t>
            </w:r>
            <w:proofErr w:type="spellStart"/>
            <w:r>
              <w:rPr>
                <w:rFonts w:ascii="Times New Roman" w:hAnsi="Times New Roman" w:cs="Times New Roman"/>
                <w:sz w:val="24"/>
                <w:szCs w:val="24"/>
              </w:rPr>
              <w:t>programų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projektų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w:t>
            </w:r>
            <w:r w:rsidR="007F6E30" w:rsidRPr="007F6E30">
              <w:rPr>
                <w:rFonts w:ascii="Times New Roman" w:hAnsi="Times New Roman" w:cs="Times New Roman"/>
                <w:sz w:val="24"/>
                <w:szCs w:val="24"/>
              </w:rPr>
              <w:t>ose</w:t>
            </w:r>
            <w:proofErr w:type="spellEnd"/>
            <w:r w:rsidR="007F6E30" w:rsidRPr="007F6E30">
              <w:rPr>
                <w:rFonts w:ascii="Times New Roman" w:hAnsi="Times New Roman" w:cs="Times New Roman"/>
                <w:sz w:val="24"/>
                <w:szCs w:val="24"/>
              </w:rPr>
              <w:t xml:space="preserve"> </w:t>
            </w:r>
            <w:proofErr w:type="spellStart"/>
            <w:r w:rsidR="007F6E30" w:rsidRPr="007F6E30">
              <w:rPr>
                <w:rFonts w:ascii="Times New Roman" w:hAnsi="Times New Roman" w:cs="Times New Roman"/>
                <w:sz w:val="24"/>
                <w:szCs w:val="24"/>
              </w:rPr>
              <w:t>dalyvavo</w:t>
            </w:r>
            <w:proofErr w:type="spellEnd"/>
            <w:r w:rsidR="007F6E30" w:rsidRPr="007F6E30">
              <w:rPr>
                <w:rFonts w:ascii="Times New Roman" w:hAnsi="Times New Roman" w:cs="Times New Roman"/>
                <w:sz w:val="24"/>
                <w:szCs w:val="24"/>
              </w:rPr>
              <w:t xml:space="preserve"> 708 </w:t>
            </w:r>
            <w:proofErr w:type="spellStart"/>
            <w:r w:rsidR="007F6E30" w:rsidRPr="007F6E30">
              <w:rPr>
                <w:rFonts w:ascii="Times New Roman" w:hAnsi="Times New Roman" w:cs="Times New Roman"/>
                <w:sz w:val="24"/>
                <w:szCs w:val="24"/>
              </w:rPr>
              <w:t>vaikai</w:t>
            </w:r>
            <w:proofErr w:type="spellEnd"/>
            <w:r w:rsidR="007F6E30" w:rsidRPr="007F6E30">
              <w:rPr>
                <w:rFonts w:ascii="Times New Roman" w:hAnsi="Times New Roman" w:cs="Times New Roman"/>
                <w:sz w:val="24"/>
                <w:szCs w:val="24"/>
              </w:rPr>
              <w:t>.</w:t>
            </w:r>
          </w:p>
        </w:tc>
        <w:tc>
          <w:tcPr>
            <w:tcW w:w="2950" w:type="dxa"/>
          </w:tcPr>
          <w:p w14:paraId="708EC462" w14:textId="353ABAEB" w:rsidR="000B3062" w:rsidRPr="000B3062" w:rsidRDefault="007F6E30" w:rsidP="00011478">
            <w:pPr>
              <w:tabs>
                <w:tab w:val="left" w:pos="4030"/>
              </w:tabs>
              <w:rPr>
                <w:rFonts w:ascii="Times New Roman" w:hAnsi="Times New Roman" w:cs="Times New Roman"/>
                <w:sz w:val="24"/>
                <w:szCs w:val="24"/>
              </w:rPr>
            </w:pPr>
            <w:r>
              <w:rPr>
                <w:rFonts w:ascii="Times New Roman" w:hAnsi="Times New Roman" w:cs="Times New Roman"/>
                <w:sz w:val="24"/>
                <w:szCs w:val="24"/>
              </w:rPr>
              <w:t>V</w:t>
            </w:r>
            <w:r w:rsidR="000B3062" w:rsidRPr="000B3062">
              <w:rPr>
                <w:rFonts w:ascii="Times New Roman" w:hAnsi="Times New Roman" w:cs="Times New Roman"/>
                <w:sz w:val="24"/>
                <w:szCs w:val="24"/>
              </w:rPr>
              <w:t xml:space="preserve">B – </w:t>
            </w:r>
            <w:r w:rsidR="00011478">
              <w:rPr>
                <w:rFonts w:ascii="Times New Roman" w:hAnsi="Times New Roman" w:cs="Times New Roman"/>
                <w:sz w:val="24"/>
                <w:szCs w:val="24"/>
                <w:lang w:val="lt-LT"/>
              </w:rPr>
              <w:t>38</w:t>
            </w:r>
            <w:r w:rsidR="00234339">
              <w:rPr>
                <w:rFonts w:ascii="Times New Roman" w:hAnsi="Times New Roman" w:cs="Times New Roman"/>
                <w:sz w:val="24"/>
                <w:szCs w:val="24"/>
                <w:lang w:val="lt-LT"/>
              </w:rPr>
              <w:t xml:space="preserve"> </w:t>
            </w:r>
            <w:r w:rsidR="00011478">
              <w:rPr>
                <w:rFonts w:ascii="Times New Roman" w:hAnsi="Times New Roman" w:cs="Times New Roman"/>
                <w:sz w:val="24"/>
                <w:szCs w:val="24"/>
                <w:lang w:val="lt-LT"/>
              </w:rPr>
              <w:t>984</w:t>
            </w:r>
            <w:r w:rsidRPr="002B338A">
              <w:rPr>
                <w:rFonts w:ascii="Times New Roman" w:hAnsi="Times New Roman" w:cs="Times New Roman"/>
                <w:sz w:val="24"/>
                <w:szCs w:val="24"/>
                <w:lang w:val="lt-LT"/>
              </w:rPr>
              <w:t xml:space="preserve"> tūkst. Eur</w:t>
            </w:r>
          </w:p>
        </w:tc>
      </w:tr>
      <w:tr w:rsidR="000B3062" w:rsidRPr="00D5468D" w14:paraId="4ECD9FBC" w14:textId="77777777" w:rsidTr="005A11BA">
        <w:tc>
          <w:tcPr>
            <w:tcW w:w="540" w:type="dxa"/>
          </w:tcPr>
          <w:p w14:paraId="105F85D9" w14:textId="20D2B890" w:rsidR="000B3062" w:rsidRDefault="007F6E30" w:rsidP="000B3062">
            <w:pPr>
              <w:tabs>
                <w:tab w:val="left" w:pos="4030"/>
              </w:tabs>
              <w:rPr>
                <w:rFonts w:ascii="Times New Roman" w:hAnsi="Times New Roman" w:cs="Times New Roman"/>
                <w:bCs/>
                <w:sz w:val="24"/>
                <w:szCs w:val="24"/>
              </w:rPr>
            </w:pPr>
            <w:r>
              <w:rPr>
                <w:rFonts w:ascii="Times New Roman" w:hAnsi="Times New Roman" w:cs="Times New Roman"/>
                <w:bCs/>
                <w:sz w:val="24"/>
                <w:szCs w:val="24"/>
              </w:rPr>
              <w:t>6</w:t>
            </w:r>
            <w:r w:rsidR="000B3062">
              <w:rPr>
                <w:rFonts w:ascii="Times New Roman" w:hAnsi="Times New Roman" w:cs="Times New Roman"/>
                <w:bCs/>
                <w:sz w:val="24"/>
                <w:szCs w:val="24"/>
              </w:rPr>
              <w:t>.</w:t>
            </w:r>
          </w:p>
        </w:tc>
        <w:tc>
          <w:tcPr>
            <w:tcW w:w="5723" w:type="dxa"/>
          </w:tcPr>
          <w:p w14:paraId="3B9E9512" w14:textId="09547E60" w:rsidR="000B3062" w:rsidRDefault="00F3596C" w:rsidP="00F3596C">
            <w:pPr>
              <w:tabs>
                <w:tab w:val="left" w:pos="4030"/>
              </w:tabs>
              <w:rPr>
                <w:rFonts w:ascii="Times New Roman" w:hAnsi="Times New Roman" w:cs="Times New Roman"/>
                <w:bCs/>
                <w:sz w:val="24"/>
                <w:szCs w:val="24"/>
                <w:lang w:val="lt-LT"/>
              </w:rPr>
            </w:pPr>
            <w:proofErr w:type="spellStart"/>
            <w:r w:rsidRPr="00DF690C">
              <w:rPr>
                <w:rFonts w:ascii="Times New Roman" w:hAnsi="Times New Roman" w:cs="Times New Roman"/>
                <w:sz w:val="24"/>
                <w:szCs w:val="24"/>
              </w:rPr>
              <w:t>VšĮ</w:t>
            </w:r>
            <w:proofErr w:type="spellEnd"/>
            <w:r w:rsidRPr="00DF690C">
              <w:rPr>
                <w:rFonts w:ascii="Times New Roman" w:hAnsi="Times New Roman" w:cs="Times New Roman"/>
                <w:sz w:val="24"/>
                <w:szCs w:val="24"/>
              </w:rPr>
              <w:t xml:space="preserve"> Skuodo </w:t>
            </w:r>
            <w:proofErr w:type="spellStart"/>
            <w:r w:rsidRPr="00DF690C">
              <w:rPr>
                <w:rFonts w:ascii="Times New Roman" w:hAnsi="Times New Roman" w:cs="Times New Roman"/>
                <w:sz w:val="24"/>
                <w:szCs w:val="24"/>
              </w:rPr>
              <w:t>informacijos</w:t>
            </w:r>
            <w:proofErr w:type="spellEnd"/>
            <w:r w:rsidRPr="00DF690C">
              <w:rPr>
                <w:rFonts w:ascii="Times New Roman" w:hAnsi="Times New Roman" w:cs="Times New Roman"/>
                <w:sz w:val="24"/>
                <w:szCs w:val="24"/>
              </w:rPr>
              <w:t xml:space="preserve"> </w:t>
            </w:r>
            <w:proofErr w:type="spellStart"/>
            <w:r w:rsidRPr="00DF690C">
              <w:rPr>
                <w:rFonts w:ascii="Times New Roman" w:hAnsi="Times New Roman" w:cs="Times New Roman"/>
                <w:sz w:val="24"/>
                <w:szCs w:val="24"/>
              </w:rPr>
              <w:t>centrui</w:t>
            </w:r>
            <w:proofErr w:type="spellEnd"/>
            <w:r w:rsidRPr="00DF690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DF690C">
              <w:rPr>
                <w:rFonts w:ascii="Times New Roman" w:hAnsi="Times New Roman" w:cs="Times New Roman"/>
                <w:sz w:val="24"/>
                <w:szCs w:val="24"/>
              </w:rPr>
              <w:t>program</w:t>
            </w:r>
            <w:r>
              <w:rPr>
                <w:rFonts w:ascii="Times New Roman" w:hAnsi="Times New Roman" w:cs="Times New Roman"/>
                <w:sz w:val="24"/>
                <w:szCs w:val="24"/>
              </w:rPr>
              <w:t>a</w:t>
            </w:r>
            <w:proofErr w:type="spellEnd"/>
            <w:r w:rsidRPr="00DF690C">
              <w:rPr>
                <w:rFonts w:ascii="Times New Roman" w:hAnsi="Times New Roman" w:cs="Times New Roman"/>
                <w:sz w:val="24"/>
                <w:szCs w:val="24"/>
              </w:rPr>
              <w:t xml:space="preserve"> „</w:t>
            </w:r>
            <w:proofErr w:type="spellStart"/>
            <w:r w:rsidRPr="00DF690C">
              <w:rPr>
                <w:rFonts w:ascii="Times New Roman" w:hAnsi="Times New Roman" w:cs="Times New Roman"/>
                <w:sz w:val="24"/>
                <w:szCs w:val="24"/>
              </w:rPr>
              <w:t>Mokytojų</w:t>
            </w:r>
            <w:proofErr w:type="spellEnd"/>
            <w:r w:rsidRPr="00DF690C">
              <w:rPr>
                <w:rFonts w:ascii="Times New Roman" w:hAnsi="Times New Roman" w:cs="Times New Roman"/>
                <w:sz w:val="24"/>
                <w:szCs w:val="24"/>
              </w:rPr>
              <w:t xml:space="preserve">, </w:t>
            </w:r>
            <w:proofErr w:type="spellStart"/>
            <w:r w:rsidRPr="00DF690C">
              <w:rPr>
                <w:rFonts w:ascii="Times New Roman" w:hAnsi="Times New Roman" w:cs="Times New Roman"/>
                <w:sz w:val="24"/>
                <w:szCs w:val="24"/>
              </w:rPr>
              <w:t>pagalbos</w:t>
            </w:r>
            <w:proofErr w:type="spellEnd"/>
            <w:r w:rsidRPr="00DF690C">
              <w:rPr>
                <w:rFonts w:ascii="Times New Roman" w:hAnsi="Times New Roman" w:cs="Times New Roman"/>
                <w:sz w:val="24"/>
                <w:szCs w:val="24"/>
              </w:rPr>
              <w:t xml:space="preserve"> </w:t>
            </w:r>
            <w:proofErr w:type="spellStart"/>
            <w:r w:rsidRPr="00DF690C">
              <w:rPr>
                <w:rFonts w:ascii="Times New Roman" w:hAnsi="Times New Roman" w:cs="Times New Roman"/>
                <w:sz w:val="24"/>
                <w:szCs w:val="24"/>
              </w:rPr>
              <w:t>mokiniui</w:t>
            </w:r>
            <w:proofErr w:type="spellEnd"/>
            <w:r w:rsidRPr="00DF690C">
              <w:rPr>
                <w:rFonts w:ascii="Times New Roman" w:hAnsi="Times New Roman" w:cs="Times New Roman"/>
                <w:sz w:val="24"/>
                <w:szCs w:val="24"/>
              </w:rPr>
              <w:t xml:space="preserve"> </w:t>
            </w:r>
            <w:proofErr w:type="spellStart"/>
            <w:r w:rsidRPr="00DF690C">
              <w:rPr>
                <w:rFonts w:ascii="Times New Roman" w:hAnsi="Times New Roman" w:cs="Times New Roman"/>
                <w:sz w:val="24"/>
                <w:szCs w:val="24"/>
              </w:rPr>
              <w:t>specialistų</w:t>
            </w:r>
            <w:proofErr w:type="spellEnd"/>
            <w:r w:rsidRPr="00DF690C">
              <w:rPr>
                <w:rFonts w:ascii="Times New Roman" w:hAnsi="Times New Roman" w:cs="Times New Roman"/>
                <w:sz w:val="24"/>
                <w:szCs w:val="24"/>
              </w:rPr>
              <w:t xml:space="preserve">, </w:t>
            </w:r>
            <w:r w:rsidRPr="00DF690C">
              <w:rPr>
                <w:rFonts w:ascii="Times New Roman" w:hAnsi="Times New Roman" w:cs="Times New Roman"/>
                <w:sz w:val="24"/>
                <w:szCs w:val="24"/>
                <w:lang w:val="lt-LT"/>
              </w:rPr>
              <w:t>mokyklų vadovų, jų pavaduotojų ugdymui ir ugdymą organizuojančių skyrių vedėjų kvalifikacijos tobulinimas“</w:t>
            </w:r>
          </w:p>
        </w:tc>
        <w:tc>
          <w:tcPr>
            <w:tcW w:w="2950" w:type="dxa"/>
          </w:tcPr>
          <w:p w14:paraId="4DC9B911" w14:textId="3EC86D62" w:rsidR="000B3062" w:rsidRPr="000B3062" w:rsidRDefault="000B3062" w:rsidP="00772BC3">
            <w:pPr>
              <w:tabs>
                <w:tab w:val="left" w:pos="4030"/>
              </w:tabs>
              <w:rPr>
                <w:rFonts w:ascii="Times New Roman" w:hAnsi="Times New Roman" w:cs="Times New Roman"/>
                <w:sz w:val="24"/>
                <w:szCs w:val="24"/>
              </w:rPr>
            </w:pPr>
            <w:r w:rsidRPr="000B3062">
              <w:rPr>
                <w:rFonts w:ascii="Times New Roman" w:hAnsi="Times New Roman" w:cs="Times New Roman"/>
                <w:sz w:val="24"/>
                <w:szCs w:val="24"/>
              </w:rPr>
              <w:t xml:space="preserve">SB – </w:t>
            </w:r>
            <w:r w:rsidR="00772BC3">
              <w:rPr>
                <w:rFonts w:ascii="Times New Roman" w:hAnsi="Times New Roman" w:cs="Times New Roman"/>
                <w:sz w:val="24"/>
                <w:szCs w:val="24"/>
              </w:rPr>
              <w:t>8</w:t>
            </w:r>
            <w:r w:rsidR="00391771">
              <w:rPr>
                <w:rFonts w:ascii="Times New Roman" w:hAnsi="Times New Roman" w:cs="Times New Roman"/>
                <w:sz w:val="24"/>
                <w:szCs w:val="24"/>
              </w:rPr>
              <w:t xml:space="preserve"> </w:t>
            </w:r>
            <w:r>
              <w:rPr>
                <w:rFonts w:ascii="Times New Roman" w:hAnsi="Times New Roman" w:cs="Times New Roman"/>
                <w:sz w:val="24"/>
                <w:szCs w:val="24"/>
              </w:rPr>
              <w:t>000</w:t>
            </w:r>
            <w:r w:rsidRPr="000B3062">
              <w:rPr>
                <w:rFonts w:ascii="Times New Roman" w:hAnsi="Times New Roman" w:cs="Times New Roman"/>
                <w:sz w:val="24"/>
                <w:szCs w:val="24"/>
              </w:rPr>
              <w:t xml:space="preserve"> Eur.</w:t>
            </w:r>
          </w:p>
        </w:tc>
      </w:tr>
      <w:tr w:rsidR="00772BC3" w:rsidRPr="00D5468D" w14:paraId="13A37937" w14:textId="77777777" w:rsidTr="005A11BA">
        <w:tc>
          <w:tcPr>
            <w:tcW w:w="540" w:type="dxa"/>
          </w:tcPr>
          <w:p w14:paraId="4175D1FA" w14:textId="2E70232A" w:rsidR="00772BC3" w:rsidRDefault="007F6E30" w:rsidP="000B3062">
            <w:pPr>
              <w:tabs>
                <w:tab w:val="left" w:pos="4030"/>
              </w:tabs>
              <w:rPr>
                <w:rFonts w:ascii="Times New Roman" w:hAnsi="Times New Roman" w:cs="Times New Roman"/>
                <w:bCs/>
                <w:sz w:val="24"/>
                <w:szCs w:val="24"/>
              </w:rPr>
            </w:pPr>
            <w:r>
              <w:rPr>
                <w:rFonts w:ascii="Times New Roman" w:hAnsi="Times New Roman" w:cs="Times New Roman"/>
                <w:bCs/>
                <w:sz w:val="24"/>
                <w:szCs w:val="24"/>
              </w:rPr>
              <w:t>7</w:t>
            </w:r>
            <w:r w:rsidR="00772BC3">
              <w:rPr>
                <w:rFonts w:ascii="Times New Roman" w:hAnsi="Times New Roman" w:cs="Times New Roman"/>
                <w:bCs/>
                <w:sz w:val="24"/>
                <w:szCs w:val="24"/>
              </w:rPr>
              <w:t>.</w:t>
            </w:r>
          </w:p>
        </w:tc>
        <w:tc>
          <w:tcPr>
            <w:tcW w:w="5723" w:type="dxa"/>
          </w:tcPr>
          <w:p w14:paraId="60054620" w14:textId="535FD469" w:rsidR="00772BC3" w:rsidRDefault="00772BC3" w:rsidP="00011478">
            <w:pPr>
              <w:tabs>
                <w:tab w:val="left" w:pos="4030"/>
              </w:tabs>
              <w:rPr>
                <w:rFonts w:ascii="Times New Roman" w:hAnsi="Times New Roman" w:cs="Times New Roman"/>
                <w:bCs/>
                <w:sz w:val="24"/>
                <w:szCs w:val="24"/>
                <w:lang w:val="lt-LT"/>
              </w:rPr>
            </w:pPr>
            <w:r w:rsidRPr="00772BC3">
              <w:rPr>
                <w:rFonts w:ascii="Times New Roman" w:hAnsi="Times New Roman" w:cs="Times New Roman"/>
                <w:bCs/>
                <w:sz w:val="24"/>
                <w:szCs w:val="24"/>
                <w:lang w:val="lt-LT"/>
              </w:rPr>
              <w:t>Programa „Skuodo amatų ir paslaugų mokyklos veiklos organizavimo užtikrinimas“</w:t>
            </w:r>
            <w:r w:rsidR="00391771">
              <w:rPr>
                <w:rFonts w:ascii="Times New Roman" w:hAnsi="Times New Roman" w:cs="Times New Roman"/>
                <w:bCs/>
                <w:sz w:val="24"/>
                <w:szCs w:val="24"/>
                <w:lang w:val="lt-LT"/>
              </w:rPr>
              <w:t>.</w:t>
            </w:r>
            <w:r w:rsidRPr="00772BC3">
              <w:rPr>
                <w:rFonts w:ascii="Times New Roman" w:hAnsi="Times New Roman" w:cs="Times New Roman"/>
                <w:bCs/>
                <w:sz w:val="24"/>
                <w:szCs w:val="24"/>
                <w:lang w:val="lt-LT"/>
              </w:rPr>
              <w:t xml:space="preserve"> </w:t>
            </w:r>
          </w:p>
        </w:tc>
        <w:tc>
          <w:tcPr>
            <w:tcW w:w="2950" w:type="dxa"/>
          </w:tcPr>
          <w:p w14:paraId="45601F74" w14:textId="688EC702" w:rsidR="00772BC3" w:rsidRPr="000B3062" w:rsidRDefault="00772BC3" w:rsidP="00772BC3">
            <w:pPr>
              <w:tabs>
                <w:tab w:val="left" w:pos="4030"/>
              </w:tabs>
              <w:rPr>
                <w:rFonts w:ascii="Times New Roman" w:hAnsi="Times New Roman" w:cs="Times New Roman"/>
                <w:sz w:val="24"/>
                <w:szCs w:val="24"/>
              </w:rPr>
            </w:pPr>
            <w:r>
              <w:rPr>
                <w:rFonts w:ascii="Times New Roman" w:hAnsi="Times New Roman" w:cs="Times New Roman"/>
                <w:sz w:val="24"/>
                <w:szCs w:val="24"/>
              </w:rPr>
              <w:t xml:space="preserve">SB – </w:t>
            </w:r>
            <w:r w:rsidR="007F6E30" w:rsidRPr="007F6E30">
              <w:rPr>
                <w:rFonts w:ascii="Times New Roman" w:hAnsi="Times New Roman" w:cs="Times New Roman"/>
                <w:sz w:val="24"/>
                <w:szCs w:val="24"/>
              </w:rPr>
              <w:t>151 400 Eur</w:t>
            </w:r>
            <w:r w:rsidR="00391771" w:rsidRPr="007F6E30">
              <w:rPr>
                <w:rFonts w:ascii="Times New Roman" w:hAnsi="Times New Roman" w:cs="Times New Roman"/>
                <w:bCs/>
                <w:sz w:val="24"/>
                <w:szCs w:val="24"/>
                <w:lang w:val="lt-LT"/>
              </w:rPr>
              <w:t>.</w:t>
            </w:r>
          </w:p>
        </w:tc>
      </w:tr>
      <w:tr w:rsidR="00234339" w:rsidRPr="00D5468D" w14:paraId="34C56D86" w14:textId="77777777" w:rsidTr="005A11BA">
        <w:tc>
          <w:tcPr>
            <w:tcW w:w="540" w:type="dxa"/>
          </w:tcPr>
          <w:p w14:paraId="06024821" w14:textId="1507898B" w:rsidR="00234339" w:rsidRDefault="00234339" w:rsidP="000B3062">
            <w:pPr>
              <w:tabs>
                <w:tab w:val="left" w:pos="4030"/>
              </w:tabs>
              <w:rPr>
                <w:rFonts w:ascii="Times New Roman" w:hAnsi="Times New Roman" w:cs="Times New Roman"/>
                <w:bCs/>
                <w:sz w:val="24"/>
                <w:szCs w:val="24"/>
              </w:rPr>
            </w:pPr>
            <w:r>
              <w:rPr>
                <w:rFonts w:ascii="Times New Roman" w:hAnsi="Times New Roman" w:cs="Times New Roman"/>
                <w:bCs/>
                <w:sz w:val="24"/>
                <w:szCs w:val="24"/>
              </w:rPr>
              <w:t>8.</w:t>
            </w:r>
          </w:p>
        </w:tc>
        <w:tc>
          <w:tcPr>
            <w:tcW w:w="5723" w:type="dxa"/>
          </w:tcPr>
          <w:p w14:paraId="2095C885" w14:textId="692DDF33" w:rsidR="00234339" w:rsidRPr="00772BC3" w:rsidRDefault="00234339" w:rsidP="00011478">
            <w:pPr>
              <w:tabs>
                <w:tab w:val="left" w:pos="4030"/>
              </w:tabs>
              <w:rPr>
                <w:rFonts w:ascii="Times New Roman" w:hAnsi="Times New Roman" w:cs="Times New Roman"/>
                <w:bCs/>
                <w:sz w:val="24"/>
                <w:szCs w:val="24"/>
                <w:lang w:val="lt-LT"/>
              </w:rPr>
            </w:pPr>
            <w:r>
              <w:rPr>
                <w:rFonts w:ascii="Times New Roman" w:hAnsi="Times New Roman" w:cs="Times New Roman"/>
                <w:sz w:val="24"/>
                <w:szCs w:val="24"/>
                <w:lang w:val="lt-LT"/>
              </w:rPr>
              <w:t>P</w:t>
            </w:r>
            <w:r w:rsidRPr="002B338A">
              <w:rPr>
                <w:rFonts w:ascii="Times New Roman" w:hAnsi="Times New Roman" w:cs="Times New Roman"/>
                <w:sz w:val="24"/>
                <w:szCs w:val="24"/>
                <w:lang w:val="lt-LT"/>
              </w:rPr>
              <w:t>rojekt</w:t>
            </w:r>
            <w:r>
              <w:rPr>
                <w:rFonts w:ascii="Times New Roman" w:hAnsi="Times New Roman" w:cs="Times New Roman"/>
                <w:sz w:val="24"/>
                <w:szCs w:val="24"/>
                <w:lang w:val="lt-LT"/>
              </w:rPr>
              <w:t>as</w:t>
            </w:r>
            <w:r w:rsidRPr="002B338A">
              <w:rPr>
                <w:rFonts w:ascii="Times New Roman" w:hAnsi="Times New Roman" w:cs="Times New Roman"/>
                <w:sz w:val="24"/>
                <w:szCs w:val="24"/>
                <w:lang w:val="lt-LT"/>
              </w:rPr>
              <w:t xml:space="preserve"> „Saugios aplinkos mokyklos kūrimas II“</w:t>
            </w:r>
            <w:r>
              <w:rPr>
                <w:rFonts w:ascii="Times New Roman" w:hAnsi="Times New Roman" w:cs="Times New Roman"/>
                <w:sz w:val="24"/>
                <w:szCs w:val="24"/>
                <w:lang w:val="lt-LT"/>
              </w:rPr>
              <w:t xml:space="preserve"> </w:t>
            </w:r>
            <w:r w:rsidR="00011478">
              <w:rPr>
                <w:rFonts w:ascii="Times New Roman" w:hAnsi="Times New Roman" w:cs="Times New Roman"/>
                <w:sz w:val="24"/>
                <w:szCs w:val="24"/>
                <w:lang w:val="lt-LT"/>
              </w:rPr>
              <w:t>(p</w:t>
            </w:r>
            <w:r>
              <w:rPr>
                <w:rFonts w:ascii="Times New Roman" w:hAnsi="Times New Roman" w:cs="Times New Roman"/>
                <w:sz w:val="24"/>
                <w:szCs w:val="24"/>
                <w:lang w:val="lt-LT"/>
              </w:rPr>
              <w:t>sichologų priedams už papildomą darbą</w:t>
            </w:r>
            <w:r w:rsidR="00011478">
              <w:rPr>
                <w:rFonts w:ascii="Times New Roman" w:hAnsi="Times New Roman" w:cs="Times New Roman"/>
                <w:sz w:val="24"/>
                <w:szCs w:val="24"/>
                <w:lang w:val="lt-LT"/>
              </w:rPr>
              <w:t>)</w:t>
            </w:r>
          </w:p>
        </w:tc>
        <w:tc>
          <w:tcPr>
            <w:tcW w:w="2950" w:type="dxa"/>
          </w:tcPr>
          <w:p w14:paraId="2D3A6870" w14:textId="5AB2BD90" w:rsidR="00234339" w:rsidRDefault="00011478" w:rsidP="00011478">
            <w:pPr>
              <w:tabs>
                <w:tab w:val="left" w:pos="4030"/>
              </w:tabs>
              <w:rPr>
                <w:rFonts w:ascii="Times New Roman" w:hAnsi="Times New Roman" w:cs="Times New Roman"/>
                <w:sz w:val="24"/>
                <w:szCs w:val="24"/>
              </w:rPr>
            </w:pPr>
            <w:r>
              <w:rPr>
                <w:rFonts w:ascii="Times New Roman" w:hAnsi="Times New Roman" w:cs="Times New Roman"/>
                <w:sz w:val="24"/>
                <w:szCs w:val="24"/>
              </w:rPr>
              <w:t>ES</w:t>
            </w:r>
            <w:r w:rsidR="00234339">
              <w:rPr>
                <w:rFonts w:ascii="Times New Roman" w:hAnsi="Times New Roman" w:cs="Times New Roman"/>
                <w:sz w:val="24"/>
                <w:szCs w:val="24"/>
              </w:rPr>
              <w:t xml:space="preserve"> </w:t>
            </w:r>
            <w:r>
              <w:rPr>
                <w:rFonts w:ascii="Times New Roman" w:hAnsi="Times New Roman" w:cs="Times New Roman"/>
                <w:sz w:val="24"/>
                <w:szCs w:val="24"/>
              </w:rPr>
              <w:t>–</w:t>
            </w:r>
            <w:r w:rsidR="00234339">
              <w:rPr>
                <w:rFonts w:ascii="Times New Roman" w:hAnsi="Times New Roman" w:cs="Times New Roman"/>
                <w:sz w:val="24"/>
                <w:szCs w:val="24"/>
              </w:rPr>
              <w:t xml:space="preserve"> </w:t>
            </w:r>
            <w:r w:rsidRPr="002B338A">
              <w:rPr>
                <w:rFonts w:ascii="Times New Roman" w:hAnsi="Times New Roman" w:cs="Times New Roman"/>
                <w:sz w:val="24"/>
                <w:szCs w:val="24"/>
                <w:lang w:val="lt-LT"/>
              </w:rPr>
              <w:t>5 474 Eur</w:t>
            </w:r>
            <w:r>
              <w:rPr>
                <w:rFonts w:ascii="Times New Roman" w:hAnsi="Times New Roman" w:cs="Times New Roman"/>
                <w:sz w:val="24"/>
                <w:szCs w:val="24"/>
                <w:lang w:val="lt-LT"/>
              </w:rPr>
              <w:t>.</w:t>
            </w:r>
          </w:p>
        </w:tc>
      </w:tr>
      <w:tr w:rsidR="00011478" w:rsidRPr="00D5468D" w14:paraId="4B436918" w14:textId="77777777" w:rsidTr="005A11BA">
        <w:tc>
          <w:tcPr>
            <w:tcW w:w="540" w:type="dxa"/>
          </w:tcPr>
          <w:p w14:paraId="28B169D5" w14:textId="742391EF" w:rsidR="00011478" w:rsidRDefault="00011478" w:rsidP="000B3062">
            <w:pPr>
              <w:tabs>
                <w:tab w:val="left" w:pos="4030"/>
              </w:tabs>
              <w:rPr>
                <w:rFonts w:ascii="Times New Roman" w:hAnsi="Times New Roman" w:cs="Times New Roman"/>
                <w:bCs/>
                <w:sz w:val="24"/>
                <w:szCs w:val="24"/>
              </w:rPr>
            </w:pPr>
            <w:r>
              <w:rPr>
                <w:rFonts w:ascii="Times New Roman" w:hAnsi="Times New Roman" w:cs="Times New Roman"/>
                <w:bCs/>
                <w:sz w:val="24"/>
                <w:szCs w:val="24"/>
              </w:rPr>
              <w:t>9.</w:t>
            </w:r>
          </w:p>
        </w:tc>
        <w:tc>
          <w:tcPr>
            <w:tcW w:w="5723" w:type="dxa"/>
          </w:tcPr>
          <w:p w14:paraId="3935EB6B" w14:textId="1188F48E" w:rsidR="00011478" w:rsidRDefault="00011478" w:rsidP="00F3596C">
            <w:pPr>
              <w:tabs>
                <w:tab w:val="left" w:pos="4030"/>
              </w:tabs>
              <w:rPr>
                <w:rFonts w:ascii="Times New Roman" w:hAnsi="Times New Roman" w:cs="Times New Roman"/>
                <w:sz w:val="24"/>
                <w:szCs w:val="24"/>
                <w:lang w:val="lt-LT"/>
              </w:rPr>
            </w:pPr>
            <w:r w:rsidRPr="007F6E30">
              <w:rPr>
                <w:rFonts w:ascii="Times New Roman" w:hAnsi="Times New Roman" w:cs="Times New Roman"/>
                <w:sz w:val="24"/>
                <w:szCs w:val="24"/>
                <w:lang w:val="lt-LT"/>
              </w:rPr>
              <w:t>Nefor</w:t>
            </w:r>
            <w:r>
              <w:rPr>
                <w:rFonts w:ascii="Times New Roman" w:hAnsi="Times New Roman" w:cs="Times New Roman"/>
                <w:sz w:val="24"/>
                <w:szCs w:val="24"/>
                <w:lang w:val="lt-LT"/>
              </w:rPr>
              <w:t>maliojo vaikų švietimo pro</w:t>
            </w:r>
            <w:r w:rsidR="00F3596C">
              <w:rPr>
                <w:rFonts w:ascii="Times New Roman" w:hAnsi="Times New Roman" w:cs="Times New Roman"/>
                <w:sz w:val="24"/>
                <w:szCs w:val="24"/>
                <w:lang w:val="lt-LT"/>
              </w:rPr>
              <w:t xml:space="preserve">gramos (36), kurias per 2020 </w:t>
            </w:r>
            <w:proofErr w:type="spellStart"/>
            <w:r w:rsidR="00F3596C">
              <w:rPr>
                <w:rFonts w:ascii="Times New Roman" w:hAnsi="Times New Roman" w:cs="Times New Roman"/>
                <w:sz w:val="24"/>
                <w:szCs w:val="24"/>
                <w:lang w:val="lt-LT"/>
              </w:rPr>
              <w:t>m.įgyvendino</w:t>
            </w:r>
            <w:proofErr w:type="spellEnd"/>
            <w:r w:rsidR="00F3596C">
              <w:rPr>
                <w:rFonts w:ascii="Times New Roman" w:hAnsi="Times New Roman" w:cs="Times New Roman"/>
                <w:sz w:val="24"/>
                <w:szCs w:val="24"/>
                <w:lang w:val="lt-LT"/>
              </w:rPr>
              <w:t xml:space="preserve"> 23 </w:t>
            </w:r>
            <w:proofErr w:type="spellStart"/>
            <w:r w:rsidR="00F3596C" w:rsidRPr="007F6E30">
              <w:rPr>
                <w:rFonts w:ascii="Times New Roman" w:hAnsi="Times New Roman" w:cs="Times New Roman"/>
                <w:sz w:val="24"/>
                <w:szCs w:val="24"/>
              </w:rPr>
              <w:t>švietimo</w:t>
            </w:r>
            <w:proofErr w:type="spellEnd"/>
            <w:r w:rsidR="00F3596C" w:rsidRPr="007F6E30">
              <w:rPr>
                <w:rFonts w:ascii="Times New Roman" w:hAnsi="Times New Roman" w:cs="Times New Roman"/>
                <w:sz w:val="24"/>
                <w:szCs w:val="24"/>
              </w:rPr>
              <w:t xml:space="preserve"> </w:t>
            </w:r>
            <w:proofErr w:type="spellStart"/>
            <w:r w:rsidR="00F3596C" w:rsidRPr="007F6E30">
              <w:rPr>
                <w:rFonts w:ascii="Times New Roman" w:hAnsi="Times New Roman" w:cs="Times New Roman"/>
                <w:sz w:val="24"/>
                <w:szCs w:val="24"/>
              </w:rPr>
              <w:t>teikėjai</w:t>
            </w:r>
            <w:proofErr w:type="spellEnd"/>
            <w:r w:rsidR="00F3596C" w:rsidRPr="007F6E30">
              <w:rPr>
                <w:rFonts w:ascii="Times New Roman" w:hAnsi="Times New Roman" w:cs="Times New Roman"/>
                <w:sz w:val="24"/>
                <w:szCs w:val="24"/>
              </w:rPr>
              <w:t xml:space="preserve">, </w:t>
            </w:r>
            <w:proofErr w:type="spellStart"/>
            <w:r w:rsidR="00F3596C" w:rsidRPr="007F6E30">
              <w:rPr>
                <w:rFonts w:ascii="Times New Roman" w:hAnsi="Times New Roman" w:cs="Times New Roman"/>
                <w:sz w:val="24"/>
                <w:szCs w:val="24"/>
              </w:rPr>
              <w:t>turintys</w:t>
            </w:r>
            <w:proofErr w:type="spellEnd"/>
            <w:r w:rsidR="00F3596C" w:rsidRPr="007F6E30">
              <w:rPr>
                <w:rFonts w:ascii="Times New Roman" w:hAnsi="Times New Roman" w:cs="Times New Roman"/>
                <w:sz w:val="24"/>
                <w:szCs w:val="24"/>
              </w:rPr>
              <w:t xml:space="preserve"> </w:t>
            </w:r>
            <w:proofErr w:type="spellStart"/>
            <w:r w:rsidR="00F3596C" w:rsidRPr="007F6E30">
              <w:rPr>
                <w:rFonts w:ascii="Times New Roman" w:hAnsi="Times New Roman" w:cs="Times New Roman"/>
                <w:sz w:val="24"/>
                <w:szCs w:val="24"/>
              </w:rPr>
              <w:t>teisę</w:t>
            </w:r>
            <w:proofErr w:type="spellEnd"/>
            <w:r w:rsidR="00F3596C" w:rsidRPr="007F6E30">
              <w:rPr>
                <w:rFonts w:ascii="Times New Roman" w:hAnsi="Times New Roman" w:cs="Times New Roman"/>
                <w:sz w:val="24"/>
                <w:szCs w:val="24"/>
              </w:rPr>
              <w:t xml:space="preserve"> </w:t>
            </w:r>
            <w:proofErr w:type="spellStart"/>
            <w:r w:rsidR="00F3596C" w:rsidRPr="007F6E30">
              <w:rPr>
                <w:rFonts w:ascii="Times New Roman" w:hAnsi="Times New Roman" w:cs="Times New Roman"/>
                <w:sz w:val="24"/>
                <w:szCs w:val="24"/>
              </w:rPr>
              <w:t>vykdyti</w:t>
            </w:r>
            <w:proofErr w:type="spellEnd"/>
            <w:r w:rsidR="00F3596C" w:rsidRPr="007F6E30">
              <w:rPr>
                <w:rFonts w:ascii="Times New Roman" w:hAnsi="Times New Roman" w:cs="Times New Roman"/>
                <w:sz w:val="24"/>
                <w:szCs w:val="24"/>
              </w:rPr>
              <w:t xml:space="preserve"> NVŠ </w:t>
            </w:r>
            <w:proofErr w:type="spellStart"/>
            <w:r w:rsidR="00F3596C" w:rsidRPr="007F6E30">
              <w:rPr>
                <w:rFonts w:ascii="Times New Roman" w:hAnsi="Times New Roman" w:cs="Times New Roman"/>
                <w:sz w:val="24"/>
                <w:szCs w:val="24"/>
              </w:rPr>
              <w:t>veiklas</w:t>
            </w:r>
            <w:proofErr w:type="spellEnd"/>
            <w:r w:rsidR="00F3596C">
              <w:rPr>
                <w:rFonts w:ascii="Times New Roman" w:hAnsi="Times New Roman" w:cs="Times New Roman"/>
                <w:sz w:val="24"/>
                <w:szCs w:val="24"/>
              </w:rPr>
              <w:t xml:space="preserve">. </w:t>
            </w:r>
            <w:proofErr w:type="spellStart"/>
            <w:r w:rsidR="00F3596C">
              <w:rPr>
                <w:rFonts w:ascii="Times New Roman" w:hAnsi="Times New Roman" w:cs="Times New Roman"/>
                <w:sz w:val="24"/>
                <w:szCs w:val="24"/>
              </w:rPr>
              <w:t>Jise</w:t>
            </w:r>
            <w:proofErr w:type="spellEnd"/>
            <w:r w:rsidR="00F3596C">
              <w:rPr>
                <w:rFonts w:ascii="Times New Roman" w:hAnsi="Times New Roman" w:cs="Times New Roman"/>
                <w:sz w:val="24"/>
                <w:szCs w:val="24"/>
              </w:rPr>
              <w:t xml:space="preserve"> </w:t>
            </w:r>
            <w:proofErr w:type="spellStart"/>
            <w:r w:rsidR="00F3596C">
              <w:rPr>
                <w:rFonts w:ascii="Times New Roman" w:hAnsi="Times New Roman" w:cs="Times New Roman"/>
                <w:sz w:val="24"/>
                <w:szCs w:val="24"/>
              </w:rPr>
              <w:t>dalyvavo</w:t>
            </w:r>
            <w:proofErr w:type="spellEnd"/>
            <w:r w:rsidR="00F3596C">
              <w:rPr>
                <w:rFonts w:ascii="Times New Roman" w:hAnsi="Times New Roman" w:cs="Times New Roman"/>
                <w:sz w:val="24"/>
                <w:szCs w:val="24"/>
              </w:rPr>
              <w:t xml:space="preserve"> 481 </w:t>
            </w:r>
            <w:proofErr w:type="spellStart"/>
            <w:r w:rsidR="00F3596C">
              <w:rPr>
                <w:rFonts w:ascii="Times New Roman" w:hAnsi="Times New Roman" w:cs="Times New Roman"/>
                <w:sz w:val="24"/>
                <w:szCs w:val="24"/>
              </w:rPr>
              <w:t>vaikas</w:t>
            </w:r>
            <w:proofErr w:type="spellEnd"/>
            <w:r w:rsidR="00F3596C">
              <w:rPr>
                <w:rFonts w:ascii="Times New Roman" w:hAnsi="Times New Roman" w:cs="Times New Roman"/>
                <w:sz w:val="24"/>
                <w:szCs w:val="24"/>
              </w:rPr>
              <w:t>.</w:t>
            </w:r>
          </w:p>
        </w:tc>
        <w:tc>
          <w:tcPr>
            <w:tcW w:w="2950" w:type="dxa"/>
          </w:tcPr>
          <w:p w14:paraId="649535F2" w14:textId="1D3E256E" w:rsidR="00011478" w:rsidRDefault="00F3596C" w:rsidP="00011478">
            <w:pPr>
              <w:tabs>
                <w:tab w:val="left" w:pos="4030"/>
              </w:tabs>
              <w:rPr>
                <w:rFonts w:ascii="Times New Roman" w:hAnsi="Times New Roman" w:cs="Times New Roman"/>
                <w:sz w:val="24"/>
                <w:szCs w:val="24"/>
              </w:rPr>
            </w:pPr>
            <w:r>
              <w:rPr>
                <w:rFonts w:ascii="Times New Roman" w:hAnsi="Times New Roman" w:cs="Times New Roman"/>
                <w:sz w:val="24"/>
                <w:szCs w:val="24"/>
                <w:lang w:val="lt-LT"/>
              </w:rPr>
              <w:t xml:space="preserve">ES – </w:t>
            </w:r>
            <w:r w:rsidR="00011478">
              <w:rPr>
                <w:rFonts w:ascii="Times New Roman" w:hAnsi="Times New Roman" w:cs="Times New Roman"/>
                <w:sz w:val="24"/>
                <w:szCs w:val="24"/>
                <w:lang w:val="lt-LT"/>
              </w:rPr>
              <w:t>56 545 Eur.</w:t>
            </w:r>
          </w:p>
        </w:tc>
      </w:tr>
    </w:tbl>
    <w:p w14:paraId="618E4388" w14:textId="0B9337E5" w:rsidR="00747420" w:rsidRDefault="00747420" w:rsidP="0097571F">
      <w:pPr>
        <w:spacing w:after="0"/>
        <w:jc w:val="both"/>
      </w:pPr>
    </w:p>
    <w:p w14:paraId="5203C59F" w14:textId="194A13BD" w:rsidR="004756EA" w:rsidRDefault="00F3596C" w:rsidP="004756EA">
      <w:pPr>
        <w:pStyle w:val="Sraopastraipa"/>
        <w:keepNext/>
        <w:keepLines/>
        <w:autoSpaceDN w:val="0"/>
        <w:spacing w:after="0" w:line="240" w:lineRule="auto"/>
        <w:ind w:left="0" w:firstLine="1247"/>
        <w:jc w:val="both"/>
        <w:textAlignment w:val="baseline"/>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U</w:t>
      </w:r>
      <w:r w:rsidR="004756EA" w:rsidRPr="00493AB5">
        <w:rPr>
          <w:rFonts w:ascii="Times New Roman" w:eastAsia="Calibri" w:hAnsi="Times New Roman" w:cs="Times New Roman"/>
          <w:iCs/>
          <w:sz w:val="24"/>
          <w:szCs w:val="24"/>
        </w:rPr>
        <w:t xml:space="preserve">gdymo įstaigų vadovai kaip vieną iš pagrindinių kliūčių ugdymo kokybei </w:t>
      </w:r>
      <w:r>
        <w:rPr>
          <w:rFonts w:ascii="Times New Roman" w:eastAsia="Calibri" w:hAnsi="Times New Roman" w:cs="Times New Roman"/>
          <w:iCs/>
          <w:sz w:val="24"/>
          <w:szCs w:val="24"/>
        </w:rPr>
        <w:t>ger</w:t>
      </w:r>
      <w:r w:rsidR="004439B7">
        <w:rPr>
          <w:rFonts w:ascii="Times New Roman" w:eastAsia="Calibri" w:hAnsi="Times New Roman" w:cs="Times New Roman"/>
          <w:iCs/>
          <w:sz w:val="24"/>
          <w:szCs w:val="24"/>
        </w:rPr>
        <w:t>inti</w:t>
      </w:r>
      <w:r w:rsidR="004756EA">
        <w:rPr>
          <w:rFonts w:ascii="Times New Roman" w:eastAsia="Calibri" w:hAnsi="Times New Roman" w:cs="Times New Roman"/>
          <w:iCs/>
          <w:sz w:val="24"/>
          <w:szCs w:val="24"/>
        </w:rPr>
        <w:t xml:space="preserve"> be žmogiškųjų išteklių prob</w:t>
      </w:r>
      <w:r w:rsidR="00F41E84">
        <w:rPr>
          <w:rFonts w:ascii="Times New Roman" w:eastAsia="Calibri" w:hAnsi="Times New Roman" w:cs="Times New Roman"/>
          <w:iCs/>
          <w:sz w:val="24"/>
          <w:szCs w:val="24"/>
        </w:rPr>
        <w:t>lemos įvardino</w:t>
      </w:r>
      <w:r w:rsidR="004756EA" w:rsidRPr="00493AB5">
        <w:rPr>
          <w:rFonts w:ascii="Times New Roman" w:eastAsia="Calibri" w:hAnsi="Times New Roman" w:cs="Times New Roman"/>
          <w:iCs/>
          <w:sz w:val="24"/>
          <w:szCs w:val="24"/>
        </w:rPr>
        <w:t xml:space="preserve"> skurdok</w:t>
      </w:r>
      <w:r w:rsidR="004756EA">
        <w:rPr>
          <w:rFonts w:ascii="Times New Roman" w:eastAsia="Calibri" w:hAnsi="Times New Roman" w:cs="Times New Roman"/>
          <w:iCs/>
          <w:sz w:val="24"/>
          <w:szCs w:val="24"/>
        </w:rPr>
        <w:t>ą</w:t>
      </w:r>
      <w:r w:rsidR="004756EA" w:rsidRPr="00493AB5">
        <w:rPr>
          <w:rFonts w:ascii="Times New Roman" w:eastAsia="Calibri" w:hAnsi="Times New Roman" w:cs="Times New Roman"/>
          <w:iCs/>
          <w:sz w:val="24"/>
          <w:szCs w:val="24"/>
        </w:rPr>
        <w:t xml:space="preserve"> materialin</w:t>
      </w:r>
      <w:r w:rsidR="004756EA">
        <w:rPr>
          <w:rFonts w:ascii="Times New Roman" w:eastAsia="Calibri" w:hAnsi="Times New Roman" w:cs="Times New Roman"/>
          <w:iCs/>
          <w:sz w:val="24"/>
          <w:szCs w:val="24"/>
        </w:rPr>
        <w:t>ę-</w:t>
      </w:r>
      <w:r w:rsidR="004756EA" w:rsidRPr="00493AB5">
        <w:rPr>
          <w:rFonts w:ascii="Times New Roman" w:eastAsia="Calibri" w:hAnsi="Times New Roman" w:cs="Times New Roman"/>
          <w:iCs/>
          <w:sz w:val="24"/>
          <w:szCs w:val="24"/>
        </w:rPr>
        <w:t>technin</w:t>
      </w:r>
      <w:r w:rsidR="004756EA">
        <w:rPr>
          <w:rFonts w:ascii="Times New Roman" w:eastAsia="Calibri" w:hAnsi="Times New Roman" w:cs="Times New Roman"/>
          <w:iCs/>
          <w:sz w:val="24"/>
          <w:szCs w:val="24"/>
        </w:rPr>
        <w:t>ę</w:t>
      </w:r>
      <w:r w:rsidR="004756EA" w:rsidRPr="00493AB5">
        <w:rPr>
          <w:rFonts w:ascii="Times New Roman" w:eastAsia="Calibri" w:hAnsi="Times New Roman" w:cs="Times New Roman"/>
          <w:iCs/>
          <w:sz w:val="24"/>
          <w:szCs w:val="24"/>
        </w:rPr>
        <w:t xml:space="preserve"> baz</w:t>
      </w:r>
      <w:r w:rsidR="004756EA">
        <w:rPr>
          <w:rFonts w:ascii="Times New Roman" w:eastAsia="Calibri" w:hAnsi="Times New Roman" w:cs="Times New Roman"/>
          <w:iCs/>
          <w:sz w:val="24"/>
          <w:szCs w:val="24"/>
        </w:rPr>
        <w:t>ę</w:t>
      </w:r>
      <w:r w:rsidR="004756EA" w:rsidRPr="00493AB5">
        <w:rPr>
          <w:rFonts w:ascii="Times New Roman" w:eastAsia="Calibri" w:hAnsi="Times New Roman" w:cs="Times New Roman"/>
          <w:iCs/>
          <w:sz w:val="24"/>
          <w:szCs w:val="24"/>
        </w:rPr>
        <w:t>, kai trūksta naujausių vadovėlių, laboratorijų,</w:t>
      </w:r>
      <w:r w:rsidR="004756EA">
        <w:rPr>
          <w:rFonts w:ascii="Times New Roman" w:eastAsia="Calibri" w:hAnsi="Times New Roman" w:cs="Times New Roman"/>
          <w:iCs/>
          <w:sz w:val="24"/>
          <w:szCs w:val="24"/>
        </w:rPr>
        <w:t xml:space="preserve"> modernios</w:t>
      </w:r>
      <w:r w:rsidR="004756EA" w:rsidRPr="00493AB5">
        <w:rPr>
          <w:rFonts w:ascii="Times New Roman" w:eastAsia="Calibri" w:hAnsi="Times New Roman" w:cs="Times New Roman"/>
          <w:iCs/>
          <w:sz w:val="24"/>
          <w:szCs w:val="24"/>
        </w:rPr>
        <w:t xml:space="preserve"> kompiuterinės technikos ir programų.</w:t>
      </w:r>
    </w:p>
    <w:p w14:paraId="4FA48DD3" w14:textId="71B4EBD4" w:rsidR="00420323" w:rsidRDefault="00F3596C" w:rsidP="004756EA">
      <w:pPr>
        <w:pStyle w:val="Sraopastraipa"/>
        <w:keepNext/>
        <w:keepLines/>
        <w:autoSpaceDN w:val="0"/>
        <w:spacing w:after="0" w:line="240" w:lineRule="auto"/>
        <w:ind w:left="0" w:firstLine="1247"/>
        <w:jc w:val="both"/>
        <w:textAlignment w:val="baseline"/>
        <w:rPr>
          <w:rFonts w:ascii="Times New Roman" w:eastAsia="Calibri" w:hAnsi="Times New Roman" w:cs="Times New Roman"/>
          <w:iCs/>
          <w:sz w:val="24"/>
          <w:szCs w:val="24"/>
        </w:rPr>
      </w:pPr>
      <w:r>
        <w:rPr>
          <w:rFonts w:ascii="Times New Roman" w:eastAsia="Calibri" w:hAnsi="Times New Roman" w:cs="Times New Roman"/>
          <w:iCs/>
          <w:sz w:val="24"/>
          <w:szCs w:val="24"/>
        </w:rPr>
        <w:t>Tiesa, 2020 m.</w:t>
      </w:r>
      <w:r w:rsidR="004439B7">
        <w:rPr>
          <w:rFonts w:ascii="Times New Roman" w:eastAsia="Calibri" w:hAnsi="Times New Roman" w:cs="Times New Roman"/>
          <w:iCs/>
          <w:sz w:val="24"/>
          <w:szCs w:val="24"/>
        </w:rPr>
        <w:t xml:space="preserve"> dėl pandemijos sąlygų perėjus prie nuotolinio mokymo, mokyklos gerokai pasipildė naujesne kompiuterine technika</w:t>
      </w:r>
      <w:r w:rsidR="00130281">
        <w:rPr>
          <w:rFonts w:ascii="Times New Roman" w:eastAsia="Calibri" w:hAnsi="Times New Roman" w:cs="Times New Roman"/>
          <w:iCs/>
          <w:sz w:val="24"/>
          <w:szCs w:val="24"/>
        </w:rPr>
        <w:t xml:space="preserve"> (</w:t>
      </w:r>
      <w:r w:rsidR="00130281" w:rsidRPr="00130281">
        <w:rPr>
          <w:rFonts w:ascii="Times New Roman" w:eastAsia="Calibri" w:hAnsi="Times New Roman" w:cs="Times New Roman"/>
          <w:i/>
          <w:iCs/>
          <w:sz w:val="24"/>
          <w:szCs w:val="24"/>
        </w:rPr>
        <w:t>žr. 6 grafiką</w:t>
      </w:r>
      <w:r w:rsidR="00130281">
        <w:rPr>
          <w:rFonts w:ascii="Times New Roman" w:eastAsia="Calibri" w:hAnsi="Times New Roman" w:cs="Times New Roman"/>
          <w:iCs/>
          <w:sz w:val="24"/>
          <w:szCs w:val="24"/>
        </w:rPr>
        <w:t>)</w:t>
      </w:r>
      <w:r w:rsidR="004439B7">
        <w:rPr>
          <w:rFonts w:ascii="Times New Roman" w:eastAsia="Calibri" w:hAnsi="Times New Roman" w:cs="Times New Roman"/>
          <w:iCs/>
          <w:sz w:val="24"/>
          <w:szCs w:val="24"/>
        </w:rPr>
        <w:t>, kuri ŠMSM buvo nupirkta ir paskirstyta po Lietuvos mokyklas</w:t>
      </w:r>
      <w:r w:rsidR="00420323">
        <w:rPr>
          <w:rFonts w:ascii="Times New Roman" w:eastAsia="Calibri" w:hAnsi="Times New Roman" w:cs="Times New Roman"/>
          <w:iCs/>
          <w:sz w:val="24"/>
          <w:szCs w:val="24"/>
        </w:rPr>
        <w:t xml:space="preserve">. </w:t>
      </w:r>
      <w:r w:rsidR="00130281">
        <w:rPr>
          <w:rFonts w:ascii="Times New Roman" w:eastAsia="Calibri" w:hAnsi="Times New Roman" w:cs="Times New Roman"/>
          <w:iCs/>
          <w:sz w:val="24"/>
          <w:szCs w:val="24"/>
        </w:rPr>
        <w:t>IT technikos</w:t>
      </w:r>
      <w:r w:rsidR="00D974A9">
        <w:rPr>
          <w:rFonts w:ascii="Times New Roman" w:eastAsia="Calibri" w:hAnsi="Times New Roman" w:cs="Times New Roman"/>
          <w:iCs/>
          <w:sz w:val="24"/>
          <w:szCs w:val="24"/>
        </w:rPr>
        <w:t>,</w:t>
      </w:r>
      <w:r w:rsidR="00130281">
        <w:rPr>
          <w:rFonts w:ascii="Times New Roman" w:eastAsia="Calibri" w:hAnsi="Times New Roman" w:cs="Times New Roman"/>
          <w:iCs/>
          <w:sz w:val="24"/>
          <w:szCs w:val="24"/>
        </w:rPr>
        <w:t xml:space="preserve"> gavus papildomų lėšų</w:t>
      </w:r>
      <w:r w:rsidR="00D974A9">
        <w:rPr>
          <w:rFonts w:ascii="Times New Roman" w:eastAsia="Calibri" w:hAnsi="Times New Roman" w:cs="Times New Roman"/>
          <w:iCs/>
          <w:sz w:val="24"/>
          <w:szCs w:val="24"/>
        </w:rPr>
        <w:t>,</w:t>
      </w:r>
      <w:r w:rsidR="00130281">
        <w:rPr>
          <w:rFonts w:ascii="Times New Roman" w:eastAsia="Calibri" w:hAnsi="Times New Roman" w:cs="Times New Roman"/>
          <w:iCs/>
          <w:sz w:val="24"/>
          <w:szCs w:val="24"/>
        </w:rPr>
        <w:t xml:space="preserve"> aktyviai pirkosi ir pačios mokyklos.</w:t>
      </w:r>
    </w:p>
    <w:p w14:paraId="4E683DA8" w14:textId="77777777" w:rsidR="00420323" w:rsidRDefault="00420323" w:rsidP="004756EA">
      <w:pPr>
        <w:pStyle w:val="Sraopastraipa"/>
        <w:keepNext/>
        <w:keepLines/>
        <w:autoSpaceDN w:val="0"/>
        <w:spacing w:after="0" w:line="240" w:lineRule="auto"/>
        <w:ind w:left="0" w:firstLine="1247"/>
        <w:jc w:val="both"/>
        <w:textAlignment w:val="baseline"/>
        <w:rPr>
          <w:rFonts w:ascii="Times New Roman" w:eastAsia="Calibri" w:hAnsi="Times New Roman" w:cs="Times New Roman"/>
          <w:iCs/>
          <w:sz w:val="24"/>
          <w:szCs w:val="24"/>
        </w:rPr>
      </w:pPr>
    </w:p>
    <w:p w14:paraId="052B61A0" w14:textId="28FA1A89" w:rsidR="00F3596C" w:rsidRPr="00130281" w:rsidRDefault="00130281" w:rsidP="004756EA">
      <w:pPr>
        <w:pStyle w:val="Sraopastraipa"/>
        <w:keepNext/>
        <w:keepLines/>
        <w:autoSpaceDN w:val="0"/>
        <w:spacing w:after="0" w:line="240" w:lineRule="auto"/>
        <w:ind w:left="0" w:firstLine="1247"/>
        <w:jc w:val="both"/>
        <w:textAlignment w:val="baseline"/>
        <w:rPr>
          <w:rFonts w:ascii="Times New Roman" w:eastAsia="Calibri" w:hAnsi="Times New Roman" w:cs="Times New Roman"/>
          <w:b/>
          <w:iCs/>
          <w:sz w:val="24"/>
          <w:szCs w:val="24"/>
        </w:rPr>
      </w:pPr>
      <w:r w:rsidRPr="00130281">
        <w:rPr>
          <w:rFonts w:ascii="Times New Roman" w:eastAsia="Calibri" w:hAnsi="Times New Roman" w:cs="Times New Roman"/>
          <w:b/>
          <w:iCs/>
          <w:sz w:val="24"/>
          <w:szCs w:val="24"/>
        </w:rPr>
        <w:t>6 grafikas. 1</w:t>
      </w:r>
      <w:r w:rsidR="00420323" w:rsidRPr="00130281">
        <w:rPr>
          <w:rFonts w:ascii="Times New Roman" w:eastAsia="Calibri" w:hAnsi="Times New Roman" w:cs="Times New Roman"/>
          <w:b/>
          <w:iCs/>
          <w:sz w:val="24"/>
          <w:szCs w:val="24"/>
        </w:rPr>
        <w:t>00-ui</w:t>
      </w:r>
      <w:r w:rsidRPr="00130281">
        <w:rPr>
          <w:rFonts w:ascii="Times New Roman" w:eastAsia="Calibri" w:hAnsi="Times New Roman" w:cs="Times New Roman"/>
          <w:b/>
          <w:iCs/>
          <w:sz w:val="24"/>
          <w:szCs w:val="24"/>
        </w:rPr>
        <w:t xml:space="preserve"> mokinių tenkančių kompiuterių skaičius</w:t>
      </w:r>
      <w:r w:rsidR="00F3596C" w:rsidRPr="00130281">
        <w:rPr>
          <w:rFonts w:ascii="Times New Roman" w:eastAsia="Calibri" w:hAnsi="Times New Roman" w:cs="Times New Roman"/>
          <w:b/>
          <w:iCs/>
          <w:sz w:val="24"/>
          <w:szCs w:val="24"/>
        </w:rPr>
        <w:t xml:space="preserve"> </w:t>
      </w:r>
      <w:r>
        <w:rPr>
          <w:rFonts w:ascii="Times New Roman" w:eastAsia="Calibri" w:hAnsi="Times New Roman" w:cs="Times New Roman"/>
          <w:b/>
          <w:iCs/>
          <w:sz w:val="24"/>
          <w:szCs w:val="24"/>
        </w:rPr>
        <w:t>2020 m.</w:t>
      </w:r>
      <w:r w:rsidR="008E752A">
        <w:rPr>
          <w:rFonts w:ascii="Times New Roman" w:eastAsia="Calibri" w:hAnsi="Times New Roman" w:cs="Times New Roman"/>
          <w:b/>
          <w:iCs/>
          <w:sz w:val="24"/>
          <w:szCs w:val="24"/>
        </w:rPr>
        <w:t>, vnt.</w:t>
      </w:r>
    </w:p>
    <w:p w14:paraId="10123378" w14:textId="77777777" w:rsidR="00420323" w:rsidRDefault="00420323" w:rsidP="004756EA">
      <w:pPr>
        <w:pStyle w:val="Sraopastraipa"/>
        <w:keepNext/>
        <w:keepLines/>
        <w:autoSpaceDN w:val="0"/>
        <w:spacing w:after="0" w:line="240" w:lineRule="auto"/>
        <w:ind w:left="0" w:firstLine="1247"/>
        <w:jc w:val="both"/>
        <w:textAlignment w:val="baseline"/>
        <w:rPr>
          <w:rFonts w:ascii="Times New Roman" w:eastAsia="Calibri" w:hAnsi="Times New Roman" w:cs="Times New Roman"/>
          <w:iCs/>
          <w:sz w:val="24"/>
          <w:szCs w:val="24"/>
        </w:rPr>
      </w:pPr>
    </w:p>
    <w:p w14:paraId="2108A0B8" w14:textId="77777777" w:rsidR="00420323" w:rsidRDefault="00420323" w:rsidP="00420323">
      <w:pPr>
        <w:pStyle w:val="Pagrindinistekstas2"/>
        <w:spacing w:after="0" w:line="240" w:lineRule="auto"/>
        <w:jc w:val="both"/>
        <w:rPr>
          <w:sz w:val="24"/>
          <w:szCs w:val="24"/>
        </w:rPr>
      </w:pPr>
      <w:r>
        <w:rPr>
          <w:i/>
          <w:noProof/>
          <w:sz w:val="24"/>
          <w:szCs w:val="24"/>
        </w:rPr>
        <w:drawing>
          <wp:inline distT="0" distB="0" distL="0" distR="0" wp14:anchorId="630A6CB0" wp14:editId="760AE46B">
            <wp:extent cx="6273579" cy="619125"/>
            <wp:effectExtent l="19050" t="0" r="13335" b="9525"/>
            <wp:docPr id="13"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254D497A" w14:textId="77777777" w:rsidR="00420323" w:rsidRDefault="00420323" w:rsidP="004756EA">
      <w:pPr>
        <w:pStyle w:val="Sraopastraipa"/>
        <w:keepNext/>
        <w:keepLines/>
        <w:autoSpaceDN w:val="0"/>
        <w:spacing w:after="0" w:line="240" w:lineRule="auto"/>
        <w:ind w:left="0" w:firstLine="1247"/>
        <w:jc w:val="both"/>
        <w:textAlignment w:val="baseline"/>
        <w:rPr>
          <w:rFonts w:ascii="Times New Roman" w:eastAsia="Calibri" w:hAnsi="Times New Roman" w:cs="Times New Roman"/>
          <w:iCs/>
          <w:sz w:val="24"/>
          <w:szCs w:val="24"/>
        </w:rPr>
      </w:pPr>
    </w:p>
    <w:p w14:paraId="72A3E43C" w14:textId="27BBD3B4" w:rsidR="004756EA" w:rsidRDefault="00130281" w:rsidP="00130281">
      <w:pPr>
        <w:keepNext/>
        <w:keepLines/>
        <w:autoSpaceDN w:val="0"/>
        <w:spacing w:after="0" w:line="240" w:lineRule="auto"/>
        <w:ind w:firstLine="1276"/>
        <w:jc w:val="both"/>
        <w:textAlignment w:val="baseline"/>
        <w:rPr>
          <w:rFonts w:ascii="Times New Roman" w:hAnsi="Times New Roman" w:cs="Times New Roman"/>
          <w:sz w:val="24"/>
          <w:szCs w:val="24"/>
        </w:rPr>
      </w:pPr>
      <w:r w:rsidRPr="00130281">
        <w:rPr>
          <w:rFonts w:ascii="Times New Roman" w:hAnsi="Times New Roman" w:cs="Times New Roman"/>
          <w:sz w:val="24"/>
          <w:szCs w:val="24"/>
        </w:rPr>
        <w:t xml:space="preserve">Kaip </w:t>
      </w:r>
      <w:proofErr w:type="spellStart"/>
      <w:r w:rsidRPr="00130281">
        <w:rPr>
          <w:rFonts w:ascii="Times New Roman" w:hAnsi="Times New Roman" w:cs="Times New Roman"/>
          <w:sz w:val="24"/>
          <w:szCs w:val="24"/>
        </w:rPr>
        <w:t>matyti</w:t>
      </w:r>
      <w:proofErr w:type="spellEnd"/>
      <w:r w:rsidRPr="00130281">
        <w:rPr>
          <w:rFonts w:ascii="Times New Roman" w:hAnsi="Times New Roman" w:cs="Times New Roman"/>
          <w:sz w:val="24"/>
          <w:szCs w:val="24"/>
        </w:rPr>
        <w:t xml:space="preserve"> </w:t>
      </w:r>
      <w:proofErr w:type="spellStart"/>
      <w:r w:rsidRPr="00130281">
        <w:rPr>
          <w:rFonts w:ascii="Times New Roman" w:hAnsi="Times New Roman" w:cs="Times New Roman"/>
          <w:sz w:val="24"/>
          <w:szCs w:val="24"/>
        </w:rPr>
        <w:t>grafike</w:t>
      </w:r>
      <w:proofErr w:type="spellEnd"/>
      <w:r w:rsidRPr="00130281">
        <w:rPr>
          <w:rFonts w:ascii="Times New Roman" w:hAnsi="Times New Roman" w:cs="Times New Roman"/>
          <w:sz w:val="24"/>
          <w:szCs w:val="24"/>
        </w:rPr>
        <w:t xml:space="preserve">, </w:t>
      </w:r>
      <w:proofErr w:type="spellStart"/>
      <w:r w:rsidRPr="00130281">
        <w:rPr>
          <w:rFonts w:ascii="Times New Roman" w:hAnsi="Times New Roman" w:cs="Times New Roman"/>
          <w:sz w:val="24"/>
          <w:szCs w:val="24"/>
        </w:rPr>
        <w:t>panašiose</w:t>
      </w:r>
      <w:proofErr w:type="spellEnd"/>
      <w:r w:rsidRPr="00130281">
        <w:rPr>
          <w:rFonts w:ascii="Times New Roman" w:hAnsi="Times New Roman" w:cs="Times New Roman"/>
          <w:sz w:val="24"/>
          <w:szCs w:val="24"/>
        </w:rPr>
        <w:t xml:space="preserve"> </w:t>
      </w:r>
      <w:proofErr w:type="spellStart"/>
      <w:r w:rsidRPr="00130281">
        <w:rPr>
          <w:rFonts w:ascii="Times New Roman" w:hAnsi="Times New Roman" w:cs="Times New Roman"/>
          <w:sz w:val="24"/>
          <w:szCs w:val="24"/>
        </w:rPr>
        <w:t>savivaldybėse</w:t>
      </w:r>
      <w:proofErr w:type="spellEnd"/>
      <w:r w:rsidRPr="00130281">
        <w:rPr>
          <w:rFonts w:ascii="Times New Roman" w:hAnsi="Times New Roman" w:cs="Times New Roman"/>
          <w:sz w:val="24"/>
          <w:szCs w:val="24"/>
        </w:rPr>
        <w:t xml:space="preserve"> </w:t>
      </w:r>
      <w:proofErr w:type="spellStart"/>
      <w:r w:rsidRPr="00130281">
        <w:rPr>
          <w:rFonts w:ascii="Times New Roman" w:hAnsi="Times New Roman" w:cs="Times New Roman"/>
          <w:sz w:val="24"/>
          <w:szCs w:val="24"/>
        </w:rPr>
        <w:t>situacija</w:t>
      </w:r>
      <w:proofErr w:type="spellEnd"/>
      <w:r w:rsidRPr="00130281">
        <w:rPr>
          <w:rFonts w:ascii="Times New Roman" w:hAnsi="Times New Roman" w:cs="Times New Roman"/>
          <w:sz w:val="24"/>
          <w:szCs w:val="24"/>
        </w:rPr>
        <w:t xml:space="preserve"> </w:t>
      </w:r>
      <w:proofErr w:type="spellStart"/>
      <w:r w:rsidRPr="00130281">
        <w:rPr>
          <w:rFonts w:ascii="Times New Roman" w:hAnsi="Times New Roman" w:cs="Times New Roman"/>
          <w:sz w:val="24"/>
          <w:szCs w:val="24"/>
        </w:rPr>
        <w:t>skirtinga</w:t>
      </w:r>
      <w:proofErr w:type="spellEnd"/>
      <w:r w:rsidRPr="00130281">
        <w:rPr>
          <w:rFonts w:ascii="Times New Roman" w:hAnsi="Times New Roman" w:cs="Times New Roman"/>
          <w:sz w:val="24"/>
          <w:szCs w:val="24"/>
        </w:rPr>
        <w:t xml:space="preserve">. O </w:t>
      </w:r>
      <w:proofErr w:type="spellStart"/>
      <w:r w:rsidRPr="00130281">
        <w:rPr>
          <w:rFonts w:ascii="Times New Roman" w:hAnsi="Times New Roman" w:cs="Times New Roman"/>
          <w:sz w:val="24"/>
          <w:szCs w:val="24"/>
        </w:rPr>
        <w:t>visoje</w:t>
      </w:r>
      <w:proofErr w:type="spellEnd"/>
      <w:r w:rsidRPr="00130281">
        <w:rPr>
          <w:rFonts w:ascii="Times New Roman" w:hAnsi="Times New Roman" w:cs="Times New Roman"/>
          <w:sz w:val="24"/>
          <w:szCs w:val="24"/>
        </w:rPr>
        <w:t xml:space="preserve"> </w:t>
      </w:r>
      <w:proofErr w:type="spellStart"/>
      <w:r w:rsidRPr="00130281">
        <w:rPr>
          <w:rFonts w:ascii="Times New Roman" w:hAnsi="Times New Roman" w:cs="Times New Roman"/>
          <w:sz w:val="24"/>
          <w:szCs w:val="24"/>
        </w:rPr>
        <w:t>Lietuvoje</w:t>
      </w:r>
      <w:proofErr w:type="spellEnd"/>
      <w:r w:rsidRPr="00130281">
        <w:rPr>
          <w:rFonts w:ascii="Times New Roman" w:hAnsi="Times New Roman" w:cs="Times New Roman"/>
          <w:sz w:val="24"/>
          <w:szCs w:val="24"/>
        </w:rPr>
        <w:t xml:space="preserve"> </w:t>
      </w:r>
      <w:proofErr w:type="spellStart"/>
      <w:r w:rsidRPr="00130281">
        <w:rPr>
          <w:rFonts w:ascii="Times New Roman" w:hAnsi="Times New Roman" w:cs="Times New Roman"/>
          <w:sz w:val="24"/>
          <w:szCs w:val="24"/>
        </w:rPr>
        <w:t>šis</w:t>
      </w:r>
      <w:proofErr w:type="spellEnd"/>
      <w:r w:rsidRPr="00130281">
        <w:rPr>
          <w:rFonts w:ascii="Times New Roman" w:hAnsi="Times New Roman" w:cs="Times New Roman"/>
          <w:sz w:val="24"/>
          <w:szCs w:val="24"/>
        </w:rPr>
        <w:t xml:space="preserve"> </w:t>
      </w:r>
      <w:proofErr w:type="spellStart"/>
      <w:r w:rsidRPr="00130281">
        <w:rPr>
          <w:rFonts w:ascii="Times New Roman" w:hAnsi="Times New Roman" w:cs="Times New Roman"/>
          <w:sz w:val="24"/>
          <w:szCs w:val="24"/>
        </w:rPr>
        <w:t>rodiklis</w:t>
      </w:r>
      <w:proofErr w:type="spellEnd"/>
      <w:r w:rsidRPr="00130281">
        <w:rPr>
          <w:rFonts w:ascii="Times New Roman" w:hAnsi="Times New Roman" w:cs="Times New Roman"/>
          <w:sz w:val="24"/>
          <w:szCs w:val="24"/>
        </w:rPr>
        <w:t xml:space="preserve"> </w:t>
      </w:r>
      <w:proofErr w:type="spellStart"/>
      <w:r w:rsidRPr="00130281">
        <w:rPr>
          <w:rFonts w:ascii="Times New Roman" w:hAnsi="Times New Roman" w:cs="Times New Roman"/>
          <w:sz w:val="24"/>
          <w:szCs w:val="24"/>
        </w:rPr>
        <w:t>svyr</w:t>
      </w:r>
      <w:r w:rsidR="00FE19C9">
        <w:rPr>
          <w:rFonts w:ascii="Times New Roman" w:hAnsi="Times New Roman" w:cs="Times New Roman"/>
          <w:sz w:val="24"/>
          <w:szCs w:val="24"/>
        </w:rPr>
        <w:t>avo</w:t>
      </w:r>
      <w:proofErr w:type="spellEnd"/>
      <w:r w:rsidRPr="00130281">
        <w:rPr>
          <w:rFonts w:ascii="Times New Roman" w:hAnsi="Times New Roman" w:cs="Times New Roman"/>
          <w:sz w:val="24"/>
          <w:szCs w:val="24"/>
        </w:rPr>
        <w:t xml:space="preserve"> </w:t>
      </w:r>
      <w:proofErr w:type="spellStart"/>
      <w:r w:rsidRPr="00130281">
        <w:rPr>
          <w:rFonts w:ascii="Times New Roman" w:hAnsi="Times New Roman" w:cs="Times New Roman"/>
          <w:sz w:val="24"/>
          <w:szCs w:val="24"/>
        </w:rPr>
        <w:t>nuo</w:t>
      </w:r>
      <w:proofErr w:type="spellEnd"/>
      <w:r w:rsidRPr="00130281">
        <w:rPr>
          <w:rFonts w:ascii="Times New Roman" w:hAnsi="Times New Roman" w:cs="Times New Roman"/>
          <w:sz w:val="24"/>
          <w:szCs w:val="24"/>
        </w:rPr>
        <w:t xml:space="preserve"> </w:t>
      </w:r>
      <w:r w:rsidR="00D974A9">
        <w:rPr>
          <w:rFonts w:ascii="Times New Roman" w:hAnsi="Times New Roman" w:cs="Times New Roman"/>
          <w:sz w:val="24"/>
          <w:szCs w:val="24"/>
        </w:rPr>
        <w:t xml:space="preserve">13 </w:t>
      </w:r>
      <w:proofErr w:type="spellStart"/>
      <w:r w:rsidR="00D974A9">
        <w:rPr>
          <w:rFonts w:ascii="Times New Roman" w:hAnsi="Times New Roman" w:cs="Times New Roman"/>
          <w:sz w:val="24"/>
          <w:szCs w:val="24"/>
        </w:rPr>
        <w:t>iki</w:t>
      </w:r>
      <w:proofErr w:type="spellEnd"/>
      <w:r w:rsidR="00D974A9">
        <w:rPr>
          <w:rFonts w:ascii="Times New Roman" w:hAnsi="Times New Roman" w:cs="Times New Roman"/>
          <w:sz w:val="24"/>
          <w:szCs w:val="24"/>
        </w:rPr>
        <w:t xml:space="preserve"> 64.</w:t>
      </w:r>
      <w:r w:rsidRPr="00130281">
        <w:rPr>
          <w:rFonts w:ascii="Times New Roman" w:hAnsi="Times New Roman" w:cs="Times New Roman"/>
          <w:sz w:val="24"/>
          <w:szCs w:val="24"/>
        </w:rPr>
        <w:t xml:space="preserve"> </w:t>
      </w:r>
      <w:r w:rsidR="00FE19C9">
        <w:rPr>
          <w:rFonts w:ascii="Times New Roman" w:hAnsi="Times New Roman" w:cs="Times New Roman"/>
          <w:sz w:val="24"/>
          <w:szCs w:val="24"/>
        </w:rPr>
        <w:t xml:space="preserve">Tam, </w:t>
      </w:r>
      <w:proofErr w:type="spellStart"/>
      <w:r w:rsidR="00FE19C9">
        <w:rPr>
          <w:rFonts w:ascii="Times New Roman" w:hAnsi="Times New Roman" w:cs="Times New Roman"/>
          <w:sz w:val="24"/>
          <w:szCs w:val="24"/>
        </w:rPr>
        <w:t>kad</w:t>
      </w:r>
      <w:proofErr w:type="spellEnd"/>
      <w:r w:rsidR="00FE19C9">
        <w:rPr>
          <w:rFonts w:ascii="Times New Roman" w:hAnsi="Times New Roman" w:cs="Times New Roman"/>
          <w:sz w:val="24"/>
          <w:szCs w:val="24"/>
        </w:rPr>
        <w:t xml:space="preserve"> </w:t>
      </w:r>
      <w:proofErr w:type="spellStart"/>
      <w:r w:rsidR="00FE19C9">
        <w:rPr>
          <w:rFonts w:ascii="Times New Roman" w:hAnsi="Times New Roman" w:cs="Times New Roman"/>
          <w:sz w:val="24"/>
          <w:szCs w:val="24"/>
        </w:rPr>
        <w:t>būtų</w:t>
      </w:r>
      <w:proofErr w:type="spellEnd"/>
      <w:r w:rsidR="00FE19C9">
        <w:rPr>
          <w:rFonts w:ascii="Times New Roman" w:hAnsi="Times New Roman" w:cs="Times New Roman"/>
          <w:sz w:val="24"/>
          <w:szCs w:val="24"/>
        </w:rPr>
        <w:t xml:space="preserve"> </w:t>
      </w:r>
      <w:proofErr w:type="spellStart"/>
      <w:r w:rsidR="00FE19C9">
        <w:rPr>
          <w:rFonts w:ascii="Times New Roman" w:hAnsi="Times New Roman" w:cs="Times New Roman"/>
          <w:sz w:val="24"/>
          <w:szCs w:val="24"/>
        </w:rPr>
        <w:t>matomas</w:t>
      </w:r>
      <w:proofErr w:type="spellEnd"/>
      <w:r w:rsidR="00FE19C9">
        <w:rPr>
          <w:rFonts w:ascii="Times New Roman" w:hAnsi="Times New Roman" w:cs="Times New Roman"/>
          <w:sz w:val="24"/>
          <w:szCs w:val="24"/>
        </w:rPr>
        <w:t xml:space="preserve"> </w:t>
      </w:r>
      <w:proofErr w:type="spellStart"/>
      <w:r w:rsidR="00FE19C9">
        <w:rPr>
          <w:rFonts w:ascii="Times New Roman" w:hAnsi="Times New Roman" w:cs="Times New Roman"/>
          <w:sz w:val="24"/>
          <w:szCs w:val="24"/>
        </w:rPr>
        <w:t>pokytis</w:t>
      </w:r>
      <w:proofErr w:type="spellEnd"/>
      <w:r w:rsidR="00FE19C9">
        <w:rPr>
          <w:rFonts w:ascii="Times New Roman" w:hAnsi="Times New Roman" w:cs="Times New Roman"/>
          <w:sz w:val="24"/>
          <w:szCs w:val="24"/>
        </w:rPr>
        <w:t xml:space="preserve">, </w:t>
      </w:r>
      <w:proofErr w:type="spellStart"/>
      <w:r w:rsidR="00FE19C9">
        <w:rPr>
          <w:rFonts w:ascii="Times New Roman" w:hAnsi="Times New Roman" w:cs="Times New Roman"/>
          <w:sz w:val="24"/>
          <w:szCs w:val="24"/>
        </w:rPr>
        <w:t>paminėtina</w:t>
      </w:r>
      <w:proofErr w:type="spellEnd"/>
      <w:r w:rsidR="00FE19C9">
        <w:rPr>
          <w:rFonts w:ascii="Times New Roman" w:hAnsi="Times New Roman" w:cs="Times New Roman"/>
          <w:sz w:val="24"/>
          <w:szCs w:val="24"/>
        </w:rPr>
        <w:t xml:space="preserve">, </w:t>
      </w:r>
      <w:proofErr w:type="spellStart"/>
      <w:r w:rsidR="00FE19C9">
        <w:rPr>
          <w:rFonts w:ascii="Times New Roman" w:hAnsi="Times New Roman" w:cs="Times New Roman"/>
          <w:sz w:val="24"/>
          <w:szCs w:val="24"/>
        </w:rPr>
        <w:t>kad</w:t>
      </w:r>
      <w:proofErr w:type="spellEnd"/>
      <w:r w:rsidR="00FE19C9">
        <w:rPr>
          <w:rFonts w:ascii="Times New Roman" w:hAnsi="Times New Roman" w:cs="Times New Roman"/>
          <w:sz w:val="24"/>
          <w:szCs w:val="24"/>
        </w:rPr>
        <w:t xml:space="preserve">, </w:t>
      </w:r>
      <w:proofErr w:type="spellStart"/>
      <w:r w:rsidR="00FE19C9">
        <w:rPr>
          <w:rFonts w:ascii="Times New Roman" w:hAnsi="Times New Roman" w:cs="Times New Roman"/>
          <w:sz w:val="24"/>
          <w:szCs w:val="24"/>
        </w:rPr>
        <w:t>pvz</w:t>
      </w:r>
      <w:proofErr w:type="spellEnd"/>
      <w:r w:rsidR="00FE19C9">
        <w:rPr>
          <w:rFonts w:ascii="Times New Roman" w:hAnsi="Times New Roman" w:cs="Times New Roman"/>
          <w:sz w:val="24"/>
          <w:szCs w:val="24"/>
        </w:rPr>
        <w:t xml:space="preserve">. 2017 </w:t>
      </w:r>
      <w:proofErr w:type="spellStart"/>
      <w:r w:rsidR="00FE19C9">
        <w:rPr>
          <w:rFonts w:ascii="Times New Roman" w:hAnsi="Times New Roman" w:cs="Times New Roman"/>
          <w:sz w:val="24"/>
          <w:szCs w:val="24"/>
        </w:rPr>
        <w:t>metais</w:t>
      </w:r>
      <w:proofErr w:type="spellEnd"/>
      <w:r w:rsidR="00FE19C9">
        <w:rPr>
          <w:rFonts w:ascii="Times New Roman" w:hAnsi="Times New Roman" w:cs="Times New Roman"/>
          <w:sz w:val="24"/>
          <w:szCs w:val="24"/>
        </w:rPr>
        <w:t xml:space="preserve"> Skuodo rajono </w:t>
      </w:r>
      <w:proofErr w:type="spellStart"/>
      <w:r w:rsidR="00FE19C9">
        <w:rPr>
          <w:rFonts w:ascii="Times New Roman" w:hAnsi="Times New Roman" w:cs="Times New Roman"/>
          <w:sz w:val="24"/>
          <w:szCs w:val="24"/>
        </w:rPr>
        <w:t>savivaldybėje</w:t>
      </w:r>
      <w:proofErr w:type="spellEnd"/>
      <w:r w:rsidR="00FE19C9">
        <w:rPr>
          <w:rFonts w:ascii="Times New Roman" w:hAnsi="Times New Roman" w:cs="Times New Roman"/>
          <w:sz w:val="24"/>
          <w:szCs w:val="24"/>
        </w:rPr>
        <w:t xml:space="preserve"> </w:t>
      </w:r>
      <w:proofErr w:type="spellStart"/>
      <w:r w:rsidR="00FE19C9">
        <w:rPr>
          <w:rFonts w:ascii="Times New Roman" w:hAnsi="Times New Roman" w:cs="Times New Roman"/>
          <w:sz w:val="24"/>
          <w:szCs w:val="24"/>
        </w:rPr>
        <w:t>šis</w:t>
      </w:r>
      <w:proofErr w:type="spellEnd"/>
      <w:r w:rsidR="00FE19C9">
        <w:rPr>
          <w:rFonts w:ascii="Times New Roman" w:hAnsi="Times New Roman" w:cs="Times New Roman"/>
          <w:sz w:val="24"/>
          <w:szCs w:val="24"/>
        </w:rPr>
        <w:t xml:space="preserve"> </w:t>
      </w:r>
      <w:proofErr w:type="spellStart"/>
      <w:r w:rsidR="00FE19C9">
        <w:rPr>
          <w:rFonts w:ascii="Times New Roman" w:hAnsi="Times New Roman" w:cs="Times New Roman"/>
          <w:sz w:val="24"/>
          <w:szCs w:val="24"/>
        </w:rPr>
        <w:t>rodiklis</w:t>
      </w:r>
      <w:proofErr w:type="spellEnd"/>
      <w:r w:rsidR="00FE19C9">
        <w:rPr>
          <w:rFonts w:ascii="Times New Roman" w:hAnsi="Times New Roman" w:cs="Times New Roman"/>
          <w:sz w:val="24"/>
          <w:szCs w:val="24"/>
        </w:rPr>
        <w:t xml:space="preserve"> </w:t>
      </w:r>
      <w:proofErr w:type="spellStart"/>
      <w:r w:rsidR="00FE19C9">
        <w:rPr>
          <w:rFonts w:ascii="Times New Roman" w:hAnsi="Times New Roman" w:cs="Times New Roman"/>
          <w:sz w:val="24"/>
          <w:szCs w:val="24"/>
        </w:rPr>
        <w:t>siekė</w:t>
      </w:r>
      <w:proofErr w:type="spellEnd"/>
      <w:r w:rsidR="00FE19C9">
        <w:rPr>
          <w:rFonts w:ascii="Times New Roman" w:hAnsi="Times New Roman" w:cs="Times New Roman"/>
          <w:sz w:val="24"/>
          <w:szCs w:val="24"/>
        </w:rPr>
        <w:t xml:space="preserve"> tik 22.</w:t>
      </w:r>
    </w:p>
    <w:p w14:paraId="44C82A10" w14:textId="22FF9ED4" w:rsidR="00D974A9" w:rsidRDefault="00F571E6" w:rsidP="00130281">
      <w:pPr>
        <w:keepNext/>
        <w:keepLines/>
        <w:autoSpaceDN w:val="0"/>
        <w:spacing w:after="0" w:line="240" w:lineRule="auto"/>
        <w:ind w:firstLine="1276"/>
        <w:jc w:val="both"/>
        <w:textAlignment w:val="baseline"/>
        <w:rPr>
          <w:rFonts w:ascii="Times New Roman" w:hAnsi="Times New Roman" w:cs="Times New Roman"/>
          <w:sz w:val="24"/>
          <w:szCs w:val="24"/>
        </w:rPr>
      </w:pPr>
      <w:proofErr w:type="spellStart"/>
      <w:r>
        <w:rPr>
          <w:rFonts w:ascii="Times New Roman" w:hAnsi="Times New Roman" w:cs="Times New Roman"/>
          <w:sz w:val="24"/>
          <w:szCs w:val="24"/>
        </w:rPr>
        <w:t>Nors</w:t>
      </w:r>
      <w:proofErr w:type="spellEnd"/>
      <w:r>
        <w:rPr>
          <w:rFonts w:ascii="Times New Roman" w:hAnsi="Times New Roman" w:cs="Times New Roman"/>
          <w:sz w:val="24"/>
          <w:szCs w:val="24"/>
        </w:rPr>
        <w:t xml:space="preserve"> </w:t>
      </w:r>
      <w:r w:rsidR="00D974A9">
        <w:rPr>
          <w:rFonts w:ascii="Times New Roman" w:hAnsi="Times New Roman" w:cs="Times New Roman"/>
          <w:sz w:val="24"/>
          <w:szCs w:val="24"/>
        </w:rPr>
        <w:t xml:space="preserve">2020 m. </w:t>
      </w:r>
      <w:proofErr w:type="spellStart"/>
      <w:r w:rsidR="00D974A9">
        <w:rPr>
          <w:rFonts w:ascii="Times New Roman" w:hAnsi="Times New Roman" w:cs="Times New Roman"/>
          <w:sz w:val="24"/>
          <w:szCs w:val="24"/>
        </w:rPr>
        <w:t>didžiausi</w:t>
      </w:r>
      <w:r>
        <w:rPr>
          <w:rFonts w:ascii="Times New Roman" w:hAnsi="Times New Roman" w:cs="Times New Roman"/>
          <w:sz w:val="24"/>
          <w:szCs w:val="24"/>
        </w:rPr>
        <w:t>as</w:t>
      </w:r>
      <w:proofErr w:type="spellEnd"/>
      <w:r w:rsidR="00D974A9">
        <w:rPr>
          <w:rFonts w:ascii="Times New Roman" w:hAnsi="Times New Roman" w:cs="Times New Roman"/>
          <w:sz w:val="24"/>
          <w:szCs w:val="24"/>
        </w:rPr>
        <w:t xml:space="preserve"> </w:t>
      </w:r>
      <w:proofErr w:type="spellStart"/>
      <w:r w:rsidR="00D974A9">
        <w:rPr>
          <w:rFonts w:ascii="Times New Roman" w:hAnsi="Times New Roman" w:cs="Times New Roman"/>
          <w:sz w:val="24"/>
          <w:szCs w:val="24"/>
        </w:rPr>
        <w:t>dėmes</w:t>
      </w:r>
      <w:r>
        <w:rPr>
          <w:rFonts w:ascii="Times New Roman" w:hAnsi="Times New Roman" w:cs="Times New Roman"/>
          <w:sz w:val="24"/>
          <w:szCs w:val="24"/>
        </w:rPr>
        <w:t>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skirtas</w:t>
      </w:r>
      <w:proofErr w:type="spellEnd"/>
      <w:r w:rsidR="00D974A9">
        <w:rPr>
          <w:rFonts w:ascii="Times New Roman" w:hAnsi="Times New Roman" w:cs="Times New Roman"/>
          <w:sz w:val="24"/>
          <w:szCs w:val="24"/>
        </w:rPr>
        <w:t xml:space="preserve"> IT </w:t>
      </w:r>
      <w:proofErr w:type="spellStart"/>
      <w:r w:rsidR="00D974A9">
        <w:rPr>
          <w:rFonts w:ascii="Times New Roman" w:hAnsi="Times New Roman" w:cs="Times New Roman"/>
          <w:sz w:val="24"/>
          <w:szCs w:val="24"/>
        </w:rPr>
        <w:t>plėtrai</w:t>
      </w:r>
      <w:proofErr w:type="spellEnd"/>
      <w:r w:rsidR="00D974A9">
        <w:rPr>
          <w:rFonts w:ascii="Times New Roman" w:hAnsi="Times New Roman" w:cs="Times New Roman"/>
          <w:sz w:val="24"/>
          <w:szCs w:val="24"/>
        </w:rPr>
        <w:t xml:space="preserve"> </w:t>
      </w:r>
      <w:proofErr w:type="spellStart"/>
      <w:r w:rsidR="00D974A9">
        <w:rPr>
          <w:rFonts w:ascii="Times New Roman" w:hAnsi="Times New Roman" w:cs="Times New Roman"/>
          <w:sz w:val="24"/>
          <w:szCs w:val="24"/>
        </w:rPr>
        <w:t>mokyklose</w:t>
      </w:r>
      <w:proofErr w:type="spellEnd"/>
      <w:r w:rsidR="00D974A9">
        <w:rPr>
          <w:rFonts w:ascii="Times New Roman" w:hAnsi="Times New Roman" w:cs="Times New Roman"/>
          <w:sz w:val="24"/>
          <w:szCs w:val="24"/>
        </w:rPr>
        <w:t xml:space="preserve">, </w:t>
      </w:r>
      <w:proofErr w:type="spellStart"/>
      <w:r w:rsidR="00D974A9">
        <w:rPr>
          <w:rFonts w:ascii="Times New Roman" w:hAnsi="Times New Roman" w:cs="Times New Roman"/>
          <w:sz w:val="24"/>
          <w:szCs w:val="24"/>
        </w:rPr>
        <w:t>vadovėliams</w:t>
      </w:r>
      <w:proofErr w:type="spellEnd"/>
      <w:r w:rsidR="00D974A9">
        <w:rPr>
          <w:rFonts w:ascii="Times New Roman" w:hAnsi="Times New Roman" w:cs="Times New Roman"/>
          <w:sz w:val="24"/>
          <w:szCs w:val="24"/>
        </w:rPr>
        <w:t xml:space="preserve"> ir </w:t>
      </w:r>
      <w:proofErr w:type="spellStart"/>
      <w:r w:rsidR="00D974A9">
        <w:rPr>
          <w:rFonts w:ascii="Times New Roman" w:hAnsi="Times New Roman" w:cs="Times New Roman"/>
          <w:sz w:val="24"/>
          <w:szCs w:val="24"/>
        </w:rPr>
        <w:t>kitoms</w:t>
      </w:r>
      <w:proofErr w:type="spellEnd"/>
      <w:r w:rsidR="00D974A9">
        <w:rPr>
          <w:rFonts w:ascii="Times New Roman" w:hAnsi="Times New Roman" w:cs="Times New Roman"/>
          <w:sz w:val="24"/>
          <w:szCs w:val="24"/>
        </w:rPr>
        <w:t xml:space="preserve"> </w:t>
      </w:r>
      <w:proofErr w:type="spellStart"/>
      <w:r w:rsidR="00D974A9">
        <w:rPr>
          <w:rFonts w:ascii="Times New Roman" w:hAnsi="Times New Roman" w:cs="Times New Roman"/>
          <w:sz w:val="24"/>
          <w:szCs w:val="24"/>
        </w:rPr>
        <w:t>mokymo</w:t>
      </w:r>
      <w:proofErr w:type="spellEnd"/>
      <w:r w:rsidR="00D974A9">
        <w:rPr>
          <w:rFonts w:ascii="Times New Roman" w:hAnsi="Times New Roman" w:cs="Times New Roman"/>
          <w:sz w:val="24"/>
          <w:szCs w:val="24"/>
        </w:rPr>
        <w:t xml:space="preserve"> </w:t>
      </w:r>
      <w:proofErr w:type="spellStart"/>
      <w:r w:rsidR="00D974A9">
        <w:rPr>
          <w:rFonts w:ascii="Times New Roman" w:hAnsi="Times New Roman" w:cs="Times New Roman"/>
          <w:sz w:val="24"/>
          <w:szCs w:val="24"/>
        </w:rPr>
        <w:t>priemonėms</w:t>
      </w:r>
      <w:proofErr w:type="spellEnd"/>
      <w:r w:rsidR="00D974A9">
        <w:rPr>
          <w:rFonts w:ascii="Times New Roman" w:hAnsi="Times New Roman" w:cs="Times New Roman"/>
          <w:sz w:val="24"/>
          <w:szCs w:val="24"/>
        </w:rPr>
        <w:t xml:space="preserve"> </w:t>
      </w:r>
      <w:proofErr w:type="spellStart"/>
      <w:r w:rsidR="00D974A9">
        <w:rPr>
          <w:rFonts w:ascii="Times New Roman" w:hAnsi="Times New Roman" w:cs="Times New Roman"/>
          <w:sz w:val="24"/>
          <w:szCs w:val="24"/>
        </w:rPr>
        <w:t>įsigyti</w:t>
      </w:r>
      <w:proofErr w:type="spellEnd"/>
      <w:r w:rsidR="00D974A9">
        <w:rPr>
          <w:rFonts w:ascii="Times New Roman" w:hAnsi="Times New Roman" w:cs="Times New Roman"/>
          <w:sz w:val="24"/>
          <w:szCs w:val="24"/>
        </w:rPr>
        <w:t xml:space="preserve"> </w:t>
      </w:r>
      <w:proofErr w:type="spellStart"/>
      <w:r w:rsidR="00D974A9">
        <w:rPr>
          <w:rFonts w:ascii="Times New Roman" w:hAnsi="Times New Roman" w:cs="Times New Roman"/>
          <w:sz w:val="24"/>
          <w:szCs w:val="24"/>
        </w:rPr>
        <w:t>skirtų</w:t>
      </w:r>
      <w:proofErr w:type="spellEnd"/>
      <w:r w:rsidR="00D974A9">
        <w:rPr>
          <w:rFonts w:ascii="Times New Roman" w:hAnsi="Times New Roman" w:cs="Times New Roman"/>
          <w:sz w:val="24"/>
          <w:szCs w:val="24"/>
        </w:rPr>
        <w:t xml:space="preserve"> </w:t>
      </w:r>
      <w:proofErr w:type="spellStart"/>
      <w:r w:rsidR="00D974A9">
        <w:rPr>
          <w:rFonts w:ascii="Times New Roman" w:hAnsi="Times New Roman" w:cs="Times New Roman"/>
          <w:sz w:val="24"/>
          <w:szCs w:val="24"/>
        </w:rPr>
        <w:t>mokymo</w:t>
      </w:r>
      <w:proofErr w:type="spellEnd"/>
      <w:r w:rsidR="00D974A9">
        <w:rPr>
          <w:rFonts w:ascii="Times New Roman" w:hAnsi="Times New Roman" w:cs="Times New Roman"/>
          <w:sz w:val="24"/>
          <w:szCs w:val="24"/>
        </w:rPr>
        <w:t xml:space="preserve"> </w:t>
      </w:r>
      <w:proofErr w:type="spellStart"/>
      <w:r w:rsidR="00D974A9">
        <w:rPr>
          <w:rFonts w:ascii="Times New Roman" w:hAnsi="Times New Roman" w:cs="Times New Roman"/>
          <w:sz w:val="24"/>
          <w:szCs w:val="24"/>
        </w:rPr>
        <w:t>lėšų</w:t>
      </w:r>
      <w:proofErr w:type="spellEnd"/>
      <w:r w:rsidR="00D974A9">
        <w:rPr>
          <w:rFonts w:ascii="Times New Roman" w:hAnsi="Times New Roman" w:cs="Times New Roman"/>
          <w:sz w:val="24"/>
          <w:szCs w:val="24"/>
        </w:rPr>
        <w:t xml:space="preserve"> </w:t>
      </w:r>
      <w:proofErr w:type="spellStart"/>
      <w:r w:rsidR="00FE19C9">
        <w:rPr>
          <w:rFonts w:ascii="Times New Roman" w:hAnsi="Times New Roman" w:cs="Times New Roman"/>
          <w:sz w:val="24"/>
          <w:szCs w:val="24"/>
        </w:rPr>
        <w:t>taip</w:t>
      </w:r>
      <w:proofErr w:type="spellEnd"/>
      <w:r w:rsidR="00FE19C9">
        <w:rPr>
          <w:rFonts w:ascii="Times New Roman" w:hAnsi="Times New Roman" w:cs="Times New Roman"/>
          <w:sz w:val="24"/>
          <w:szCs w:val="24"/>
        </w:rPr>
        <w:t xml:space="preserve"> pat </w:t>
      </w:r>
      <w:proofErr w:type="spellStart"/>
      <w:r w:rsidR="00FE19C9">
        <w:rPr>
          <w:rFonts w:ascii="Times New Roman" w:hAnsi="Times New Roman" w:cs="Times New Roman"/>
          <w:sz w:val="24"/>
          <w:szCs w:val="24"/>
        </w:rPr>
        <w:t>panaudota</w:t>
      </w:r>
      <w:proofErr w:type="spellEnd"/>
      <w:r w:rsidR="00FE19C9">
        <w:rPr>
          <w:rFonts w:ascii="Times New Roman" w:hAnsi="Times New Roman" w:cs="Times New Roman"/>
          <w:sz w:val="24"/>
          <w:szCs w:val="24"/>
        </w:rPr>
        <w:t xml:space="preserve"> </w:t>
      </w:r>
      <w:proofErr w:type="spellStart"/>
      <w:r w:rsidR="00FE19C9">
        <w:rPr>
          <w:rFonts w:ascii="Times New Roman" w:hAnsi="Times New Roman" w:cs="Times New Roman"/>
          <w:sz w:val="24"/>
          <w:szCs w:val="24"/>
        </w:rPr>
        <w:t>daugiau</w:t>
      </w:r>
      <w:proofErr w:type="spellEnd"/>
      <w:r w:rsidR="00D974A9">
        <w:rPr>
          <w:rFonts w:ascii="Times New Roman" w:hAnsi="Times New Roman" w:cs="Times New Roman"/>
          <w:sz w:val="24"/>
          <w:szCs w:val="24"/>
        </w:rPr>
        <w:t xml:space="preserve"> (</w:t>
      </w:r>
      <w:proofErr w:type="spellStart"/>
      <w:r w:rsidR="00D974A9" w:rsidRPr="00D974A9">
        <w:rPr>
          <w:rFonts w:ascii="Times New Roman" w:hAnsi="Times New Roman" w:cs="Times New Roman"/>
          <w:i/>
          <w:sz w:val="24"/>
          <w:szCs w:val="24"/>
        </w:rPr>
        <w:t>žr</w:t>
      </w:r>
      <w:proofErr w:type="spellEnd"/>
      <w:r w:rsidR="00D974A9" w:rsidRPr="00D974A9">
        <w:rPr>
          <w:rFonts w:ascii="Times New Roman" w:hAnsi="Times New Roman" w:cs="Times New Roman"/>
          <w:i/>
          <w:sz w:val="24"/>
          <w:szCs w:val="24"/>
        </w:rPr>
        <w:t xml:space="preserve">. 7 </w:t>
      </w:r>
      <w:proofErr w:type="spellStart"/>
      <w:r w:rsidR="00D974A9" w:rsidRPr="00D974A9">
        <w:rPr>
          <w:rFonts w:ascii="Times New Roman" w:hAnsi="Times New Roman" w:cs="Times New Roman"/>
          <w:i/>
          <w:sz w:val="24"/>
          <w:szCs w:val="24"/>
        </w:rPr>
        <w:t>grafiką</w:t>
      </w:r>
      <w:proofErr w:type="spellEnd"/>
      <w:r w:rsidR="00D974A9">
        <w:rPr>
          <w:rFonts w:ascii="Times New Roman" w:hAnsi="Times New Roman" w:cs="Times New Roman"/>
          <w:sz w:val="24"/>
          <w:szCs w:val="24"/>
        </w:rPr>
        <w:t>)</w:t>
      </w:r>
      <w:r w:rsidR="00FE19C9">
        <w:rPr>
          <w:rFonts w:ascii="Times New Roman" w:hAnsi="Times New Roman" w:cs="Times New Roman"/>
          <w:sz w:val="24"/>
          <w:szCs w:val="24"/>
        </w:rPr>
        <w:t xml:space="preserve">. </w:t>
      </w:r>
      <w:proofErr w:type="spellStart"/>
      <w:r w:rsidR="00FE19C9">
        <w:rPr>
          <w:rFonts w:ascii="Times New Roman" w:hAnsi="Times New Roman" w:cs="Times New Roman"/>
          <w:sz w:val="24"/>
          <w:szCs w:val="24"/>
        </w:rPr>
        <w:t>Pokyčio</w:t>
      </w:r>
      <w:proofErr w:type="spellEnd"/>
      <w:r w:rsidR="00FE19C9">
        <w:rPr>
          <w:rFonts w:ascii="Times New Roman" w:hAnsi="Times New Roman" w:cs="Times New Roman"/>
          <w:sz w:val="24"/>
          <w:szCs w:val="24"/>
        </w:rPr>
        <w:t xml:space="preserve"> </w:t>
      </w:r>
      <w:proofErr w:type="spellStart"/>
      <w:r w:rsidR="00FE19C9">
        <w:rPr>
          <w:rFonts w:ascii="Times New Roman" w:hAnsi="Times New Roman" w:cs="Times New Roman"/>
          <w:sz w:val="24"/>
          <w:szCs w:val="24"/>
        </w:rPr>
        <w:t>palyginimui</w:t>
      </w:r>
      <w:proofErr w:type="spellEnd"/>
      <w:r w:rsidR="00FE19C9">
        <w:rPr>
          <w:rFonts w:ascii="Times New Roman" w:hAnsi="Times New Roman" w:cs="Times New Roman"/>
          <w:sz w:val="24"/>
          <w:szCs w:val="24"/>
        </w:rPr>
        <w:t xml:space="preserve">: 2017 </w:t>
      </w:r>
      <w:proofErr w:type="spellStart"/>
      <w:r w:rsidR="00FE19C9">
        <w:rPr>
          <w:rFonts w:ascii="Times New Roman" w:hAnsi="Times New Roman" w:cs="Times New Roman"/>
          <w:sz w:val="24"/>
          <w:szCs w:val="24"/>
        </w:rPr>
        <w:t>metais</w:t>
      </w:r>
      <w:proofErr w:type="spellEnd"/>
      <w:r w:rsidR="00FE19C9">
        <w:rPr>
          <w:rFonts w:ascii="Times New Roman" w:hAnsi="Times New Roman" w:cs="Times New Roman"/>
          <w:sz w:val="24"/>
          <w:szCs w:val="24"/>
        </w:rPr>
        <w:t xml:space="preserve"> Skuodo rajono </w:t>
      </w:r>
      <w:proofErr w:type="spellStart"/>
      <w:r w:rsidR="00FE19C9">
        <w:rPr>
          <w:rFonts w:ascii="Times New Roman" w:hAnsi="Times New Roman" w:cs="Times New Roman"/>
          <w:sz w:val="24"/>
          <w:szCs w:val="24"/>
        </w:rPr>
        <w:t>savivaldybėje</w:t>
      </w:r>
      <w:proofErr w:type="spellEnd"/>
      <w:r w:rsidR="00FE19C9">
        <w:rPr>
          <w:rFonts w:ascii="Times New Roman" w:hAnsi="Times New Roman" w:cs="Times New Roman"/>
          <w:sz w:val="24"/>
          <w:szCs w:val="24"/>
        </w:rPr>
        <w:t xml:space="preserve"> </w:t>
      </w:r>
      <w:proofErr w:type="spellStart"/>
      <w:r w:rsidR="00FE19C9">
        <w:rPr>
          <w:rFonts w:ascii="Times New Roman" w:hAnsi="Times New Roman" w:cs="Times New Roman"/>
          <w:sz w:val="24"/>
          <w:szCs w:val="24"/>
        </w:rPr>
        <w:t>šis</w:t>
      </w:r>
      <w:proofErr w:type="spellEnd"/>
      <w:r w:rsidR="00FE19C9">
        <w:rPr>
          <w:rFonts w:ascii="Times New Roman" w:hAnsi="Times New Roman" w:cs="Times New Roman"/>
          <w:sz w:val="24"/>
          <w:szCs w:val="24"/>
        </w:rPr>
        <w:t xml:space="preserve"> </w:t>
      </w:r>
      <w:proofErr w:type="spellStart"/>
      <w:r w:rsidR="00FE19C9">
        <w:rPr>
          <w:rFonts w:ascii="Times New Roman" w:hAnsi="Times New Roman" w:cs="Times New Roman"/>
          <w:sz w:val="24"/>
          <w:szCs w:val="24"/>
        </w:rPr>
        <w:t>rodiklis</w:t>
      </w:r>
      <w:proofErr w:type="spellEnd"/>
      <w:r w:rsidR="00FE19C9">
        <w:rPr>
          <w:rFonts w:ascii="Times New Roman" w:hAnsi="Times New Roman" w:cs="Times New Roman"/>
          <w:sz w:val="24"/>
          <w:szCs w:val="24"/>
        </w:rPr>
        <w:t xml:space="preserve"> </w:t>
      </w:r>
      <w:proofErr w:type="spellStart"/>
      <w:r w:rsidR="00FE19C9">
        <w:rPr>
          <w:rFonts w:ascii="Times New Roman" w:hAnsi="Times New Roman" w:cs="Times New Roman"/>
          <w:sz w:val="24"/>
          <w:szCs w:val="24"/>
        </w:rPr>
        <w:t>buvo</w:t>
      </w:r>
      <w:proofErr w:type="spellEnd"/>
      <w:r w:rsidR="00FE19C9">
        <w:rPr>
          <w:rFonts w:ascii="Times New Roman" w:hAnsi="Times New Roman" w:cs="Times New Roman"/>
          <w:sz w:val="24"/>
          <w:szCs w:val="24"/>
        </w:rPr>
        <w:t xml:space="preserve"> 42.</w:t>
      </w:r>
    </w:p>
    <w:p w14:paraId="5FB72A6C" w14:textId="77777777" w:rsidR="00D974A9" w:rsidRDefault="00D974A9" w:rsidP="00130281">
      <w:pPr>
        <w:keepNext/>
        <w:keepLines/>
        <w:autoSpaceDN w:val="0"/>
        <w:spacing w:after="0" w:line="240" w:lineRule="auto"/>
        <w:ind w:firstLine="1276"/>
        <w:jc w:val="both"/>
        <w:textAlignment w:val="baseline"/>
        <w:rPr>
          <w:rFonts w:ascii="Times New Roman" w:hAnsi="Times New Roman" w:cs="Times New Roman"/>
          <w:sz w:val="24"/>
          <w:szCs w:val="24"/>
        </w:rPr>
      </w:pPr>
    </w:p>
    <w:p w14:paraId="0136C016" w14:textId="66A3B7E6" w:rsidR="00D974A9" w:rsidRPr="008E752A" w:rsidRDefault="00D974A9" w:rsidP="00130281">
      <w:pPr>
        <w:keepNext/>
        <w:keepLines/>
        <w:autoSpaceDN w:val="0"/>
        <w:spacing w:after="0" w:line="240" w:lineRule="auto"/>
        <w:ind w:firstLine="1276"/>
        <w:jc w:val="both"/>
        <w:textAlignment w:val="baseline"/>
        <w:rPr>
          <w:rFonts w:ascii="Times New Roman" w:hAnsi="Times New Roman" w:cs="Times New Roman"/>
          <w:b/>
          <w:sz w:val="24"/>
          <w:szCs w:val="24"/>
        </w:rPr>
      </w:pPr>
      <w:r w:rsidRPr="008E752A">
        <w:rPr>
          <w:rFonts w:ascii="Times New Roman" w:eastAsia="Calibri" w:hAnsi="Times New Roman" w:cs="Times New Roman"/>
          <w:b/>
          <w:iCs/>
          <w:sz w:val="24"/>
          <w:szCs w:val="24"/>
        </w:rPr>
        <w:t xml:space="preserve">7 </w:t>
      </w:r>
      <w:proofErr w:type="spellStart"/>
      <w:r w:rsidRPr="008E752A">
        <w:rPr>
          <w:rFonts w:ascii="Times New Roman" w:eastAsia="Calibri" w:hAnsi="Times New Roman" w:cs="Times New Roman"/>
          <w:b/>
          <w:iCs/>
          <w:sz w:val="24"/>
          <w:szCs w:val="24"/>
        </w:rPr>
        <w:t>grafikas</w:t>
      </w:r>
      <w:proofErr w:type="spellEnd"/>
      <w:r w:rsidRPr="008E752A">
        <w:rPr>
          <w:rFonts w:ascii="Times New Roman" w:eastAsia="Calibri" w:hAnsi="Times New Roman" w:cs="Times New Roman"/>
          <w:b/>
          <w:iCs/>
          <w:sz w:val="24"/>
          <w:szCs w:val="24"/>
        </w:rPr>
        <w:t xml:space="preserve">. </w:t>
      </w:r>
      <w:proofErr w:type="spellStart"/>
      <w:r w:rsidRPr="008E752A">
        <w:rPr>
          <w:rFonts w:ascii="Times New Roman" w:hAnsi="Times New Roman" w:cs="Times New Roman"/>
          <w:b/>
          <w:sz w:val="24"/>
          <w:szCs w:val="24"/>
        </w:rPr>
        <w:t>Vadovėliams</w:t>
      </w:r>
      <w:proofErr w:type="spellEnd"/>
      <w:r w:rsidRPr="008E752A">
        <w:rPr>
          <w:rFonts w:ascii="Times New Roman" w:hAnsi="Times New Roman" w:cs="Times New Roman"/>
          <w:b/>
          <w:sz w:val="24"/>
          <w:szCs w:val="24"/>
        </w:rPr>
        <w:t xml:space="preserve"> ir </w:t>
      </w:r>
      <w:proofErr w:type="spellStart"/>
      <w:r w:rsidRPr="008E752A">
        <w:rPr>
          <w:rFonts w:ascii="Times New Roman" w:hAnsi="Times New Roman" w:cs="Times New Roman"/>
          <w:b/>
          <w:sz w:val="24"/>
          <w:szCs w:val="24"/>
        </w:rPr>
        <w:t>kitoms</w:t>
      </w:r>
      <w:proofErr w:type="spellEnd"/>
      <w:r w:rsidRPr="008E752A">
        <w:rPr>
          <w:rFonts w:ascii="Times New Roman" w:hAnsi="Times New Roman" w:cs="Times New Roman"/>
          <w:b/>
          <w:sz w:val="24"/>
          <w:szCs w:val="24"/>
        </w:rPr>
        <w:t xml:space="preserve"> </w:t>
      </w:r>
      <w:proofErr w:type="spellStart"/>
      <w:r w:rsidRPr="008E752A">
        <w:rPr>
          <w:rFonts w:ascii="Times New Roman" w:hAnsi="Times New Roman" w:cs="Times New Roman"/>
          <w:b/>
          <w:sz w:val="24"/>
          <w:szCs w:val="24"/>
        </w:rPr>
        <w:t>mokymo</w:t>
      </w:r>
      <w:proofErr w:type="spellEnd"/>
      <w:r w:rsidRPr="008E752A">
        <w:rPr>
          <w:rFonts w:ascii="Times New Roman" w:hAnsi="Times New Roman" w:cs="Times New Roman"/>
          <w:b/>
          <w:sz w:val="24"/>
          <w:szCs w:val="24"/>
        </w:rPr>
        <w:t xml:space="preserve"> </w:t>
      </w:r>
      <w:proofErr w:type="spellStart"/>
      <w:r w:rsidRPr="008E752A">
        <w:rPr>
          <w:rFonts w:ascii="Times New Roman" w:hAnsi="Times New Roman" w:cs="Times New Roman"/>
          <w:b/>
          <w:sz w:val="24"/>
          <w:szCs w:val="24"/>
        </w:rPr>
        <w:t>priemonėms</w:t>
      </w:r>
      <w:proofErr w:type="spellEnd"/>
      <w:r w:rsidRPr="008E752A">
        <w:rPr>
          <w:rFonts w:ascii="Times New Roman" w:hAnsi="Times New Roman" w:cs="Times New Roman"/>
          <w:b/>
          <w:sz w:val="24"/>
          <w:szCs w:val="24"/>
        </w:rPr>
        <w:t xml:space="preserve"> </w:t>
      </w:r>
      <w:proofErr w:type="spellStart"/>
      <w:r w:rsidRPr="008E752A">
        <w:rPr>
          <w:rFonts w:ascii="Times New Roman" w:hAnsi="Times New Roman" w:cs="Times New Roman"/>
          <w:b/>
          <w:sz w:val="24"/>
          <w:szCs w:val="24"/>
        </w:rPr>
        <w:t>įsigyti</w:t>
      </w:r>
      <w:proofErr w:type="spellEnd"/>
      <w:r w:rsidRPr="008E752A">
        <w:rPr>
          <w:rFonts w:ascii="Times New Roman" w:hAnsi="Times New Roman" w:cs="Times New Roman"/>
          <w:b/>
          <w:sz w:val="24"/>
          <w:szCs w:val="24"/>
        </w:rPr>
        <w:t xml:space="preserve"> </w:t>
      </w:r>
      <w:proofErr w:type="spellStart"/>
      <w:r w:rsidRPr="008E752A">
        <w:rPr>
          <w:rFonts w:ascii="Times New Roman" w:hAnsi="Times New Roman" w:cs="Times New Roman"/>
          <w:b/>
          <w:sz w:val="24"/>
          <w:szCs w:val="24"/>
        </w:rPr>
        <w:t>panaudotos</w:t>
      </w:r>
      <w:proofErr w:type="spellEnd"/>
      <w:r w:rsidRPr="008E752A">
        <w:rPr>
          <w:rFonts w:ascii="Times New Roman" w:hAnsi="Times New Roman" w:cs="Times New Roman"/>
          <w:b/>
          <w:sz w:val="24"/>
          <w:szCs w:val="24"/>
        </w:rPr>
        <w:t xml:space="preserve"> </w:t>
      </w:r>
      <w:proofErr w:type="spellStart"/>
      <w:r w:rsidRPr="008E752A">
        <w:rPr>
          <w:rFonts w:ascii="Times New Roman" w:hAnsi="Times New Roman" w:cs="Times New Roman"/>
          <w:b/>
          <w:sz w:val="24"/>
          <w:szCs w:val="24"/>
        </w:rPr>
        <w:t>mokymo</w:t>
      </w:r>
      <w:proofErr w:type="spellEnd"/>
      <w:r w:rsidRPr="008E752A">
        <w:rPr>
          <w:rFonts w:ascii="Times New Roman" w:hAnsi="Times New Roman" w:cs="Times New Roman"/>
          <w:b/>
          <w:sz w:val="24"/>
          <w:szCs w:val="24"/>
        </w:rPr>
        <w:t xml:space="preserve"> </w:t>
      </w:r>
      <w:proofErr w:type="spellStart"/>
      <w:r w:rsidRPr="008E752A">
        <w:rPr>
          <w:rFonts w:ascii="Times New Roman" w:hAnsi="Times New Roman" w:cs="Times New Roman"/>
          <w:b/>
          <w:sz w:val="24"/>
          <w:szCs w:val="24"/>
        </w:rPr>
        <w:t>lėšos</w:t>
      </w:r>
      <w:proofErr w:type="spellEnd"/>
      <w:r w:rsidR="008E752A" w:rsidRPr="008E752A">
        <w:rPr>
          <w:rFonts w:ascii="Times New Roman" w:hAnsi="Times New Roman" w:cs="Times New Roman"/>
          <w:b/>
          <w:sz w:val="24"/>
          <w:szCs w:val="24"/>
        </w:rPr>
        <w:t xml:space="preserve">, </w:t>
      </w:r>
      <w:proofErr w:type="spellStart"/>
      <w:r w:rsidR="008E752A" w:rsidRPr="008E752A">
        <w:rPr>
          <w:rFonts w:ascii="Times New Roman" w:hAnsi="Times New Roman" w:cs="Times New Roman"/>
          <w:b/>
          <w:sz w:val="24"/>
          <w:szCs w:val="24"/>
        </w:rPr>
        <w:t>tenkančios</w:t>
      </w:r>
      <w:proofErr w:type="spellEnd"/>
      <w:r w:rsidR="008E752A" w:rsidRPr="008E752A">
        <w:rPr>
          <w:rFonts w:ascii="Times New Roman" w:hAnsi="Times New Roman" w:cs="Times New Roman"/>
          <w:b/>
          <w:sz w:val="24"/>
          <w:szCs w:val="24"/>
        </w:rPr>
        <w:t xml:space="preserve"> </w:t>
      </w:r>
      <w:proofErr w:type="spellStart"/>
      <w:r w:rsidR="008E752A" w:rsidRPr="008E752A">
        <w:rPr>
          <w:rFonts w:ascii="Times New Roman" w:hAnsi="Times New Roman" w:cs="Times New Roman"/>
          <w:b/>
          <w:sz w:val="24"/>
          <w:szCs w:val="24"/>
        </w:rPr>
        <w:t>vienam</w:t>
      </w:r>
      <w:proofErr w:type="spellEnd"/>
      <w:r w:rsidR="008E752A" w:rsidRPr="008E752A">
        <w:rPr>
          <w:rFonts w:ascii="Times New Roman" w:hAnsi="Times New Roman" w:cs="Times New Roman"/>
          <w:b/>
          <w:sz w:val="24"/>
          <w:szCs w:val="24"/>
        </w:rPr>
        <w:t xml:space="preserve"> </w:t>
      </w:r>
      <w:proofErr w:type="spellStart"/>
      <w:r w:rsidR="008E752A" w:rsidRPr="008E752A">
        <w:rPr>
          <w:rFonts w:ascii="Times New Roman" w:hAnsi="Times New Roman" w:cs="Times New Roman"/>
          <w:b/>
          <w:sz w:val="24"/>
          <w:szCs w:val="24"/>
        </w:rPr>
        <w:t>mokiniui</w:t>
      </w:r>
      <w:proofErr w:type="spellEnd"/>
      <w:r w:rsidR="008E752A">
        <w:rPr>
          <w:rFonts w:ascii="Times New Roman" w:hAnsi="Times New Roman" w:cs="Times New Roman"/>
          <w:b/>
          <w:sz w:val="24"/>
          <w:szCs w:val="24"/>
        </w:rPr>
        <w:t xml:space="preserve">, </w:t>
      </w:r>
      <w:proofErr w:type="spellStart"/>
      <w:r w:rsidR="008E752A" w:rsidRPr="008E752A">
        <w:rPr>
          <w:rFonts w:ascii="Times New Roman" w:hAnsi="Times New Roman" w:cs="Times New Roman"/>
          <w:b/>
          <w:sz w:val="24"/>
          <w:szCs w:val="24"/>
        </w:rPr>
        <w:t>eur</w:t>
      </w:r>
      <w:proofErr w:type="spellEnd"/>
    </w:p>
    <w:p w14:paraId="2D79CC65" w14:textId="77777777" w:rsidR="008E752A" w:rsidRDefault="008E752A" w:rsidP="00130281">
      <w:pPr>
        <w:keepNext/>
        <w:keepLines/>
        <w:autoSpaceDN w:val="0"/>
        <w:spacing w:after="0" w:line="240" w:lineRule="auto"/>
        <w:ind w:firstLine="1276"/>
        <w:jc w:val="both"/>
        <w:textAlignment w:val="baseline"/>
        <w:rPr>
          <w:rFonts w:ascii="Times New Roman" w:hAnsi="Times New Roman" w:cs="Times New Roman"/>
          <w:sz w:val="24"/>
          <w:szCs w:val="24"/>
        </w:rPr>
      </w:pPr>
    </w:p>
    <w:p w14:paraId="261697C1" w14:textId="77777777" w:rsidR="008E752A" w:rsidRDefault="008E752A" w:rsidP="008E752A">
      <w:pPr>
        <w:pStyle w:val="Pagrindinistekstas2"/>
        <w:spacing w:after="0" w:line="240" w:lineRule="auto"/>
        <w:jc w:val="both"/>
        <w:rPr>
          <w:sz w:val="24"/>
          <w:szCs w:val="24"/>
        </w:rPr>
      </w:pPr>
      <w:r>
        <w:rPr>
          <w:i/>
          <w:noProof/>
          <w:sz w:val="24"/>
          <w:szCs w:val="24"/>
        </w:rPr>
        <w:drawing>
          <wp:inline distT="0" distB="0" distL="0" distR="0" wp14:anchorId="4BC88D19" wp14:editId="62B09A4D">
            <wp:extent cx="6273579" cy="619125"/>
            <wp:effectExtent l="19050" t="0" r="13335" b="9525"/>
            <wp:docPr id="1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5460F151" w14:textId="77777777" w:rsidR="008E752A" w:rsidRDefault="008E752A" w:rsidP="00130281">
      <w:pPr>
        <w:keepNext/>
        <w:keepLines/>
        <w:autoSpaceDN w:val="0"/>
        <w:spacing w:after="0" w:line="240" w:lineRule="auto"/>
        <w:ind w:firstLine="1276"/>
        <w:jc w:val="both"/>
        <w:textAlignment w:val="baseline"/>
        <w:rPr>
          <w:rFonts w:ascii="Times New Roman" w:hAnsi="Times New Roman" w:cs="Times New Roman"/>
          <w:sz w:val="24"/>
          <w:szCs w:val="24"/>
        </w:rPr>
      </w:pPr>
    </w:p>
    <w:p w14:paraId="211BA956" w14:textId="634E9B2D" w:rsidR="008E752A" w:rsidRDefault="008E752A" w:rsidP="008E752A">
      <w:pPr>
        <w:keepNext/>
        <w:keepLines/>
        <w:autoSpaceDN w:val="0"/>
        <w:spacing w:after="0" w:line="240" w:lineRule="auto"/>
        <w:ind w:firstLine="1276"/>
        <w:jc w:val="both"/>
        <w:textAlignment w:val="baseline"/>
        <w:rPr>
          <w:rFonts w:ascii="Times New Roman" w:hAnsi="Times New Roman" w:cs="Times New Roman"/>
          <w:sz w:val="24"/>
          <w:szCs w:val="24"/>
        </w:rPr>
      </w:pPr>
      <w:proofErr w:type="spellStart"/>
      <w:r>
        <w:rPr>
          <w:rFonts w:ascii="Times New Roman" w:hAnsi="Times New Roman" w:cs="Times New Roman"/>
          <w:sz w:val="24"/>
          <w:szCs w:val="24"/>
        </w:rPr>
        <w:t>V</w:t>
      </w:r>
      <w:r w:rsidRPr="00130281">
        <w:rPr>
          <w:rFonts w:ascii="Times New Roman" w:hAnsi="Times New Roman" w:cs="Times New Roman"/>
          <w:sz w:val="24"/>
          <w:szCs w:val="24"/>
        </w:rPr>
        <w:t>isoje</w:t>
      </w:r>
      <w:proofErr w:type="spellEnd"/>
      <w:r w:rsidRPr="00130281">
        <w:rPr>
          <w:rFonts w:ascii="Times New Roman" w:hAnsi="Times New Roman" w:cs="Times New Roman"/>
          <w:sz w:val="24"/>
          <w:szCs w:val="24"/>
        </w:rPr>
        <w:t xml:space="preserve"> </w:t>
      </w:r>
      <w:proofErr w:type="spellStart"/>
      <w:r w:rsidRPr="00130281">
        <w:rPr>
          <w:rFonts w:ascii="Times New Roman" w:hAnsi="Times New Roman" w:cs="Times New Roman"/>
          <w:sz w:val="24"/>
          <w:szCs w:val="24"/>
        </w:rPr>
        <w:t>Lietuvoje</w:t>
      </w:r>
      <w:proofErr w:type="spellEnd"/>
      <w:r w:rsidRPr="00130281">
        <w:rPr>
          <w:rFonts w:ascii="Times New Roman" w:hAnsi="Times New Roman" w:cs="Times New Roman"/>
          <w:sz w:val="24"/>
          <w:szCs w:val="24"/>
        </w:rPr>
        <w:t xml:space="preserve"> </w:t>
      </w:r>
      <w:proofErr w:type="spellStart"/>
      <w:r w:rsidRPr="00130281">
        <w:rPr>
          <w:rFonts w:ascii="Times New Roman" w:hAnsi="Times New Roman" w:cs="Times New Roman"/>
          <w:sz w:val="24"/>
          <w:szCs w:val="24"/>
        </w:rPr>
        <w:t>šis</w:t>
      </w:r>
      <w:proofErr w:type="spellEnd"/>
      <w:r w:rsidRPr="00130281">
        <w:rPr>
          <w:rFonts w:ascii="Times New Roman" w:hAnsi="Times New Roman" w:cs="Times New Roman"/>
          <w:sz w:val="24"/>
          <w:szCs w:val="24"/>
        </w:rPr>
        <w:t xml:space="preserve"> </w:t>
      </w:r>
      <w:proofErr w:type="spellStart"/>
      <w:r w:rsidRPr="00130281">
        <w:rPr>
          <w:rFonts w:ascii="Times New Roman" w:hAnsi="Times New Roman" w:cs="Times New Roman"/>
          <w:sz w:val="24"/>
          <w:szCs w:val="24"/>
        </w:rPr>
        <w:t>rodiklis</w:t>
      </w:r>
      <w:proofErr w:type="spellEnd"/>
      <w:r w:rsidRPr="00130281">
        <w:rPr>
          <w:rFonts w:ascii="Times New Roman" w:hAnsi="Times New Roman" w:cs="Times New Roman"/>
          <w:sz w:val="24"/>
          <w:szCs w:val="24"/>
        </w:rPr>
        <w:t xml:space="preserve"> </w:t>
      </w:r>
      <w:proofErr w:type="spellStart"/>
      <w:r w:rsidRPr="00130281">
        <w:rPr>
          <w:rFonts w:ascii="Times New Roman" w:hAnsi="Times New Roman" w:cs="Times New Roman"/>
          <w:sz w:val="24"/>
          <w:szCs w:val="24"/>
        </w:rPr>
        <w:t>svyr</w:t>
      </w:r>
      <w:r w:rsidR="00FE19C9">
        <w:rPr>
          <w:rFonts w:ascii="Times New Roman" w:hAnsi="Times New Roman" w:cs="Times New Roman"/>
          <w:sz w:val="24"/>
          <w:szCs w:val="24"/>
        </w:rPr>
        <w:t>avo</w:t>
      </w:r>
      <w:proofErr w:type="spellEnd"/>
      <w:r w:rsidRPr="00130281">
        <w:rPr>
          <w:rFonts w:ascii="Times New Roman" w:hAnsi="Times New Roman" w:cs="Times New Roman"/>
          <w:sz w:val="24"/>
          <w:szCs w:val="24"/>
        </w:rPr>
        <w:t xml:space="preserve"> </w:t>
      </w:r>
      <w:proofErr w:type="spellStart"/>
      <w:r w:rsidRPr="00130281">
        <w:rPr>
          <w:rFonts w:ascii="Times New Roman" w:hAnsi="Times New Roman" w:cs="Times New Roman"/>
          <w:sz w:val="24"/>
          <w:szCs w:val="24"/>
        </w:rPr>
        <w:t>nuo</w:t>
      </w:r>
      <w:proofErr w:type="spellEnd"/>
      <w:r w:rsidRPr="00130281">
        <w:rPr>
          <w:rFonts w:ascii="Times New Roman" w:hAnsi="Times New Roman" w:cs="Times New Roman"/>
          <w:sz w:val="24"/>
          <w:szCs w:val="24"/>
        </w:rPr>
        <w:t xml:space="preserve"> </w:t>
      </w:r>
      <w:r>
        <w:rPr>
          <w:rFonts w:ascii="Times New Roman" w:hAnsi="Times New Roman" w:cs="Times New Roman"/>
          <w:sz w:val="24"/>
          <w:szCs w:val="24"/>
        </w:rPr>
        <w:t xml:space="preserve">19 </w:t>
      </w:r>
      <w:proofErr w:type="spellStart"/>
      <w:r>
        <w:rPr>
          <w:rFonts w:ascii="Times New Roman" w:hAnsi="Times New Roman" w:cs="Times New Roman"/>
          <w:sz w:val="24"/>
          <w:szCs w:val="24"/>
        </w:rPr>
        <w:t>iki</w:t>
      </w:r>
      <w:proofErr w:type="spellEnd"/>
      <w:r>
        <w:rPr>
          <w:rFonts w:ascii="Times New Roman" w:hAnsi="Times New Roman" w:cs="Times New Roman"/>
          <w:sz w:val="24"/>
          <w:szCs w:val="24"/>
        </w:rPr>
        <w:t xml:space="preserve"> 78.</w:t>
      </w:r>
      <w:r w:rsidRPr="00130281">
        <w:rPr>
          <w:rFonts w:ascii="Times New Roman" w:hAnsi="Times New Roman" w:cs="Times New Roman"/>
          <w:sz w:val="24"/>
          <w:szCs w:val="24"/>
        </w:rPr>
        <w:t xml:space="preserve"> </w:t>
      </w:r>
    </w:p>
    <w:p w14:paraId="4DF091F1" w14:textId="71F6D104" w:rsidR="008E752A" w:rsidRDefault="00FE19C9" w:rsidP="00130281">
      <w:pPr>
        <w:keepNext/>
        <w:keepLines/>
        <w:autoSpaceDN w:val="0"/>
        <w:spacing w:after="0" w:line="240" w:lineRule="auto"/>
        <w:ind w:firstLine="1276"/>
        <w:jc w:val="both"/>
        <w:textAlignment w:val="baseline"/>
        <w:rPr>
          <w:rFonts w:ascii="Times New Roman" w:hAnsi="Times New Roman" w:cs="Times New Roman"/>
          <w:sz w:val="24"/>
          <w:szCs w:val="24"/>
        </w:rPr>
      </w:pPr>
      <w:proofErr w:type="spellStart"/>
      <w:r>
        <w:rPr>
          <w:rFonts w:ascii="Times New Roman" w:hAnsi="Times New Roman" w:cs="Times New Roman"/>
          <w:sz w:val="24"/>
          <w:szCs w:val="24"/>
        </w:rPr>
        <w:t>Pedagoginių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darbuoto</w:t>
      </w:r>
      <w:r w:rsidR="00FB4A34">
        <w:rPr>
          <w:rFonts w:ascii="Times New Roman" w:hAnsi="Times New Roman" w:cs="Times New Roman"/>
          <w:sz w:val="24"/>
          <w:szCs w:val="24"/>
        </w:rPr>
        <w:t>jų</w:t>
      </w:r>
      <w:proofErr w:type="spellEnd"/>
      <w:r w:rsidR="00FB4A34">
        <w:rPr>
          <w:rFonts w:ascii="Times New Roman" w:hAnsi="Times New Roman" w:cs="Times New Roman"/>
          <w:sz w:val="24"/>
          <w:szCs w:val="24"/>
        </w:rPr>
        <w:t xml:space="preserve"> </w:t>
      </w:r>
      <w:proofErr w:type="spellStart"/>
      <w:r w:rsidR="00FB4A34">
        <w:rPr>
          <w:rFonts w:ascii="Times New Roman" w:hAnsi="Times New Roman" w:cs="Times New Roman"/>
          <w:sz w:val="24"/>
          <w:szCs w:val="24"/>
        </w:rPr>
        <w:t>kvalifika</w:t>
      </w:r>
      <w:r w:rsidR="00960395">
        <w:rPr>
          <w:rFonts w:ascii="Times New Roman" w:hAnsi="Times New Roman" w:cs="Times New Roman"/>
          <w:sz w:val="24"/>
          <w:szCs w:val="24"/>
        </w:rPr>
        <w:t>cijai</w:t>
      </w:r>
      <w:proofErr w:type="spellEnd"/>
      <w:r w:rsidR="00960395">
        <w:rPr>
          <w:rFonts w:ascii="Times New Roman" w:hAnsi="Times New Roman" w:cs="Times New Roman"/>
          <w:sz w:val="24"/>
          <w:szCs w:val="24"/>
        </w:rPr>
        <w:t xml:space="preserve"> </w:t>
      </w:r>
      <w:proofErr w:type="spellStart"/>
      <w:r w:rsidR="00960395">
        <w:rPr>
          <w:rFonts w:ascii="Times New Roman" w:hAnsi="Times New Roman" w:cs="Times New Roman"/>
          <w:sz w:val="24"/>
          <w:szCs w:val="24"/>
        </w:rPr>
        <w:t>tobulinti</w:t>
      </w:r>
      <w:proofErr w:type="spellEnd"/>
      <w:r w:rsidR="00960395">
        <w:rPr>
          <w:rFonts w:ascii="Times New Roman" w:hAnsi="Times New Roman" w:cs="Times New Roman"/>
          <w:sz w:val="24"/>
          <w:szCs w:val="24"/>
        </w:rPr>
        <w:t xml:space="preserve"> </w:t>
      </w:r>
      <w:proofErr w:type="spellStart"/>
      <w:r w:rsidR="00960395">
        <w:rPr>
          <w:rFonts w:ascii="Times New Roman" w:hAnsi="Times New Roman" w:cs="Times New Roman"/>
          <w:sz w:val="24"/>
          <w:szCs w:val="24"/>
        </w:rPr>
        <w:t>panaudotų</w:t>
      </w:r>
      <w:proofErr w:type="spellEnd"/>
      <w:r w:rsidR="00960395">
        <w:rPr>
          <w:rFonts w:ascii="Times New Roman" w:hAnsi="Times New Roman" w:cs="Times New Roman"/>
          <w:sz w:val="24"/>
          <w:szCs w:val="24"/>
        </w:rPr>
        <w:t xml:space="preserve"> </w:t>
      </w:r>
      <w:proofErr w:type="spellStart"/>
      <w:r w:rsidR="00960395">
        <w:rPr>
          <w:rFonts w:ascii="Times New Roman" w:hAnsi="Times New Roman" w:cs="Times New Roman"/>
          <w:sz w:val="24"/>
          <w:szCs w:val="24"/>
        </w:rPr>
        <w:t>mokymų</w:t>
      </w:r>
      <w:proofErr w:type="spellEnd"/>
      <w:r w:rsidR="00960395">
        <w:rPr>
          <w:rFonts w:ascii="Times New Roman" w:hAnsi="Times New Roman" w:cs="Times New Roman"/>
          <w:sz w:val="24"/>
          <w:szCs w:val="24"/>
        </w:rPr>
        <w:t xml:space="preserve"> </w:t>
      </w:r>
      <w:proofErr w:type="spellStart"/>
      <w:r w:rsidR="00960395">
        <w:rPr>
          <w:rFonts w:ascii="Times New Roman" w:hAnsi="Times New Roman" w:cs="Times New Roman"/>
          <w:sz w:val="24"/>
          <w:szCs w:val="24"/>
        </w:rPr>
        <w:t>lėšų</w:t>
      </w:r>
      <w:proofErr w:type="spellEnd"/>
      <w:r w:rsidR="00960395">
        <w:rPr>
          <w:rFonts w:ascii="Times New Roman" w:hAnsi="Times New Roman" w:cs="Times New Roman"/>
          <w:sz w:val="24"/>
          <w:szCs w:val="24"/>
        </w:rPr>
        <w:t xml:space="preserve"> </w:t>
      </w:r>
      <w:proofErr w:type="spellStart"/>
      <w:r w:rsidR="00960395">
        <w:rPr>
          <w:rFonts w:ascii="Times New Roman" w:hAnsi="Times New Roman" w:cs="Times New Roman"/>
          <w:sz w:val="24"/>
          <w:szCs w:val="24"/>
        </w:rPr>
        <w:t>dalis</w:t>
      </w:r>
      <w:proofErr w:type="spellEnd"/>
      <w:r w:rsidR="00960395">
        <w:rPr>
          <w:rFonts w:ascii="Times New Roman" w:hAnsi="Times New Roman" w:cs="Times New Roman"/>
          <w:sz w:val="24"/>
          <w:szCs w:val="24"/>
        </w:rPr>
        <w:t xml:space="preserve"> (proc.) 2020 m. </w:t>
      </w:r>
      <w:proofErr w:type="spellStart"/>
      <w:r w:rsidR="00960395">
        <w:rPr>
          <w:rFonts w:ascii="Times New Roman" w:hAnsi="Times New Roman" w:cs="Times New Roman"/>
          <w:sz w:val="24"/>
          <w:szCs w:val="24"/>
        </w:rPr>
        <w:t>išliko</w:t>
      </w:r>
      <w:proofErr w:type="spellEnd"/>
      <w:r w:rsidR="00960395">
        <w:rPr>
          <w:rFonts w:ascii="Times New Roman" w:hAnsi="Times New Roman" w:cs="Times New Roman"/>
          <w:sz w:val="24"/>
          <w:szCs w:val="24"/>
        </w:rPr>
        <w:t xml:space="preserve"> </w:t>
      </w:r>
      <w:proofErr w:type="spellStart"/>
      <w:r w:rsidR="00960395">
        <w:rPr>
          <w:rFonts w:ascii="Times New Roman" w:hAnsi="Times New Roman" w:cs="Times New Roman"/>
          <w:sz w:val="24"/>
          <w:szCs w:val="24"/>
        </w:rPr>
        <w:t>panaši</w:t>
      </w:r>
      <w:proofErr w:type="spellEnd"/>
      <w:r w:rsidR="00960395">
        <w:rPr>
          <w:rFonts w:ascii="Times New Roman" w:hAnsi="Times New Roman" w:cs="Times New Roman"/>
          <w:sz w:val="24"/>
          <w:szCs w:val="24"/>
        </w:rPr>
        <w:t xml:space="preserve">, </w:t>
      </w:r>
      <w:proofErr w:type="spellStart"/>
      <w:r w:rsidR="00960395">
        <w:rPr>
          <w:rFonts w:ascii="Times New Roman" w:hAnsi="Times New Roman" w:cs="Times New Roman"/>
          <w:sz w:val="24"/>
          <w:szCs w:val="24"/>
        </w:rPr>
        <w:t>kaip</w:t>
      </w:r>
      <w:proofErr w:type="spellEnd"/>
      <w:r w:rsidR="00960395">
        <w:rPr>
          <w:rFonts w:ascii="Times New Roman" w:hAnsi="Times New Roman" w:cs="Times New Roman"/>
          <w:sz w:val="24"/>
          <w:szCs w:val="24"/>
        </w:rPr>
        <w:t xml:space="preserve"> 2017 m. (25 proc.)</w:t>
      </w:r>
      <w:r w:rsidR="00D2108F">
        <w:rPr>
          <w:rFonts w:ascii="Times New Roman" w:hAnsi="Times New Roman" w:cs="Times New Roman"/>
          <w:sz w:val="24"/>
          <w:szCs w:val="24"/>
        </w:rPr>
        <w:t xml:space="preserve">. Kita </w:t>
      </w:r>
      <w:proofErr w:type="spellStart"/>
      <w:r w:rsidR="00D2108F">
        <w:rPr>
          <w:rFonts w:ascii="Times New Roman" w:hAnsi="Times New Roman" w:cs="Times New Roman"/>
          <w:sz w:val="24"/>
          <w:szCs w:val="24"/>
        </w:rPr>
        <w:t>vertus</w:t>
      </w:r>
      <w:proofErr w:type="spellEnd"/>
      <w:r w:rsidR="00D2108F">
        <w:rPr>
          <w:rFonts w:ascii="Times New Roman" w:hAnsi="Times New Roman" w:cs="Times New Roman"/>
          <w:sz w:val="24"/>
          <w:szCs w:val="24"/>
        </w:rPr>
        <w:t xml:space="preserve">, </w:t>
      </w:r>
      <w:proofErr w:type="spellStart"/>
      <w:r w:rsidR="00D2108F">
        <w:rPr>
          <w:rFonts w:ascii="Times New Roman" w:hAnsi="Times New Roman" w:cs="Times New Roman"/>
          <w:sz w:val="24"/>
          <w:szCs w:val="24"/>
        </w:rPr>
        <w:t>gausūs</w:t>
      </w:r>
      <w:proofErr w:type="spellEnd"/>
      <w:r w:rsidR="00D2108F">
        <w:rPr>
          <w:rFonts w:ascii="Times New Roman" w:hAnsi="Times New Roman" w:cs="Times New Roman"/>
          <w:sz w:val="24"/>
          <w:szCs w:val="24"/>
        </w:rPr>
        <w:t xml:space="preserve"> </w:t>
      </w:r>
      <w:proofErr w:type="spellStart"/>
      <w:r w:rsidR="00D2108F">
        <w:rPr>
          <w:rFonts w:ascii="Times New Roman" w:hAnsi="Times New Roman" w:cs="Times New Roman"/>
          <w:sz w:val="24"/>
          <w:szCs w:val="24"/>
        </w:rPr>
        <w:t>skaitmeninio</w:t>
      </w:r>
      <w:proofErr w:type="spellEnd"/>
      <w:r w:rsidR="00D2108F">
        <w:rPr>
          <w:rFonts w:ascii="Times New Roman" w:hAnsi="Times New Roman" w:cs="Times New Roman"/>
          <w:sz w:val="24"/>
          <w:szCs w:val="24"/>
        </w:rPr>
        <w:t xml:space="preserve"> </w:t>
      </w:r>
      <w:proofErr w:type="spellStart"/>
      <w:r w:rsidR="00D2108F">
        <w:rPr>
          <w:rFonts w:ascii="Times New Roman" w:hAnsi="Times New Roman" w:cs="Times New Roman"/>
          <w:sz w:val="24"/>
          <w:szCs w:val="24"/>
        </w:rPr>
        <w:t>raštingumo</w:t>
      </w:r>
      <w:proofErr w:type="spellEnd"/>
      <w:r w:rsidR="00D2108F">
        <w:rPr>
          <w:rFonts w:ascii="Times New Roman" w:hAnsi="Times New Roman" w:cs="Times New Roman"/>
          <w:sz w:val="24"/>
          <w:szCs w:val="24"/>
        </w:rPr>
        <w:t xml:space="preserve"> </w:t>
      </w:r>
      <w:proofErr w:type="spellStart"/>
      <w:r w:rsidR="00D2108F">
        <w:rPr>
          <w:rFonts w:ascii="Times New Roman" w:hAnsi="Times New Roman" w:cs="Times New Roman"/>
          <w:sz w:val="24"/>
          <w:szCs w:val="24"/>
        </w:rPr>
        <w:t>mokymai</w:t>
      </w:r>
      <w:proofErr w:type="spellEnd"/>
      <w:r w:rsidR="00D2108F">
        <w:rPr>
          <w:rFonts w:ascii="Times New Roman" w:hAnsi="Times New Roman" w:cs="Times New Roman"/>
          <w:sz w:val="24"/>
          <w:szCs w:val="24"/>
        </w:rPr>
        <w:t xml:space="preserve"> </w:t>
      </w:r>
      <w:proofErr w:type="spellStart"/>
      <w:r w:rsidR="00D2108F">
        <w:rPr>
          <w:rFonts w:ascii="Times New Roman" w:hAnsi="Times New Roman" w:cs="Times New Roman"/>
          <w:sz w:val="24"/>
          <w:szCs w:val="24"/>
        </w:rPr>
        <w:t>dėl</w:t>
      </w:r>
      <w:proofErr w:type="spellEnd"/>
      <w:r w:rsidR="00D2108F">
        <w:rPr>
          <w:rFonts w:ascii="Times New Roman" w:hAnsi="Times New Roman" w:cs="Times New Roman"/>
          <w:sz w:val="24"/>
          <w:szCs w:val="24"/>
        </w:rPr>
        <w:t xml:space="preserve"> </w:t>
      </w:r>
      <w:proofErr w:type="spellStart"/>
      <w:r w:rsidR="00D2108F">
        <w:rPr>
          <w:rFonts w:ascii="Times New Roman" w:hAnsi="Times New Roman" w:cs="Times New Roman"/>
          <w:sz w:val="24"/>
          <w:szCs w:val="24"/>
        </w:rPr>
        <w:t>nuotolinio</w:t>
      </w:r>
      <w:proofErr w:type="spellEnd"/>
      <w:r w:rsidR="00D2108F">
        <w:rPr>
          <w:rFonts w:ascii="Times New Roman" w:hAnsi="Times New Roman" w:cs="Times New Roman"/>
          <w:sz w:val="24"/>
          <w:szCs w:val="24"/>
        </w:rPr>
        <w:t xml:space="preserve"> </w:t>
      </w:r>
      <w:proofErr w:type="spellStart"/>
      <w:r w:rsidR="00D2108F">
        <w:rPr>
          <w:rFonts w:ascii="Times New Roman" w:hAnsi="Times New Roman" w:cs="Times New Roman"/>
          <w:sz w:val="24"/>
          <w:szCs w:val="24"/>
        </w:rPr>
        <w:t>ugdymo</w:t>
      </w:r>
      <w:proofErr w:type="spellEnd"/>
      <w:r w:rsidR="00D2108F">
        <w:rPr>
          <w:rFonts w:ascii="Times New Roman" w:hAnsi="Times New Roman" w:cs="Times New Roman"/>
          <w:sz w:val="24"/>
          <w:szCs w:val="24"/>
        </w:rPr>
        <w:t xml:space="preserve"> </w:t>
      </w:r>
      <w:proofErr w:type="spellStart"/>
      <w:r w:rsidR="00D2108F">
        <w:rPr>
          <w:rFonts w:ascii="Times New Roman" w:hAnsi="Times New Roman" w:cs="Times New Roman"/>
          <w:sz w:val="24"/>
          <w:szCs w:val="24"/>
        </w:rPr>
        <w:t>Ministerijos</w:t>
      </w:r>
      <w:proofErr w:type="spellEnd"/>
      <w:r w:rsidR="00D2108F">
        <w:rPr>
          <w:rFonts w:ascii="Times New Roman" w:hAnsi="Times New Roman" w:cs="Times New Roman"/>
          <w:sz w:val="24"/>
          <w:szCs w:val="24"/>
        </w:rPr>
        <w:t xml:space="preserve"> ir </w:t>
      </w:r>
      <w:proofErr w:type="spellStart"/>
      <w:r w:rsidR="00D2108F">
        <w:rPr>
          <w:rFonts w:ascii="Times New Roman" w:hAnsi="Times New Roman" w:cs="Times New Roman"/>
          <w:sz w:val="24"/>
          <w:szCs w:val="24"/>
        </w:rPr>
        <w:t>kitų</w:t>
      </w:r>
      <w:proofErr w:type="spellEnd"/>
      <w:r w:rsidR="00D2108F">
        <w:rPr>
          <w:rFonts w:ascii="Times New Roman" w:hAnsi="Times New Roman" w:cs="Times New Roman"/>
          <w:sz w:val="24"/>
          <w:szCs w:val="24"/>
        </w:rPr>
        <w:t xml:space="preserve"> </w:t>
      </w:r>
      <w:proofErr w:type="spellStart"/>
      <w:r w:rsidR="00D2108F">
        <w:rPr>
          <w:rFonts w:ascii="Times New Roman" w:hAnsi="Times New Roman" w:cs="Times New Roman"/>
          <w:sz w:val="24"/>
          <w:szCs w:val="24"/>
        </w:rPr>
        <w:t>institucijų</w:t>
      </w:r>
      <w:proofErr w:type="spellEnd"/>
      <w:r w:rsidR="00D2108F">
        <w:rPr>
          <w:rFonts w:ascii="Times New Roman" w:hAnsi="Times New Roman" w:cs="Times New Roman"/>
          <w:sz w:val="24"/>
          <w:szCs w:val="24"/>
        </w:rPr>
        <w:t xml:space="preserve"> </w:t>
      </w:r>
      <w:proofErr w:type="spellStart"/>
      <w:r w:rsidR="00D2108F">
        <w:rPr>
          <w:rFonts w:ascii="Times New Roman" w:hAnsi="Times New Roman" w:cs="Times New Roman"/>
          <w:sz w:val="24"/>
          <w:szCs w:val="24"/>
        </w:rPr>
        <w:t>buvo</w:t>
      </w:r>
      <w:proofErr w:type="spellEnd"/>
      <w:r w:rsidR="00D2108F">
        <w:rPr>
          <w:rFonts w:ascii="Times New Roman" w:hAnsi="Times New Roman" w:cs="Times New Roman"/>
          <w:sz w:val="24"/>
          <w:szCs w:val="24"/>
        </w:rPr>
        <w:t xml:space="preserve"> </w:t>
      </w:r>
      <w:proofErr w:type="spellStart"/>
      <w:r w:rsidR="00D2108F">
        <w:rPr>
          <w:rFonts w:ascii="Times New Roman" w:hAnsi="Times New Roman" w:cs="Times New Roman"/>
          <w:sz w:val="24"/>
          <w:szCs w:val="24"/>
        </w:rPr>
        <w:t>rengiami</w:t>
      </w:r>
      <w:proofErr w:type="spellEnd"/>
      <w:r w:rsidR="00D2108F">
        <w:rPr>
          <w:rFonts w:ascii="Times New Roman" w:hAnsi="Times New Roman" w:cs="Times New Roman"/>
          <w:sz w:val="24"/>
          <w:szCs w:val="24"/>
        </w:rPr>
        <w:t xml:space="preserve"> </w:t>
      </w:r>
      <w:proofErr w:type="spellStart"/>
      <w:r w:rsidR="00D2108F">
        <w:rPr>
          <w:rFonts w:ascii="Times New Roman" w:hAnsi="Times New Roman" w:cs="Times New Roman"/>
          <w:sz w:val="24"/>
          <w:szCs w:val="24"/>
        </w:rPr>
        <w:t>nemokamai</w:t>
      </w:r>
      <w:proofErr w:type="spellEnd"/>
      <w:r w:rsidR="00D2108F">
        <w:rPr>
          <w:rFonts w:ascii="Times New Roman" w:hAnsi="Times New Roman" w:cs="Times New Roman"/>
          <w:sz w:val="24"/>
          <w:szCs w:val="24"/>
        </w:rPr>
        <w:t>.</w:t>
      </w:r>
    </w:p>
    <w:p w14:paraId="5F4ACBD0" w14:textId="77777777" w:rsidR="00960395" w:rsidRDefault="00960395" w:rsidP="00130281">
      <w:pPr>
        <w:keepNext/>
        <w:keepLines/>
        <w:autoSpaceDN w:val="0"/>
        <w:spacing w:after="0" w:line="240" w:lineRule="auto"/>
        <w:ind w:firstLine="1276"/>
        <w:jc w:val="both"/>
        <w:textAlignment w:val="baseline"/>
        <w:rPr>
          <w:rFonts w:ascii="Times New Roman" w:hAnsi="Times New Roman" w:cs="Times New Roman"/>
          <w:sz w:val="24"/>
          <w:szCs w:val="24"/>
        </w:rPr>
      </w:pPr>
    </w:p>
    <w:p w14:paraId="5379CA9F" w14:textId="36A1E7F7" w:rsidR="00960395" w:rsidRDefault="00960395" w:rsidP="00130281">
      <w:pPr>
        <w:keepNext/>
        <w:keepLines/>
        <w:autoSpaceDN w:val="0"/>
        <w:spacing w:after="0" w:line="240" w:lineRule="auto"/>
        <w:ind w:firstLine="1276"/>
        <w:jc w:val="both"/>
        <w:textAlignment w:val="baseline"/>
        <w:rPr>
          <w:rFonts w:ascii="Times New Roman" w:hAnsi="Times New Roman" w:cs="Times New Roman"/>
          <w:b/>
          <w:sz w:val="24"/>
          <w:szCs w:val="24"/>
        </w:rPr>
      </w:pPr>
      <w:r>
        <w:rPr>
          <w:rFonts w:ascii="Times New Roman" w:eastAsia="Calibri" w:hAnsi="Times New Roman" w:cs="Times New Roman"/>
          <w:b/>
          <w:iCs/>
          <w:sz w:val="24"/>
          <w:szCs w:val="24"/>
        </w:rPr>
        <w:t>8</w:t>
      </w:r>
      <w:r w:rsidRPr="008E752A">
        <w:rPr>
          <w:rFonts w:ascii="Times New Roman" w:eastAsia="Calibri" w:hAnsi="Times New Roman" w:cs="Times New Roman"/>
          <w:b/>
          <w:iCs/>
          <w:sz w:val="24"/>
          <w:szCs w:val="24"/>
        </w:rPr>
        <w:t xml:space="preserve"> </w:t>
      </w:r>
      <w:proofErr w:type="spellStart"/>
      <w:r w:rsidRPr="008E752A">
        <w:rPr>
          <w:rFonts w:ascii="Times New Roman" w:eastAsia="Calibri" w:hAnsi="Times New Roman" w:cs="Times New Roman"/>
          <w:b/>
          <w:iCs/>
          <w:sz w:val="24"/>
          <w:szCs w:val="24"/>
        </w:rPr>
        <w:t>grafikas</w:t>
      </w:r>
      <w:proofErr w:type="spellEnd"/>
      <w:r w:rsidRPr="008E752A">
        <w:rPr>
          <w:rFonts w:ascii="Times New Roman" w:eastAsia="Calibri" w:hAnsi="Times New Roman" w:cs="Times New Roman"/>
          <w:b/>
          <w:iCs/>
          <w:sz w:val="24"/>
          <w:szCs w:val="24"/>
        </w:rPr>
        <w:t xml:space="preserve">. </w:t>
      </w:r>
      <w:proofErr w:type="spellStart"/>
      <w:r w:rsidRPr="00960395">
        <w:rPr>
          <w:rFonts w:ascii="Times New Roman" w:hAnsi="Times New Roman" w:cs="Times New Roman"/>
          <w:b/>
          <w:sz w:val="24"/>
          <w:szCs w:val="24"/>
        </w:rPr>
        <w:t>Pedagoginių</w:t>
      </w:r>
      <w:proofErr w:type="spellEnd"/>
      <w:r w:rsidRPr="00960395">
        <w:rPr>
          <w:rFonts w:ascii="Times New Roman" w:hAnsi="Times New Roman" w:cs="Times New Roman"/>
          <w:b/>
          <w:sz w:val="24"/>
          <w:szCs w:val="24"/>
        </w:rPr>
        <w:t xml:space="preserve"> </w:t>
      </w:r>
      <w:proofErr w:type="spellStart"/>
      <w:r w:rsidRPr="00960395">
        <w:rPr>
          <w:rFonts w:ascii="Times New Roman" w:hAnsi="Times New Roman" w:cs="Times New Roman"/>
          <w:b/>
          <w:sz w:val="24"/>
          <w:szCs w:val="24"/>
        </w:rPr>
        <w:t>darbuotojų</w:t>
      </w:r>
      <w:proofErr w:type="spellEnd"/>
      <w:r w:rsidRPr="00960395">
        <w:rPr>
          <w:rFonts w:ascii="Times New Roman" w:hAnsi="Times New Roman" w:cs="Times New Roman"/>
          <w:b/>
          <w:sz w:val="24"/>
          <w:szCs w:val="24"/>
        </w:rPr>
        <w:t xml:space="preserve"> </w:t>
      </w:r>
      <w:proofErr w:type="spellStart"/>
      <w:r w:rsidRPr="00960395">
        <w:rPr>
          <w:rFonts w:ascii="Times New Roman" w:hAnsi="Times New Roman" w:cs="Times New Roman"/>
          <w:b/>
          <w:sz w:val="24"/>
          <w:szCs w:val="24"/>
        </w:rPr>
        <w:t>kvalifikacijai</w:t>
      </w:r>
      <w:proofErr w:type="spellEnd"/>
      <w:r w:rsidRPr="00960395">
        <w:rPr>
          <w:rFonts w:ascii="Times New Roman" w:hAnsi="Times New Roman" w:cs="Times New Roman"/>
          <w:b/>
          <w:sz w:val="24"/>
          <w:szCs w:val="24"/>
        </w:rPr>
        <w:t xml:space="preserve"> </w:t>
      </w:r>
      <w:proofErr w:type="spellStart"/>
      <w:r w:rsidRPr="00960395">
        <w:rPr>
          <w:rFonts w:ascii="Times New Roman" w:hAnsi="Times New Roman" w:cs="Times New Roman"/>
          <w:b/>
          <w:sz w:val="24"/>
          <w:szCs w:val="24"/>
        </w:rPr>
        <w:t>tobulinti</w:t>
      </w:r>
      <w:proofErr w:type="spellEnd"/>
      <w:r w:rsidRPr="00960395">
        <w:rPr>
          <w:rFonts w:ascii="Times New Roman" w:hAnsi="Times New Roman" w:cs="Times New Roman"/>
          <w:b/>
          <w:sz w:val="24"/>
          <w:szCs w:val="24"/>
        </w:rPr>
        <w:t xml:space="preserve"> </w:t>
      </w:r>
      <w:proofErr w:type="spellStart"/>
      <w:r w:rsidRPr="00960395">
        <w:rPr>
          <w:rFonts w:ascii="Times New Roman" w:hAnsi="Times New Roman" w:cs="Times New Roman"/>
          <w:b/>
          <w:sz w:val="24"/>
          <w:szCs w:val="24"/>
        </w:rPr>
        <w:t>panaudotų</w:t>
      </w:r>
      <w:proofErr w:type="spellEnd"/>
      <w:r w:rsidRPr="00960395">
        <w:rPr>
          <w:rFonts w:ascii="Times New Roman" w:hAnsi="Times New Roman" w:cs="Times New Roman"/>
          <w:b/>
          <w:sz w:val="24"/>
          <w:szCs w:val="24"/>
        </w:rPr>
        <w:t xml:space="preserve"> </w:t>
      </w:r>
      <w:proofErr w:type="spellStart"/>
      <w:r w:rsidRPr="00960395">
        <w:rPr>
          <w:rFonts w:ascii="Times New Roman" w:hAnsi="Times New Roman" w:cs="Times New Roman"/>
          <w:b/>
          <w:sz w:val="24"/>
          <w:szCs w:val="24"/>
        </w:rPr>
        <w:t>mokymų</w:t>
      </w:r>
      <w:proofErr w:type="spellEnd"/>
      <w:r w:rsidRPr="00960395">
        <w:rPr>
          <w:rFonts w:ascii="Times New Roman" w:hAnsi="Times New Roman" w:cs="Times New Roman"/>
          <w:b/>
          <w:sz w:val="24"/>
          <w:szCs w:val="24"/>
        </w:rPr>
        <w:t xml:space="preserve"> </w:t>
      </w:r>
      <w:proofErr w:type="spellStart"/>
      <w:r w:rsidRPr="00960395">
        <w:rPr>
          <w:rFonts w:ascii="Times New Roman" w:hAnsi="Times New Roman" w:cs="Times New Roman"/>
          <w:b/>
          <w:sz w:val="24"/>
          <w:szCs w:val="24"/>
        </w:rPr>
        <w:t>lėšų</w:t>
      </w:r>
      <w:proofErr w:type="spellEnd"/>
      <w:r w:rsidRPr="00960395">
        <w:rPr>
          <w:rFonts w:ascii="Times New Roman" w:hAnsi="Times New Roman" w:cs="Times New Roman"/>
          <w:b/>
          <w:sz w:val="24"/>
          <w:szCs w:val="24"/>
        </w:rPr>
        <w:t xml:space="preserve"> </w:t>
      </w:r>
      <w:proofErr w:type="spellStart"/>
      <w:r w:rsidRPr="00960395">
        <w:rPr>
          <w:rFonts w:ascii="Times New Roman" w:hAnsi="Times New Roman" w:cs="Times New Roman"/>
          <w:b/>
          <w:sz w:val="24"/>
          <w:szCs w:val="24"/>
        </w:rPr>
        <w:t>dalis</w:t>
      </w:r>
      <w:proofErr w:type="spellEnd"/>
      <w:r>
        <w:rPr>
          <w:rFonts w:ascii="Times New Roman" w:hAnsi="Times New Roman" w:cs="Times New Roman"/>
          <w:b/>
          <w:sz w:val="24"/>
          <w:szCs w:val="24"/>
        </w:rPr>
        <w:t>,</w:t>
      </w:r>
      <w:r w:rsidRPr="00960395">
        <w:rPr>
          <w:rFonts w:ascii="Times New Roman" w:hAnsi="Times New Roman" w:cs="Times New Roman"/>
          <w:b/>
          <w:sz w:val="24"/>
          <w:szCs w:val="24"/>
        </w:rPr>
        <w:t xml:space="preserve"> proc.</w:t>
      </w:r>
    </w:p>
    <w:p w14:paraId="7C4CBA54" w14:textId="77777777" w:rsidR="00960395" w:rsidRDefault="00960395" w:rsidP="00130281">
      <w:pPr>
        <w:keepNext/>
        <w:keepLines/>
        <w:autoSpaceDN w:val="0"/>
        <w:spacing w:after="0" w:line="240" w:lineRule="auto"/>
        <w:ind w:firstLine="1276"/>
        <w:jc w:val="both"/>
        <w:textAlignment w:val="baseline"/>
        <w:rPr>
          <w:rFonts w:ascii="Times New Roman" w:hAnsi="Times New Roman" w:cs="Times New Roman"/>
          <w:b/>
          <w:sz w:val="24"/>
          <w:szCs w:val="24"/>
        </w:rPr>
      </w:pPr>
    </w:p>
    <w:p w14:paraId="638C949A" w14:textId="77777777" w:rsidR="00960395" w:rsidRDefault="00960395" w:rsidP="00960395">
      <w:pPr>
        <w:pStyle w:val="Pagrindinistekstas2"/>
        <w:spacing w:after="0" w:line="240" w:lineRule="auto"/>
        <w:jc w:val="both"/>
        <w:rPr>
          <w:sz w:val="24"/>
          <w:szCs w:val="24"/>
        </w:rPr>
      </w:pPr>
      <w:r>
        <w:rPr>
          <w:i/>
          <w:noProof/>
          <w:sz w:val="24"/>
          <w:szCs w:val="24"/>
        </w:rPr>
        <w:drawing>
          <wp:inline distT="0" distB="0" distL="0" distR="0" wp14:anchorId="232DB9BB" wp14:editId="512D3CA6">
            <wp:extent cx="6273579" cy="619125"/>
            <wp:effectExtent l="19050" t="0" r="13335" b="9525"/>
            <wp:docPr id="18"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14:paraId="26953349" w14:textId="77777777" w:rsidR="00960395" w:rsidRDefault="00960395" w:rsidP="00130281">
      <w:pPr>
        <w:keepNext/>
        <w:keepLines/>
        <w:autoSpaceDN w:val="0"/>
        <w:spacing w:after="0" w:line="240" w:lineRule="auto"/>
        <w:ind w:firstLine="1276"/>
        <w:jc w:val="both"/>
        <w:textAlignment w:val="baseline"/>
        <w:rPr>
          <w:rFonts w:ascii="Times New Roman" w:hAnsi="Times New Roman" w:cs="Times New Roman"/>
          <w:b/>
          <w:sz w:val="24"/>
          <w:szCs w:val="24"/>
        </w:rPr>
      </w:pPr>
    </w:p>
    <w:p w14:paraId="61D3AFC1" w14:textId="6202A5C6" w:rsidR="00960395" w:rsidRDefault="00960395" w:rsidP="00960395">
      <w:pPr>
        <w:keepNext/>
        <w:keepLines/>
        <w:autoSpaceDN w:val="0"/>
        <w:spacing w:after="0" w:line="240" w:lineRule="auto"/>
        <w:ind w:firstLine="1276"/>
        <w:jc w:val="both"/>
        <w:textAlignment w:val="baseline"/>
        <w:rPr>
          <w:rFonts w:ascii="Times New Roman" w:hAnsi="Times New Roman" w:cs="Times New Roman"/>
          <w:sz w:val="24"/>
          <w:szCs w:val="24"/>
        </w:rPr>
      </w:pPr>
      <w:proofErr w:type="spellStart"/>
      <w:r>
        <w:rPr>
          <w:rFonts w:ascii="Times New Roman" w:hAnsi="Times New Roman" w:cs="Times New Roman"/>
          <w:sz w:val="24"/>
          <w:szCs w:val="24"/>
        </w:rPr>
        <w:t>V</w:t>
      </w:r>
      <w:r w:rsidRPr="00130281">
        <w:rPr>
          <w:rFonts w:ascii="Times New Roman" w:hAnsi="Times New Roman" w:cs="Times New Roman"/>
          <w:sz w:val="24"/>
          <w:szCs w:val="24"/>
        </w:rPr>
        <w:t>isoje</w:t>
      </w:r>
      <w:proofErr w:type="spellEnd"/>
      <w:r w:rsidRPr="00130281">
        <w:rPr>
          <w:rFonts w:ascii="Times New Roman" w:hAnsi="Times New Roman" w:cs="Times New Roman"/>
          <w:sz w:val="24"/>
          <w:szCs w:val="24"/>
        </w:rPr>
        <w:t xml:space="preserve"> </w:t>
      </w:r>
      <w:proofErr w:type="spellStart"/>
      <w:r w:rsidRPr="00130281">
        <w:rPr>
          <w:rFonts w:ascii="Times New Roman" w:hAnsi="Times New Roman" w:cs="Times New Roman"/>
          <w:sz w:val="24"/>
          <w:szCs w:val="24"/>
        </w:rPr>
        <w:t>Lietuvoje</w:t>
      </w:r>
      <w:proofErr w:type="spellEnd"/>
      <w:r w:rsidRPr="00130281">
        <w:rPr>
          <w:rFonts w:ascii="Times New Roman" w:hAnsi="Times New Roman" w:cs="Times New Roman"/>
          <w:sz w:val="24"/>
          <w:szCs w:val="24"/>
        </w:rPr>
        <w:t xml:space="preserve"> </w:t>
      </w:r>
      <w:proofErr w:type="spellStart"/>
      <w:r w:rsidRPr="00130281">
        <w:rPr>
          <w:rFonts w:ascii="Times New Roman" w:hAnsi="Times New Roman" w:cs="Times New Roman"/>
          <w:sz w:val="24"/>
          <w:szCs w:val="24"/>
        </w:rPr>
        <w:t>šis</w:t>
      </w:r>
      <w:proofErr w:type="spellEnd"/>
      <w:r w:rsidRPr="00130281">
        <w:rPr>
          <w:rFonts w:ascii="Times New Roman" w:hAnsi="Times New Roman" w:cs="Times New Roman"/>
          <w:sz w:val="24"/>
          <w:szCs w:val="24"/>
        </w:rPr>
        <w:t xml:space="preserve"> </w:t>
      </w:r>
      <w:proofErr w:type="spellStart"/>
      <w:r w:rsidRPr="00130281">
        <w:rPr>
          <w:rFonts w:ascii="Times New Roman" w:hAnsi="Times New Roman" w:cs="Times New Roman"/>
          <w:sz w:val="24"/>
          <w:szCs w:val="24"/>
        </w:rPr>
        <w:t>rodiklis</w:t>
      </w:r>
      <w:proofErr w:type="spellEnd"/>
      <w:r w:rsidRPr="00130281">
        <w:rPr>
          <w:rFonts w:ascii="Times New Roman" w:hAnsi="Times New Roman" w:cs="Times New Roman"/>
          <w:sz w:val="24"/>
          <w:szCs w:val="24"/>
        </w:rPr>
        <w:t xml:space="preserve"> </w:t>
      </w:r>
      <w:proofErr w:type="spellStart"/>
      <w:r w:rsidRPr="00130281">
        <w:rPr>
          <w:rFonts w:ascii="Times New Roman" w:hAnsi="Times New Roman" w:cs="Times New Roman"/>
          <w:sz w:val="24"/>
          <w:szCs w:val="24"/>
        </w:rPr>
        <w:t>svyr</w:t>
      </w:r>
      <w:r>
        <w:rPr>
          <w:rFonts w:ascii="Times New Roman" w:hAnsi="Times New Roman" w:cs="Times New Roman"/>
          <w:sz w:val="24"/>
          <w:szCs w:val="24"/>
        </w:rPr>
        <w:t>avo</w:t>
      </w:r>
      <w:proofErr w:type="spellEnd"/>
      <w:r w:rsidRPr="00130281">
        <w:rPr>
          <w:rFonts w:ascii="Times New Roman" w:hAnsi="Times New Roman" w:cs="Times New Roman"/>
          <w:sz w:val="24"/>
          <w:szCs w:val="24"/>
        </w:rPr>
        <w:t xml:space="preserve"> </w:t>
      </w:r>
      <w:proofErr w:type="spellStart"/>
      <w:r w:rsidRPr="00130281">
        <w:rPr>
          <w:rFonts w:ascii="Times New Roman" w:hAnsi="Times New Roman" w:cs="Times New Roman"/>
          <w:sz w:val="24"/>
          <w:szCs w:val="24"/>
        </w:rPr>
        <w:t>nuo</w:t>
      </w:r>
      <w:proofErr w:type="spellEnd"/>
      <w:r w:rsidRPr="00130281">
        <w:rPr>
          <w:rFonts w:ascii="Times New Roman" w:hAnsi="Times New Roman" w:cs="Times New Roman"/>
          <w:sz w:val="24"/>
          <w:szCs w:val="24"/>
        </w:rPr>
        <w:t xml:space="preserve"> </w:t>
      </w:r>
      <w:r>
        <w:rPr>
          <w:rFonts w:ascii="Times New Roman" w:hAnsi="Times New Roman" w:cs="Times New Roman"/>
          <w:sz w:val="24"/>
          <w:szCs w:val="24"/>
        </w:rPr>
        <w:t>1</w:t>
      </w:r>
      <w:r w:rsidR="00D2108F">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iki</w:t>
      </w:r>
      <w:proofErr w:type="spellEnd"/>
      <w:r>
        <w:rPr>
          <w:rFonts w:ascii="Times New Roman" w:hAnsi="Times New Roman" w:cs="Times New Roman"/>
          <w:sz w:val="24"/>
          <w:szCs w:val="24"/>
        </w:rPr>
        <w:t xml:space="preserve"> 7</w:t>
      </w:r>
      <w:r w:rsidR="00D2108F">
        <w:rPr>
          <w:rFonts w:ascii="Times New Roman" w:hAnsi="Times New Roman" w:cs="Times New Roman"/>
          <w:sz w:val="24"/>
          <w:szCs w:val="24"/>
        </w:rPr>
        <w:t>2</w:t>
      </w:r>
      <w:r>
        <w:rPr>
          <w:rFonts w:ascii="Times New Roman" w:hAnsi="Times New Roman" w:cs="Times New Roman"/>
          <w:sz w:val="24"/>
          <w:szCs w:val="24"/>
        </w:rPr>
        <w:t>.</w:t>
      </w:r>
      <w:r w:rsidRPr="00130281">
        <w:rPr>
          <w:rFonts w:ascii="Times New Roman" w:hAnsi="Times New Roman" w:cs="Times New Roman"/>
          <w:sz w:val="24"/>
          <w:szCs w:val="24"/>
        </w:rPr>
        <w:t xml:space="preserve"> </w:t>
      </w:r>
    </w:p>
    <w:p w14:paraId="3D92F205" w14:textId="77777777" w:rsidR="00A653E1" w:rsidRDefault="00A653E1" w:rsidP="00A653E1">
      <w:pPr>
        <w:widowControl w:val="0"/>
        <w:suppressAutoHyphens/>
        <w:overflowPunct w:val="0"/>
        <w:spacing w:after="0" w:line="240" w:lineRule="auto"/>
        <w:ind w:firstLine="1247"/>
        <w:jc w:val="both"/>
        <w:textAlignment w:val="baseline"/>
        <w:rPr>
          <w:rFonts w:ascii="Times New Roman" w:eastAsia="Calibri" w:hAnsi="Times New Roman" w:cs="Times New Roman"/>
          <w:iCs/>
          <w:sz w:val="24"/>
          <w:szCs w:val="24"/>
        </w:rPr>
      </w:pPr>
      <w:r w:rsidRPr="00C119AB">
        <w:rPr>
          <w:rFonts w:ascii="Times New Roman" w:hAnsi="Times New Roman" w:cs="Times New Roman"/>
          <w:sz w:val="24"/>
          <w:szCs w:val="24"/>
          <w:lang w:val="lt-LT"/>
        </w:rPr>
        <w:t xml:space="preserve">Nors </w:t>
      </w:r>
      <w:proofErr w:type="spellStart"/>
      <w:r>
        <w:rPr>
          <w:rFonts w:ascii="Times New Roman" w:hAnsi="Times New Roman" w:cs="Times New Roman"/>
          <w:sz w:val="24"/>
          <w:szCs w:val="24"/>
        </w:rPr>
        <w:t>bendrai</w:t>
      </w:r>
      <w:proofErr w:type="spellEnd"/>
      <w:r>
        <w:rPr>
          <w:rFonts w:ascii="Times New Roman" w:hAnsi="Times New Roman" w:cs="Times New Roman"/>
          <w:sz w:val="24"/>
          <w:szCs w:val="24"/>
        </w:rPr>
        <w:t xml:space="preserve"> </w:t>
      </w:r>
      <w:r w:rsidRPr="00C119AB">
        <w:rPr>
          <w:rFonts w:ascii="Times New Roman" w:hAnsi="Times New Roman" w:cs="Times New Roman"/>
          <w:sz w:val="24"/>
          <w:szCs w:val="24"/>
          <w:lang w:val="lt-LT"/>
        </w:rPr>
        <w:t>l</w:t>
      </w:r>
      <w:r w:rsidRPr="00C119AB">
        <w:rPr>
          <w:rFonts w:ascii="Times New Roman" w:eastAsia="Calibri" w:hAnsi="Times New Roman" w:cs="Times New Roman"/>
          <w:iCs/>
          <w:sz w:val="24"/>
          <w:szCs w:val="24"/>
          <w:lang w:val="lt-LT"/>
        </w:rPr>
        <w:t xml:space="preserve">ėšos, skirtos ugdymo sričiai, kasmet didėja, tačiau </w:t>
      </w:r>
      <w:r>
        <w:rPr>
          <w:rFonts w:ascii="Times New Roman" w:eastAsia="Calibri" w:hAnsi="Times New Roman" w:cs="Times New Roman"/>
          <w:iCs/>
          <w:sz w:val="24"/>
          <w:szCs w:val="24"/>
          <w:lang w:val="lt-LT"/>
        </w:rPr>
        <w:t xml:space="preserve">vargu ar tai </w:t>
      </w:r>
      <w:r w:rsidRPr="00C119AB">
        <w:rPr>
          <w:rFonts w:ascii="Times New Roman" w:eastAsia="Calibri" w:hAnsi="Times New Roman" w:cs="Times New Roman"/>
          <w:iCs/>
          <w:sz w:val="24"/>
          <w:szCs w:val="24"/>
          <w:lang w:val="lt-LT"/>
        </w:rPr>
        <w:t>turi tiesioginės įtakos ugdymo kokybei, nes absoliutus lėšų didėjimas susidaro dėl darbuotojų darbo užmokesčio didėjimo.</w:t>
      </w:r>
      <w:r>
        <w:rPr>
          <w:rFonts w:ascii="Times New Roman" w:eastAsia="Calibri" w:hAnsi="Times New Roman" w:cs="Times New Roman"/>
          <w:iCs/>
          <w:sz w:val="24"/>
          <w:szCs w:val="24"/>
        </w:rPr>
        <w:t xml:space="preserve"> Tad </w:t>
      </w:r>
      <w:proofErr w:type="spellStart"/>
      <w:r>
        <w:rPr>
          <w:rFonts w:ascii="Times New Roman" w:eastAsia="Calibri" w:hAnsi="Times New Roman" w:cs="Times New Roman"/>
          <w:iCs/>
          <w:sz w:val="24"/>
          <w:szCs w:val="24"/>
        </w:rPr>
        <w:t>g</w:t>
      </w:r>
      <w:r w:rsidRPr="00C119AB">
        <w:rPr>
          <w:rFonts w:ascii="Times New Roman" w:eastAsia="Calibri" w:hAnsi="Times New Roman" w:cs="Times New Roman"/>
          <w:iCs/>
          <w:sz w:val="24"/>
          <w:szCs w:val="24"/>
        </w:rPr>
        <w:t>alima</w:t>
      </w:r>
      <w:proofErr w:type="spellEnd"/>
      <w:r w:rsidRPr="00C119AB">
        <w:rPr>
          <w:rFonts w:ascii="Times New Roman" w:eastAsia="Calibri" w:hAnsi="Times New Roman" w:cs="Times New Roman"/>
          <w:iCs/>
          <w:sz w:val="24"/>
          <w:szCs w:val="24"/>
        </w:rPr>
        <w:t xml:space="preserve"> </w:t>
      </w:r>
      <w:proofErr w:type="spellStart"/>
      <w:r w:rsidRPr="00C119AB">
        <w:rPr>
          <w:rFonts w:ascii="Times New Roman" w:eastAsia="Calibri" w:hAnsi="Times New Roman" w:cs="Times New Roman"/>
          <w:iCs/>
          <w:sz w:val="24"/>
          <w:szCs w:val="24"/>
        </w:rPr>
        <w:t>daryti</w:t>
      </w:r>
      <w:proofErr w:type="spellEnd"/>
      <w:r w:rsidRPr="00C119AB">
        <w:rPr>
          <w:rFonts w:ascii="Times New Roman" w:eastAsia="Calibri" w:hAnsi="Times New Roman" w:cs="Times New Roman"/>
          <w:iCs/>
          <w:sz w:val="24"/>
          <w:szCs w:val="24"/>
        </w:rPr>
        <w:t xml:space="preserve"> </w:t>
      </w:r>
      <w:proofErr w:type="spellStart"/>
      <w:r w:rsidRPr="00C119AB">
        <w:rPr>
          <w:rFonts w:ascii="Times New Roman" w:eastAsia="Calibri" w:hAnsi="Times New Roman" w:cs="Times New Roman"/>
          <w:iCs/>
          <w:sz w:val="24"/>
          <w:szCs w:val="24"/>
        </w:rPr>
        <w:t>prielaidą</w:t>
      </w:r>
      <w:proofErr w:type="spellEnd"/>
      <w:r w:rsidRPr="00C119AB">
        <w:rPr>
          <w:rFonts w:ascii="Times New Roman" w:eastAsia="Calibri" w:hAnsi="Times New Roman" w:cs="Times New Roman"/>
          <w:iCs/>
          <w:sz w:val="24"/>
          <w:szCs w:val="24"/>
        </w:rPr>
        <w:t xml:space="preserve">, </w:t>
      </w:r>
      <w:proofErr w:type="spellStart"/>
      <w:r w:rsidRPr="00C119AB">
        <w:rPr>
          <w:rFonts w:ascii="Times New Roman" w:eastAsia="Calibri" w:hAnsi="Times New Roman" w:cs="Times New Roman"/>
          <w:iCs/>
          <w:sz w:val="24"/>
          <w:szCs w:val="24"/>
        </w:rPr>
        <w:t>kad</w:t>
      </w:r>
      <w:proofErr w:type="spellEnd"/>
      <w:r w:rsidRPr="00C119AB">
        <w:rPr>
          <w:rFonts w:ascii="Times New Roman" w:eastAsia="Calibri" w:hAnsi="Times New Roman" w:cs="Times New Roman"/>
          <w:iCs/>
          <w:sz w:val="24"/>
          <w:szCs w:val="24"/>
        </w:rPr>
        <w:t xml:space="preserve"> </w:t>
      </w:r>
      <w:proofErr w:type="spellStart"/>
      <w:r w:rsidRPr="00C119AB">
        <w:rPr>
          <w:rFonts w:ascii="Times New Roman" w:eastAsia="Calibri" w:hAnsi="Times New Roman" w:cs="Times New Roman"/>
          <w:iCs/>
          <w:sz w:val="24"/>
          <w:szCs w:val="24"/>
        </w:rPr>
        <w:t>lėšos</w:t>
      </w:r>
      <w:proofErr w:type="spellEnd"/>
      <w:r w:rsidRPr="00C119AB">
        <w:rPr>
          <w:rFonts w:ascii="Times New Roman" w:eastAsia="Calibri" w:hAnsi="Times New Roman" w:cs="Times New Roman"/>
          <w:iCs/>
          <w:sz w:val="24"/>
          <w:szCs w:val="24"/>
        </w:rPr>
        <w:t xml:space="preserve"> </w:t>
      </w:r>
      <w:proofErr w:type="spellStart"/>
      <w:r w:rsidRPr="00C119AB">
        <w:rPr>
          <w:rFonts w:ascii="Times New Roman" w:eastAsia="Calibri" w:hAnsi="Times New Roman" w:cs="Times New Roman"/>
          <w:iCs/>
          <w:sz w:val="24"/>
          <w:szCs w:val="24"/>
        </w:rPr>
        <w:t>nėra</w:t>
      </w:r>
      <w:proofErr w:type="spellEnd"/>
      <w:r w:rsidRPr="00C119AB">
        <w:rPr>
          <w:rFonts w:ascii="Times New Roman" w:eastAsia="Calibri" w:hAnsi="Times New Roman" w:cs="Times New Roman"/>
          <w:iCs/>
          <w:sz w:val="24"/>
          <w:szCs w:val="24"/>
        </w:rPr>
        <w:t xml:space="preserve"> </w:t>
      </w:r>
      <w:proofErr w:type="spellStart"/>
      <w:r w:rsidRPr="00C119AB">
        <w:rPr>
          <w:rFonts w:ascii="Times New Roman" w:eastAsia="Calibri" w:hAnsi="Times New Roman" w:cs="Times New Roman"/>
          <w:iCs/>
          <w:sz w:val="24"/>
          <w:szCs w:val="24"/>
        </w:rPr>
        <w:t>pagrindinis</w:t>
      </w:r>
      <w:proofErr w:type="spellEnd"/>
      <w:r w:rsidRPr="00C119AB">
        <w:rPr>
          <w:rFonts w:ascii="Times New Roman" w:eastAsia="Calibri" w:hAnsi="Times New Roman" w:cs="Times New Roman"/>
          <w:iCs/>
          <w:sz w:val="24"/>
          <w:szCs w:val="24"/>
        </w:rPr>
        <w:t xml:space="preserve"> </w:t>
      </w:r>
      <w:proofErr w:type="spellStart"/>
      <w:r w:rsidRPr="00C119AB">
        <w:rPr>
          <w:rFonts w:ascii="Times New Roman" w:eastAsia="Calibri" w:hAnsi="Times New Roman" w:cs="Times New Roman"/>
          <w:iCs/>
          <w:sz w:val="24"/>
          <w:szCs w:val="24"/>
        </w:rPr>
        <w:t>ugdymo</w:t>
      </w:r>
      <w:proofErr w:type="spellEnd"/>
      <w:r w:rsidRPr="00C119AB">
        <w:rPr>
          <w:rFonts w:ascii="Times New Roman" w:eastAsia="Calibri" w:hAnsi="Times New Roman" w:cs="Times New Roman"/>
          <w:iCs/>
          <w:sz w:val="24"/>
          <w:szCs w:val="24"/>
        </w:rPr>
        <w:t xml:space="preserve"> </w:t>
      </w:r>
      <w:proofErr w:type="spellStart"/>
      <w:r w:rsidRPr="00C119AB">
        <w:rPr>
          <w:rFonts w:ascii="Times New Roman" w:eastAsia="Calibri" w:hAnsi="Times New Roman" w:cs="Times New Roman"/>
          <w:iCs/>
          <w:sz w:val="24"/>
          <w:szCs w:val="24"/>
        </w:rPr>
        <w:t>kokybę</w:t>
      </w:r>
      <w:proofErr w:type="spellEnd"/>
      <w:r w:rsidRPr="00C119AB">
        <w:rPr>
          <w:rFonts w:ascii="Times New Roman" w:eastAsia="Calibri" w:hAnsi="Times New Roman" w:cs="Times New Roman"/>
          <w:iCs/>
          <w:sz w:val="24"/>
          <w:szCs w:val="24"/>
        </w:rPr>
        <w:t xml:space="preserve"> </w:t>
      </w:r>
      <w:proofErr w:type="spellStart"/>
      <w:r w:rsidRPr="00C119AB">
        <w:rPr>
          <w:rFonts w:ascii="Times New Roman" w:eastAsia="Calibri" w:hAnsi="Times New Roman" w:cs="Times New Roman"/>
          <w:iCs/>
          <w:sz w:val="24"/>
          <w:szCs w:val="24"/>
        </w:rPr>
        <w:t>lemiantis</w:t>
      </w:r>
      <w:proofErr w:type="spellEnd"/>
      <w:r w:rsidRPr="00C119AB">
        <w:rPr>
          <w:rFonts w:ascii="Times New Roman" w:eastAsia="Calibri" w:hAnsi="Times New Roman" w:cs="Times New Roman"/>
          <w:iCs/>
          <w:sz w:val="24"/>
          <w:szCs w:val="24"/>
        </w:rPr>
        <w:t xml:space="preserve"> </w:t>
      </w:r>
      <w:proofErr w:type="spellStart"/>
      <w:r w:rsidRPr="00C119AB">
        <w:rPr>
          <w:rFonts w:ascii="Times New Roman" w:eastAsia="Calibri" w:hAnsi="Times New Roman" w:cs="Times New Roman"/>
          <w:iCs/>
          <w:sz w:val="24"/>
          <w:szCs w:val="24"/>
        </w:rPr>
        <w:t>veiksnys</w:t>
      </w:r>
      <w:proofErr w:type="spellEnd"/>
      <w:r>
        <w:rPr>
          <w:rFonts w:ascii="Times New Roman" w:eastAsia="Calibri" w:hAnsi="Times New Roman" w:cs="Times New Roman"/>
          <w:iCs/>
          <w:sz w:val="24"/>
          <w:szCs w:val="24"/>
        </w:rPr>
        <w:t>.</w:t>
      </w:r>
    </w:p>
    <w:p w14:paraId="31FA6F10" w14:textId="77777777" w:rsidR="00A653E1" w:rsidRPr="00960395" w:rsidRDefault="00A653E1" w:rsidP="00130281">
      <w:pPr>
        <w:keepNext/>
        <w:keepLines/>
        <w:autoSpaceDN w:val="0"/>
        <w:spacing w:after="0" w:line="240" w:lineRule="auto"/>
        <w:ind w:firstLine="1276"/>
        <w:jc w:val="both"/>
        <w:textAlignment w:val="baseline"/>
        <w:rPr>
          <w:rFonts w:ascii="Times New Roman" w:hAnsi="Times New Roman" w:cs="Times New Roman"/>
          <w:b/>
          <w:sz w:val="24"/>
          <w:szCs w:val="24"/>
        </w:rPr>
      </w:pPr>
    </w:p>
    <w:p w14:paraId="233C7DC2" w14:textId="77777777" w:rsidR="00A653E1" w:rsidRDefault="004756EA" w:rsidP="00F571E6">
      <w:pPr>
        <w:spacing w:after="0" w:line="240" w:lineRule="auto"/>
        <w:jc w:val="both"/>
        <w:rPr>
          <w:rFonts w:ascii="Times New Roman" w:hAnsi="Times New Roman" w:cs="Times New Roman"/>
          <w:sz w:val="24"/>
          <w:szCs w:val="24"/>
        </w:rPr>
      </w:pPr>
      <w:r w:rsidRPr="00BB331D">
        <w:rPr>
          <w:rFonts w:ascii="Times New Roman" w:hAnsi="Times New Roman" w:cs="Times New Roman"/>
          <w:sz w:val="24"/>
          <w:szCs w:val="24"/>
        </w:rPr>
        <w:t xml:space="preserve">        </w:t>
      </w:r>
    </w:p>
    <w:p w14:paraId="46C9E59E" w14:textId="77777777" w:rsidR="00A653E1" w:rsidRDefault="00A653E1" w:rsidP="00F571E6">
      <w:pPr>
        <w:spacing w:after="0" w:line="240" w:lineRule="auto"/>
        <w:jc w:val="both"/>
        <w:rPr>
          <w:rFonts w:ascii="Times New Roman" w:hAnsi="Times New Roman" w:cs="Times New Roman"/>
          <w:sz w:val="24"/>
          <w:szCs w:val="24"/>
        </w:rPr>
      </w:pPr>
    </w:p>
    <w:p w14:paraId="548C4DDE" w14:textId="1FB5F542" w:rsidR="004756EA" w:rsidRDefault="00A653E1" w:rsidP="00F571E6">
      <w:pPr>
        <w:spacing w:after="0" w:line="240" w:lineRule="auto"/>
        <w:jc w:val="both"/>
        <w:rPr>
          <w:rFonts w:ascii="Times New Roman" w:eastAsia="Calibri" w:hAnsi="Times New Roman" w:cs="Times New Roman"/>
          <w:b/>
          <w:iCs/>
          <w:sz w:val="24"/>
          <w:szCs w:val="24"/>
          <w:shd w:val="clear" w:color="auto" w:fill="FFFFFF" w:themeFill="background1"/>
        </w:rPr>
      </w:pPr>
      <w:r>
        <w:rPr>
          <w:rFonts w:ascii="Times New Roman" w:hAnsi="Times New Roman" w:cs="Times New Roman"/>
          <w:sz w:val="24"/>
          <w:szCs w:val="24"/>
        </w:rPr>
        <w:lastRenderedPageBreak/>
        <w:t xml:space="preserve">                     </w:t>
      </w:r>
      <w:proofErr w:type="spellStart"/>
      <w:r w:rsidR="004756EA" w:rsidRPr="004756EA">
        <w:rPr>
          <w:rFonts w:ascii="Times New Roman" w:eastAsia="Calibri" w:hAnsi="Times New Roman" w:cs="Times New Roman"/>
          <w:b/>
          <w:iCs/>
          <w:sz w:val="24"/>
          <w:szCs w:val="24"/>
          <w:shd w:val="clear" w:color="auto" w:fill="FFFFFF" w:themeFill="background1"/>
        </w:rPr>
        <w:t>Mokyklų</w:t>
      </w:r>
      <w:proofErr w:type="spellEnd"/>
      <w:r w:rsidR="004756EA" w:rsidRPr="004756EA">
        <w:rPr>
          <w:rFonts w:ascii="Times New Roman" w:eastAsia="Calibri" w:hAnsi="Times New Roman" w:cs="Times New Roman"/>
          <w:b/>
          <w:iCs/>
          <w:sz w:val="24"/>
          <w:szCs w:val="24"/>
          <w:shd w:val="clear" w:color="auto" w:fill="FFFFFF" w:themeFill="background1"/>
        </w:rPr>
        <w:t xml:space="preserve"> </w:t>
      </w:r>
      <w:proofErr w:type="spellStart"/>
      <w:r w:rsidR="004756EA" w:rsidRPr="004756EA">
        <w:rPr>
          <w:rFonts w:ascii="Times New Roman" w:eastAsia="Calibri" w:hAnsi="Times New Roman" w:cs="Times New Roman"/>
          <w:b/>
          <w:iCs/>
          <w:sz w:val="24"/>
          <w:szCs w:val="24"/>
          <w:shd w:val="clear" w:color="auto" w:fill="FFFFFF" w:themeFill="background1"/>
        </w:rPr>
        <w:t>projektai</w:t>
      </w:r>
      <w:proofErr w:type="spellEnd"/>
    </w:p>
    <w:p w14:paraId="1583F18D" w14:textId="25923254" w:rsidR="0031597E" w:rsidRDefault="0031597E" w:rsidP="0031597E">
      <w:pPr>
        <w:pStyle w:val="Sraopastraipa"/>
        <w:keepNext/>
        <w:keepLines/>
        <w:autoSpaceDN w:val="0"/>
        <w:spacing w:after="0" w:line="240" w:lineRule="auto"/>
        <w:ind w:left="0" w:firstLine="1247"/>
        <w:jc w:val="both"/>
        <w:textAlignment w:val="baseline"/>
        <w:rPr>
          <w:rFonts w:ascii="Times New Roman" w:eastAsia="Calibri" w:hAnsi="Times New Roman" w:cs="Times New Roman"/>
          <w:iCs/>
          <w:sz w:val="24"/>
          <w:szCs w:val="24"/>
          <w:shd w:val="clear" w:color="auto" w:fill="FFFFFF" w:themeFill="background1"/>
        </w:rPr>
      </w:pPr>
      <w:r w:rsidRPr="00493AB5">
        <w:rPr>
          <w:rFonts w:ascii="Times New Roman" w:eastAsia="Calibri" w:hAnsi="Times New Roman" w:cs="Times New Roman"/>
          <w:iCs/>
          <w:sz w:val="24"/>
          <w:szCs w:val="24"/>
          <w:shd w:val="clear" w:color="auto" w:fill="FFFFFF" w:themeFill="background1"/>
        </w:rPr>
        <w:t>Didžiųjų ugdymo įstaigų vadovai, ieškodami galimybių, kaip pagerinti ugdymo</w:t>
      </w:r>
      <w:r>
        <w:rPr>
          <w:rFonts w:ascii="Times New Roman" w:eastAsia="Calibri" w:hAnsi="Times New Roman" w:cs="Times New Roman"/>
          <w:iCs/>
          <w:sz w:val="24"/>
          <w:szCs w:val="24"/>
          <w:shd w:val="clear" w:color="auto" w:fill="FFFFFF" w:themeFill="background1"/>
        </w:rPr>
        <w:t xml:space="preserve"> </w:t>
      </w:r>
      <w:r w:rsidRPr="00493AB5">
        <w:rPr>
          <w:rFonts w:ascii="Times New Roman" w:eastAsia="Calibri" w:hAnsi="Times New Roman" w:cs="Times New Roman"/>
          <w:iCs/>
          <w:sz w:val="24"/>
          <w:szCs w:val="24"/>
          <w:shd w:val="clear" w:color="auto" w:fill="FFFFFF" w:themeFill="background1"/>
        </w:rPr>
        <w:t>kokybę,</w:t>
      </w:r>
      <w:r>
        <w:rPr>
          <w:rFonts w:ascii="Times New Roman" w:eastAsia="Calibri" w:hAnsi="Times New Roman" w:cs="Times New Roman"/>
          <w:iCs/>
          <w:sz w:val="24"/>
          <w:szCs w:val="24"/>
          <w:shd w:val="clear" w:color="auto" w:fill="FFFFFF" w:themeFill="background1"/>
        </w:rPr>
        <w:t xml:space="preserve"> patys</w:t>
      </w:r>
      <w:r w:rsidRPr="00493AB5">
        <w:rPr>
          <w:rFonts w:ascii="Times New Roman" w:eastAsia="Calibri" w:hAnsi="Times New Roman" w:cs="Times New Roman"/>
          <w:iCs/>
          <w:sz w:val="24"/>
          <w:szCs w:val="24"/>
          <w:shd w:val="clear" w:color="auto" w:fill="FFFFFF" w:themeFill="background1"/>
        </w:rPr>
        <w:t xml:space="preserve"> rengia ir </w:t>
      </w:r>
      <w:r>
        <w:rPr>
          <w:rFonts w:ascii="Times New Roman" w:eastAsia="Calibri" w:hAnsi="Times New Roman" w:cs="Times New Roman"/>
          <w:iCs/>
          <w:sz w:val="24"/>
          <w:szCs w:val="24"/>
          <w:shd w:val="clear" w:color="auto" w:fill="FFFFFF" w:themeFill="background1"/>
        </w:rPr>
        <w:t xml:space="preserve">bendruomenėse </w:t>
      </w:r>
      <w:r w:rsidRPr="00493AB5">
        <w:rPr>
          <w:rFonts w:ascii="Times New Roman" w:eastAsia="Calibri" w:hAnsi="Times New Roman" w:cs="Times New Roman"/>
          <w:iCs/>
          <w:sz w:val="24"/>
          <w:szCs w:val="24"/>
          <w:shd w:val="clear" w:color="auto" w:fill="FFFFFF" w:themeFill="background1"/>
        </w:rPr>
        <w:t>įgyvendina įvairius projektus</w:t>
      </w:r>
      <w:r>
        <w:rPr>
          <w:rFonts w:ascii="Times New Roman" w:eastAsia="Calibri" w:hAnsi="Times New Roman" w:cs="Times New Roman"/>
          <w:iCs/>
          <w:sz w:val="24"/>
          <w:szCs w:val="24"/>
          <w:shd w:val="clear" w:color="auto" w:fill="FFFFFF" w:themeFill="background1"/>
        </w:rPr>
        <w:t xml:space="preserve">. </w:t>
      </w:r>
    </w:p>
    <w:p w14:paraId="01D66CA4" w14:textId="77777777" w:rsidR="0031597E" w:rsidRPr="00797FD8" w:rsidRDefault="0031597E" w:rsidP="0031597E">
      <w:pPr>
        <w:pStyle w:val="Sraopastraipa"/>
        <w:widowControl w:val="0"/>
        <w:tabs>
          <w:tab w:val="left" w:pos="4083"/>
        </w:tabs>
        <w:spacing w:after="0"/>
        <w:ind w:left="0"/>
        <w:jc w:val="both"/>
        <w:textAlignment w:val="baseline"/>
        <w:rPr>
          <w:rFonts w:ascii="Times New Roman" w:hAnsi="Times New Roman" w:cs="Times New Roman"/>
          <w:bCs/>
          <w:sz w:val="24"/>
          <w:szCs w:val="24"/>
        </w:rPr>
      </w:pPr>
      <w:r>
        <w:rPr>
          <w:rFonts w:ascii="Times New Roman" w:hAnsi="Times New Roman" w:cs="Times New Roman"/>
          <w:sz w:val="24"/>
          <w:szCs w:val="24"/>
        </w:rPr>
        <w:t xml:space="preserve">                     </w:t>
      </w:r>
      <w:r w:rsidRPr="00743DC1">
        <w:rPr>
          <w:rFonts w:ascii="Times New Roman" w:hAnsi="Times New Roman" w:cs="Times New Roman"/>
          <w:sz w:val="24"/>
          <w:szCs w:val="24"/>
        </w:rPr>
        <w:t>Skuodo vaikų lopšel</w:t>
      </w:r>
      <w:r>
        <w:rPr>
          <w:rFonts w:ascii="Times New Roman" w:hAnsi="Times New Roman" w:cs="Times New Roman"/>
          <w:sz w:val="24"/>
          <w:szCs w:val="24"/>
        </w:rPr>
        <w:t>is</w:t>
      </w:r>
      <w:r w:rsidRPr="00743DC1">
        <w:rPr>
          <w:rFonts w:ascii="Times New Roman" w:hAnsi="Times New Roman" w:cs="Times New Roman"/>
          <w:sz w:val="24"/>
          <w:szCs w:val="24"/>
        </w:rPr>
        <w:t>-daržel</w:t>
      </w:r>
      <w:r>
        <w:rPr>
          <w:rFonts w:ascii="Times New Roman" w:hAnsi="Times New Roman" w:cs="Times New Roman"/>
          <w:sz w:val="24"/>
          <w:szCs w:val="24"/>
        </w:rPr>
        <w:t>is 2020 m. įgyvendino tris</w:t>
      </w:r>
      <w:r w:rsidRPr="008F023C">
        <w:rPr>
          <w:rFonts w:ascii="Times New Roman" w:hAnsi="Times New Roman" w:cs="Times New Roman"/>
          <w:bCs/>
          <w:sz w:val="24"/>
          <w:szCs w:val="24"/>
        </w:rPr>
        <w:t xml:space="preserve"> ESFA finansuojamus projektus</w:t>
      </w:r>
      <w:r>
        <w:rPr>
          <w:rFonts w:ascii="Times New Roman" w:hAnsi="Times New Roman" w:cs="Times New Roman"/>
          <w:bCs/>
          <w:sz w:val="24"/>
          <w:szCs w:val="24"/>
        </w:rPr>
        <w:t xml:space="preserve">: </w:t>
      </w:r>
      <w:proofErr w:type="spellStart"/>
      <w:r w:rsidRPr="00797FD8">
        <w:rPr>
          <w:rFonts w:ascii="Times New Roman" w:hAnsi="Times New Roman" w:cs="Times New Roman"/>
          <w:sz w:val="24"/>
          <w:szCs w:val="24"/>
          <w:lang w:eastAsia="lt-LT"/>
        </w:rPr>
        <w:t>European</w:t>
      </w:r>
      <w:proofErr w:type="spellEnd"/>
      <w:r w:rsidRPr="00797FD8">
        <w:rPr>
          <w:rFonts w:ascii="Times New Roman" w:hAnsi="Times New Roman" w:cs="Times New Roman"/>
          <w:sz w:val="24"/>
          <w:szCs w:val="24"/>
          <w:lang w:eastAsia="lt-LT"/>
        </w:rPr>
        <w:t xml:space="preserve"> </w:t>
      </w:r>
      <w:proofErr w:type="spellStart"/>
      <w:r w:rsidRPr="00797FD8">
        <w:rPr>
          <w:rFonts w:ascii="Times New Roman" w:hAnsi="Times New Roman" w:cs="Times New Roman"/>
          <w:sz w:val="24"/>
          <w:szCs w:val="24"/>
          <w:lang w:eastAsia="lt-LT"/>
        </w:rPr>
        <w:t>Solidarity</w:t>
      </w:r>
      <w:proofErr w:type="spellEnd"/>
      <w:r w:rsidRPr="00797FD8">
        <w:rPr>
          <w:rFonts w:ascii="Times New Roman" w:hAnsi="Times New Roman" w:cs="Times New Roman"/>
          <w:sz w:val="24"/>
          <w:szCs w:val="24"/>
          <w:lang w:eastAsia="lt-LT"/>
        </w:rPr>
        <w:t xml:space="preserve"> </w:t>
      </w:r>
      <w:proofErr w:type="spellStart"/>
      <w:r w:rsidRPr="00797FD8">
        <w:rPr>
          <w:rFonts w:ascii="Times New Roman" w:hAnsi="Times New Roman" w:cs="Times New Roman"/>
          <w:sz w:val="24"/>
          <w:szCs w:val="24"/>
          <w:lang w:eastAsia="lt-LT"/>
        </w:rPr>
        <w:t>Corps</w:t>
      </w:r>
      <w:proofErr w:type="spellEnd"/>
      <w:r w:rsidRPr="00797FD8">
        <w:rPr>
          <w:rFonts w:ascii="Times New Roman" w:hAnsi="Times New Roman" w:cs="Times New Roman"/>
          <w:sz w:val="24"/>
          <w:szCs w:val="24"/>
          <w:lang w:eastAsia="lt-LT"/>
        </w:rPr>
        <w:t xml:space="preserve"> </w:t>
      </w:r>
      <w:proofErr w:type="spellStart"/>
      <w:r w:rsidRPr="00797FD8">
        <w:rPr>
          <w:rFonts w:ascii="Times New Roman" w:hAnsi="Times New Roman" w:cs="Times New Roman"/>
          <w:sz w:val="24"/>
          <w:szCs w:val="24"/>
          <w:lang w:eastAsia="lt-LT"/>
        </w:rPr>
        <w:t>Program</w:t>
      </w:r>
      <w:proofErr w:type="spellEnd"/>
      <w:r w:rsidRPr="00797FD8">
        <w:rPr>
          <w:rFonts w:ascii="Times New Roman" w:hAnsi="Times New Roman" w:cs="Times New Roman"/>
          <w:sz w:val="24"/>
          <w:szCs w:val="24"/>
          <w:lang w:eastAsia="lt-LT"/>
        </w:rPr>
        <w:t xml:space="preserve"> (Europos solidarumo korpuso programa) „</w:t>
      </w:r>
      <w:proofErr w:type="spellStart"/>
      <w:r w:rsidRPr="00797FD8">
        <w:rPr>
          <w:rFonts w:ascii="Times New Roman" w:hAnsi="Times New Roman" w:cs="Times New Roman"/>
          <w:sz w:val="24"/>
          <w:szCs w:val="24"/>
          <w:lang w:eastAsia="lt-LT"/>
        </w:rPr>
        <w:t>Dofor</w:t>
      </w:r>
      <w:proofErr w:type="spellEnd"/>
      <w:r w:rsidRPr="00797FD8">
        <w:rPr>
          <w:rFonts w:ascii="Times New Roman" w:hAnsi="Times New Roman" w:cs="Times New Roman"/>
          <w:sz w:val="24"/>
          <w:szCs w:val="24"/>
          <w:lang w:eastAsia="lt-LT"/>
        </w:rPr>
        <w:t xml:space="preserve"> a </w:t>
      </w:r>
      <w:proofErr w:type="spellStart"/>
      <w:r w:rsidRPr="00797FD8">
        <w:rPr>
          <w:rFonts w:ascii="Times New Roman" w:hAnsi="Times New Roman" w:cs="Times New Roman"/>
          <w:sz w:val="24"/>
          <w:szCs w:val="24"/>
          <w:lang w:eastAsia="lt-LT"/>
        </w:rPr>
        <w:t>Cause</w:t>
      </w:r>
      <w:proofErr w:type="spellEnd"/>
      <w:r w:rsidRPr="00797FD8">
        <w:rPr>
          <w:rFonts w:ascii="Times New Roman" w:hAnsi="Times New Roman" w:cs="Times New Roman"/>
          <w:sz w:val="24"/>
          <w:szCs w:val="24"/>
          <w:lang w:eastAsia="lt-LT"/>
        </w:rPr>
        <w:t xml:space="preserve">, </w:t>
      </w:r>
      <w:proofErr w:type="spellStart"/>
      <w:r w:rsidRPr="00797FD8">
        <w:rPr>
          <w:rFonts w:ascii="Times New Roman" w:hAnsi="Times New Roman" w:cs="Times New Roman"/>
          <w:sz w:val="24"/>
          <w:szCs w:val="24"/>
          <w:lang w:eastAsia="lt-LT"/>
        </w:rPr>
        <w:t>notfor</w:t>
      </w:r>
      <w:proofErr w:type="spellEnd"/>
      <w:r w:rsidRPr="00797FD8">
        <w:rPr>
          <w:rFonts w:ascii="Times New Roman" w:hAnsi="Times New Roman" w:cs="Times New Roman"/>
          <w:sz w:val="24"/>
          <w:szCs w:val="24"/>
          <w:lang w:eastAsia="lt-LT"/>
        </w:rPr>
        <w:t xml:space="preserve"> </w:t>
      </w:r>
      <w:proofErr w:type="spellStart"/>
      <w:r w:rsidRPr="00797FD8">
        <w:rPr>
          <w:rFonts w:ascii="Times New Roman" w:hAnsi="Times New Roman" w:cs="Times New Roman"/>
          <w:sz w:val="24"/>
          <w:szCs w:val="24"/>
          <w:lang w:eastAsia="lt-LT"/>
        </w:rPr>
        <w:t>Applause</w:t>
      </w:r>
      <w:proofErr w:type="spellEnd"/>
      <w:r w:rsidRPr="00797FD8">
        <w:rPr>
          <w:rFonts w:ascii="Times New Roman" w:hAnsi="Times New Roman" w:cs="Times New Roman"/>
          <w:sz w:val="24"/>
          <w:szCs w:val="24"/>
          <w:lang w:eastAsia="lt-LT"/>
        </w:rPr>
        <w:t>“ (</w:t>
      </w:r>
      <w:r w:rsidRPr="00797FD8">
        <w:rPr>
          <w:rFonts w:ascii="Times New Roman" w:hAnsi="Times New Roman" w:cs="Times New Roman"/>
          <w:bCs/>
          <w:sz w:val="24"/>
          <w:szCs w:val="24"/>
          <w:lang w:eastAsia="lt-LT"/>
        </w:rPr>
        <w:t>savanorystės projektas</w:t>
      </w:r>
      <w:r w:rsidRPr="00797FD8">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r w:rsidRPr="00797FD8">
        <w:rPr>
          <w:rFonts w:ascii="Times New Roman" w:hAnsi="Times New Roman" w:cs="Times New Roman"/>
          <w:bCs/>
          <w:sz w:val="24"/>
          <w:szCs w:val="24"/>
          <w:lang w:eastAsia="lt-LT"/>
        </w:rPr>
        <w:t>Edukacinių procesų modernizavimas Skuodo rajono ikimokyklinio ugdymo įstaigose</w:t>
      </w:r>
      <w:r w:rsidRPr="00797FD8">
        <w:rPr>
          <w:rFonts w:ascii="Times New Roman" w:hAnsi="Times New Roman" w:cs="Times New Roman"/>
          <w:b/>
          <w:bCs/>
          <w:sz w:val="24"/>
          <w:szCs w:val="24"/>
          <w:lang w:eastAsia="lt-LT"/>
        </w:rPr>
        <w:t>“</w:t>
      </w:r>
      <w:r>
        <w:rPr>
          <w:rFonts w:ascii="Times New Roman" w:hAnsi="Times New Roman" w:cs="Times New Roman"/>
          <w:b/>
          <w:bCs/>
          <w:sz w:val="24"/>
          <w:szCs w:val="24"/>
          <w:lang w:eastAsia="lt-LT"/>
        </w:rPr>
        <w:t>,</w:t>
      </w:r>
      <w:r w:rsidRPr="00797FD8">
        <w:rPr>
          <w:rFonts w:ascii="Times New Roman" w:hAnsi="Times New Roman" w:cs="Times New Roman"/>
          <w:sz w:val="24"/>
          <w:szCs w:val="24"/>
          <w:lang w:eastAsia="lt-LT"/>
        </w:rPr>
        <w:t xml:space="preserve"> </w:t>
      </w:r>
      <w:r w:rsidRPr="00797FD8">
        <w:rPr>
          <w:rFonts w:ascii="Times New Roman" w:hAnsi="Times New Roman" w:cs="Times New Roman"/>
          <w:bCs/>
          <w:sz w:val="24"/>
          <w:szCs w:val="24"/>
          <w:lang w:eastAsia="lt-LT"/>
        </w:rPr>
        <w:t>„Bendrystės džiaugsmas“.</w:t>
      </w:r>
      <w:r>
        <w:rPr>
          <w:rFonts w:ascii="Times New Roman" w:hAnsi="Times New Roman" w:cs="Times New Roman"/>
          <w:bCs/>
          <w:sz w:val="24"/>
          <w:szCs w:val="24"/>
          <w:lang w:eastAsia="lt-LT"/>
        </w:rPr>
        <w:t xml:space="preserve"> Bendra projektų vertė - </w:t>
      </w:r>
      <w:r w:rsidRPr="00543A42">
        <w:rPr>
          <w:rFonts w:ascii="Times New Roman" w:hAnsi="Times New Roman" w:cs="Times New Roman"/>
          <w:sz w:val="24"/>
          <w:szCs w:val="24"/>
        </w:rPr>
        <w:t xml:space="preserve">51 614 </w:t>
      </w:r>
      <w:proofErr w:type="spellStart"/>
      <w:r w:rsidRPr="00543A42">
        <w:rPr>
          <w:rFonts w:ascii="Times New Roman" w:hAnsi="Times New Roman" w:cs="Times New Roman"/>
          <w:sz w:val="24"/>
          <w:szCs w:val="24"/>
        </w:rPr>
        <w:t>eur</w:t>
      </w:r>
      <w:proofErr w:type="spellEnd"/>
      <w:r w:rsidRPr="00543A42">
        <w:rPr>
          <w:rFonts w:ascii="Times New Roman" w:hAnsi="Times New Roman" w:cs="Times New Roman"/>
          <w:sz w:val="24"/>
          <w:szCs w:val="24"/>
        </w:rPr>
        <w:t>. Vienam</w:t>
      </w:r>
      <w:r>
        <w:rPr>
          <w:rFonts w:ascii="Times New Roman" w:hAnsi="Times New Roman" w:cs="Times New Roman"/>
          <w:sz w:val="24"/>
          <w:szCs w:val="24"/>
        </w:rPr>
        <w:t>e projekt</w:t>
      </w:r>
      <w:r w:rsidRPr="00543A42">
        <w:rPr>
          <w:rFonts w:ascii="Times New Roman" w:hAnsi="Times New Roman" w:cs="Times New Roman"/>
          <w:sz w:val="24"/>
          <w:szCs w:val="24"/>
        </w:rPr>
        <w:t>e</w:t>
      </w:r>
      <w:r>
        <w:t xml:space="preserve"> </w:t>
      </w:r>
      <w:r w:rsidRPr="00797FD8">
        <w:rPr>
          <w:rFonts w:ascii="Times New Roman" w:hAnsi="Times New Roman" w:cs="Times New Roman"/>
          <w:bCs/>
          <w:sz w:val="24"/>
          <w:szCs w:val="24"/>
        </w:rPr>
        <w:t xml:space="preserve"> kartu dalyvauja ir Ylakių bei Mosėdžio vaikų lopšeliai-darželiai. </w:t>
      </w:r>
    </w:p>
    <w:p w14:paraId="1A128ED2" w14:textId="77777777" w:rsidR="0031597E" w:rsidRDefault="0031597E" w:rsidP="0031597E">
      <w:pPr>
        <w:suppressAutoHyphens/>
        <w:autoSpaceDN w:val="0"/>
        <w:spacing w:after="0" w:line="240" w:lineRule="auto"/>
        <w:ind w:firstLine="1247"/>
        <w:jc w:val="both"/>
        <w:textAlignment w:val="baseline"/>
        <w:rPr>
          <w:rFonts w:ascii="Times New Roman" w:hAnsi="Times New Roman" w:cs="Times New Roman"/>
          <w:sz w:val="24"/>
          <w:szCs w:val="24"/>
          <w:lang w:val="lt-LT"/>
        </w:rPr>
      </w:pPr>
      <w:proofErr w:type="spellStart"/>
      <w:r>
        <w:rPr>
          <w:rFonts w:ascii="Times New Roman" w:hAnsi="Times New Roman" w:cs="Times New Roman"/>
          <w:bCs/>
          <w:sz w:val="24"/>
          <w:szCs w:val="24"/>
        </w:rPr>
        <w:t>Šių</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projektų</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dėka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w:t>
      </w:r>
      <w:r w:rsidRPr="008558AA">
        <w:rPr>
          <w:rFonts w:ascii="Times New Roman" w:hAnsi="Times New Roman" w:cs="Times New Roman"/>
          <w:bCs/>
          <w:sz w:val="24"/>
          <w:szCs w:val="24"/>
        </w:rPr>
        <w:t>isų</w:t>
      </w:r>
      <w:proofErr w:type="spellEnd"/>
      <w:r w:rsidRPr="008558AA">
        <w:rPr>
          <w:rFonts w:ascii="Times New Roman" w:hAnsi="Times New Roman" w:cs="Times New Roman"/>
          <w:bCs/>
          <w:sz w:val="24"/>
          <w:szCs w:val="24"/>
        </w:rPr>
        <w:t xml:space="preserve"> </w:t>
      </w:r>
      <w:proofErr w:type="spellStart"/>
      <w:r w:rsidRPr="008558AA">
        <w:rPr>
          <w:rFonts w:ascii="Times New Roman" w:hAnsi="Times New Roman" w:cs="Times New Roman"/>
          <w:bCs/>
          <w:sz w:val="24"/>
          <w:szCs w:val="24"/>
        </w:rPr>
        <w:t>ikimokyklinių</w:t>
      </w:r>
      <w:proofErr w:type="spellEnd"/>
      <w:r w:rsidRPr="008558AA">
        <w:rPr>
          <w:rFonts w:ascii="Times New Roman" w:hAnsi="Times New Roman" w:cs="Times New Roman"/>
          <w:bCs/>
          <w:sz w:val="24"/>
          <w:szCs w:val="24"/>
        </w:rPr>
        <w:t xml:space="preserve"> </w:t>
      </w:r>
      <w:proofErr w:type="spellStart"/>
      <w:r w:rsidRPr="008558AA">
        <w:rPr>
          <w:rFonts w:ascii="Times New Roman" w:hAnsi="Times New Roman" w:cs="Times New Roman"/>
          <w:bCs/>
          <w:sz w:val="24"/>
          <w:szCs w:val="24"/>
        </w:rPr>
        <w:t>ugdymo</w:t>
      </w:r>
      <w:proofErr w:type="spellEnd"/>
      <w:r w:rsidRPr="008558AA">
        <w:rPr>
          <w:rFonts w:ascii="Times New Roman" w:hAnsi="Times New Roman" w:cs="Times New Roman"/>
          <w:bCs/>
          <w:sz w:val="24"/>
          <w:szCs w:val="24"/>
        </w:rPr>
        <w:t xml:space="preserve"> </w:t>
      </w:r>
      <w:proofErr w:type="spellStart"/>
      <w:r w:rsidRPr="008558AA">
        <w:rPr>
          <w:rFonts w:ascii="Times New Roman" w:hAnsi="Times New Roman" w:cs="Times New Roman"/>
          <w:bCs/>
          <w:sz w:val="24"/>
          <w:szCs w:val="24"/>
        </w:rPr>
        <w:t>įstaigų</w:t>
      </w:r>
      <w:proofErr w:type="spellEnd"/>
      <w:r w:rsidRPr="008558AA">
        <w:rPr>
          <w:rFonts w:ascii="Times New Roman" w:hAnsi="Times New Roman" w:cs="Times New Roman"/>
          <w:bCs/>
          <w:sz w:val="24"/>
          <w:szCs w:val="24"/>
        </w:rPr>
        <w:t xml:space="preserve"> </w:t>
      </w:r>
      <w:proofErr w:type="spellStart"/>
      <w:r w:rsidRPr="008558AA">
        <w:rPr>
          <w:rFonts w:ascii="Times New Roman" w:hAnsi="Times New Roman" w:cs="Times New Roman"/>
          <w:sz w:val="24"/>
          <w:szCs w:val="24"/>
        </w:rPr>
        <w:t>pedagogai</w:t>
      </w:r>
      <w:proofErr w:type="spellEnd"/>
      <w:r w:rsidRPr="008558AA">
        <w:rPr>
          <w:rFonts w:ascii="Times New Roman" w:hAnsi="Times New Roman" w:cs="Times New Roman"/>
          <w:sz w:val="24"/>
          <w:szCs w:val="24"/>
        </w:rPr>
        <w:t xml:space="preserve"> </w:t>
      </w:r>
      <w:proofErr w:type="spellStart"/>
      <w:r w:rsidRPr="008558AA">
        <w:rPr>
          <w:rFonts w:ascii="Times New Roman" w:hAnsi="Times New Roman" w:cs="Times New Roman"/>
          <w:sz w:val="24"/>
          <w:szCs w:val="24"/>
        </w:rPr>
        <w:t>mokosi</w:t>
      </w:r>
      <w:proofErr w:type="spellEnd"/>
      <w:r w:rsidRPr="008558AA">
        <w:rPr>
          <w:rFonts w:ascii="Times New Roman" w:hAnsi="Times New Roman" w:cs="Times New Roman"/>
          <w:sz w:val="24"/>
          <w:szCs w:val="24"/>
        </w:rPr>
        <w:t xml:space="preserve"> </w:t>
      </w:r>
      <w:proofErr w:type="spellStart"/>
      <w:r w:rsidRPr="008558AA">
        <w:rPr>
          <w:rFonts w:ascii="Times New Roman" w:hAnsi="Times New Roman" w:cs="Times New Roman"/>
          <w:sz w:val="24"/>
          <w:szCs w:val="24"/>
        </w:rPr>
        <w:t>naujų</w:t>
      </w:r>
      <w:proofErr w:type="spellEnd"/>
      <w:r w:rsidRPr="008558AA">
        <w:rPr>
          <w:rFonts w:ascii="Times New Roman" w:hAnsi="Times New Roman" w:cs="Times New Roman"/>
          <w:sz w:val="24"/>
          <w:szCs w:val="24"/>
        </w:rPr>
        <w:t xml:space="preserve"> </w:t>
      </w:r>
      <w:proofErr w:type="spellStart"/>
      <w:r w:rsidRPr="008558AA">
        <w:rPr>
          <w:rFonts w:ascii="Times New Roman" w:hAnsi="Times New Roman" w:cs="Times New Roman"/>
          <w:sz w:val="24"/>
          <w:szCs w:val="24"/>
        </w:rPr>
        <w:t>darbo</w:t>
      </w:r>
      <w:proofErr w:type="spellEnd"/>
      <w:r w:rsidRPr="008558AA">
        <w:rPr>
          <w:rFonts w:ascii="Times New Roman" w:hAnsi="Times New Roman" w:cs="Times New Roman"/>
          <w:sz w:val="24"/>
          <w:szCs w:val="24"/>
        </w:rPr>
        <w:t xml:space="preserve"> </w:t>
      </w:r>
      <w:proofErr w:type="spellStart"/>
      <w:r w:rsidRPr="008558AA">
        <w:rPr>
          <w:rFonts w:ascii="Times New Roman" w:hAnsi="Times New Roman" w:cs="Times New Roman"/>
          <w:sz w:val="24"/>
          <w:szCs w:val="24"/>
        </w:rPr>
        <w:t>formų</w:t>
      </w:r>
      <w:proofErr w:type="spellEnd"/>
      <w:r w:rsidRPr="008558AA">
        <w:rPr>
          <w:rFonts w:ascii="Times New Roman" w:hAnsi="Times New Roman" w:cs="Times New Roman"/>
          <w:sz w:val="24"/>
          <w:szCs w:val="24"/>
        </w:rPr>
        <w:t xml:space="preserve"> ir </w:t>
      </w:r>
      <w:proofErr w:type="spellStart"/>
      <w:r w:rsidRPr="008558AA">
        <w:rPr>
          <w:rFonts w:ascii="Times New Roman" w:hAnsi="Times New Roman" w:cs="Times New Roman"/>
          <w:sz w:val="24"/>
          <w:szCs w:val="24"/>
        </w:rPr>
        <w:t>metodų</w:t>
      </w:r>
      <w:proofErr w:type="spellEnd"/>
      <w:r w:rsidRPr="008558AA">
        <w:rPr>
          <w:rFonts w:ascii="Times New Roman" w:hAnsi="Times New Roman" w:cs="Times New Roman"/>
          <w:sz w:val="24"/>
          <w:szCs w:val="24"/>
        </w:rPr>
        <w:t xml:space="preserve">, </w:t>
      </w:r>
      <w:proofErr w:type="spellStart"/>
      <w:r w:rsidRPr="008558AA">
        <w:rPr>
          <w:rFonts w:ascii="Times New Roman" w:hAnsi="Times New Roman" w:cs="Times New Roman"/>
          <w:sz w:val="24"/>
          <w:szCs w:val="24"/>
        </w:rPr>
        <w:t>inovacijas</w:t>
      </w:r>
      <w:proofErr w:type="spellEnd"/>
      <w:r w:rsidRPr="008558AA">
        <w:rPr>
          <w:rFonts w:ascii="Times New Roman" w:hAnsi="Times New Roman" w:cs="Times New Roman"/>
          <w:sz w:val="24"/>
          <w:szCs w:val="24"/>
        </w:rPr>
        <w:t xml:space="preserve"> </w:t>
      </w:r>
      <w:proofErr w:type="spellStart"/>
      <w:r w:rsidRPr="008558AA">
        <w:rPr>
          <w:rFonts w:ascii="Times New Roman" w:hAnsi="Times New Roman" w:cs="Times New Roman"/>
          <w:sz w:val="24"/>
          <w:szCs w:val="24"/>
        </w:rPr>
        <w:t>pritaikydami</w:t>
      </w:r>
      <w:proofErr w:type="spellEnd"/>
      <w:r w:rsidRPr="008558AA">
        <w:rPr>
          <w:rFonts w:ascii="Times New Roman" w:hAnsi="Times New Roman" w:cs="Times New Roman"/>
          <w:sz w:val="24"/>
          <w:szCs w:val="24"/>
        </w:rPr>
        <w:t xml:space="preserve"> </w:t>
      </w:r>
      <w:proofErr w:type="spellStart"/>
      <w:r w:rsidRPr="008558AA">
        <w:rPr>
          <w:rFonts w:ascii="Times New Roman" w:hAnsi="Times New Roman" w:cs="Times New Roman"/>
          <w:sz w:val="24"/>
          <w:szCs w:val="24"/>
        </w:rPr>
        <w:t>vaikų</w:t>
      </w:r>
      <w:proofErr w:type="spellEnd"/>
      <w:r w:rsidRPr="008558AA">
        <w:rPr>
          <w:rFonts w:ascii="Times New Roman" w:hAnsi="Times New Roman" w:cs="Times New Roman"/>
          <w:sz w:val="24"/>
          <w:szCs w:val="24"/>
        </w:rPr>
        <w:t xml:space="preserve"> </w:t>
      </w:r>
      <w:proofErr w:type="spellStart"/>
      <w:r w:rsidRPr="008558AA">
        <w:rPr>
          <w:rFonts w:ascii="Times New Roman" w:hAnsi="Times New Roman" w:cs="Times New Roman"/>
          <w:sz w:val="24"/>
          <w:szCs w:val="24"/>
        </w:rPr>
        <w:t>ugdymo</w:t>
      </w:r>
      <w:proofErr w:type="spellEnd"/>
      <w:r w:rsidRPr="008558AA">
        <w:rPr>
          <w:rFonts w:ascii="Times New Roman" w:hAnsi="Times New Roman" w:cs="Times New Roman"/>
          <w:sz w:val="24"/>
          <w:szCs w:val="24"/>
        </w:rPr>
        <w:t xml:space="preserve"> (</w:t>
      </w:r>
      <w:proofErr w:type="spellStart"/>
      <w:r w:rsidRPr="008558AA">
        <w:rPr>
          <w:rFonts w:ascii="Times New Roman" w:hAnsi="Times New Roman" w:cs="Times New Roman"/>
          <w:sz w:val="24"/>
          <w:szCs w:val="24"/>
        </w:rPr>
        <w:t>si</w:t>
      </w:r>
      <w:proofErr w:type="spellEnd"/>
      <w:r w:rsidRPr="008558AA">
        <w:rPr>
          <w:rFonts w:ascii="Times New Roman" w:hAnsi="Times New Roman" w:cs="Times New Roman"/>
          <w:sz w:val="24"/>
          <w:szCs w:val="24"/>
        </w:rPr>
        <w:t xml:space="preserve">) </w:t>
      </w:r>
      <w:proofErr w:type="spellStart"/>
      <w:r w:rsidRPr="008558AA">
        <w:rPr>
          <w:rFonts w:ascii="Times New Roman" w:hAnsi="Times New Roman" w:cs="Times New Roman"/>
          <w:sz w:val="24"/>
          <w:szCs w:val="24"/>
        </w:rPr>
        <w:t>procese</w:t>
      </w:r>
      <w:proofErr w:type="spellEnd"/>
      <w:r w:rsidRPr="008558AA">
        <w:rPr>
          <w:rFonts w:ascii="Times New Roman" w:hAnsi="Times New Roman" w:cs="Times New Roman"/>
          <w:sz w:val="24"/>
          <w:szCs w:val="24"/>
        </w:rPr>
        <w:t xml:space="preserve">. </w:t>
      </w:r>
      <w:proofErr w:type="spellStart"/>
      <w:r w:rsidRPr="008558AA">
        <w:rPr>
          <w:rFonts w:ascii="Times New Roman" w:hAnsi="Times New Roman" w:cs="Times New Roman"/>
          <w:sz w:val="24"/>
          <w:szCs w:val="24"/>
        </w:rPr>
        <w:t>Ugdytiniai</w:t>
      </w:r>
      <w:proofErr w:type="spellEnd"/>
      <w:r w:rsidRPr="008558AA">
        <w:rPr>
          <w:rFonts w:ascii="Times New Roman" w:hAnsi="Times New Roman" w:cs="Times New Roman"/>
          <w:sz w:val="24"/>
          <w:szCs w:val="24"/>
        </w:rPr>
        <w:t xml:space="preserve"> </w:t>
      </w:r>
      <w:proofErr w:type="spellStart"/>
      <w:r w:rsidRPr="008558AA">
        <w:rPr>
          <w:rFonts w:ascii="Times New Roman" w:hAnsi="Times New Roman" w:cs="Times New Roman"/>
          <w:sz w:val="24"/>
          <w:szCs w:val="24"/>
        </w:rPr>
        <w:t>mokosi</w:t>
      </w:r>
      <w:proofErr w:type="spellEnd"/>
      <w:r w:rsidRPr="008558AA">
        <w:rPr>
          <w:rFonts w:ascii="Times New Roman" w:hAnsi="Times New Roman" w:cs="Times New Roman"/>
          <w:sz w:val="24"/>
          <w:szCs w:val="24"/>
        </w:rPr>
        <w:t xml:space="preserve"> </w:t>
      </w:r>
      <w:proofErr w:type="spellStart"/>
      <w:r w:rsidRPr="008558AA">
        <w:rPr>
          <w:rFonts w:ascii="Times New Roman" w:hAnsi="Times New Roman" w:cs="Times New Roman"/>
          <w:sz w:val="24"/>
          <w:szCs w:val="24"/>
        </w:rPr>
        <w:t>naudotis</w:t>
      </w:r>
      <w:proofErr w:type="spellEnd"/>
      <w:r w:rsidRPr="008558AA">
        <w:rPr>
          <w:rFonts w:ascii="Times New Roman" w:hAnsi="Times New Roman" w:cs="Times New Roman"/>
          <w:sz w:val="24"/>
          <w:szCs w:val="24"/>
        </w:rPr>
        <w:t xml:space="preserve"> </w:t>
      </w:r>
      <w:proofErr w:type="spellStart"/>
      <w:r w:rsidRPr="008558AA">
        <w:rPr>
          <w:rFonts w:ascii="Times New Roman" w:hAnsi="Times New Roman" w:cs="Times New Roman"/>
          <w:sz w:val="24"/>
          <w:szCs w:val="24"/>
        </w:rPr>
        <w:t>interaktyviomis</w:t>
      </w:r>
      <w:proofErr w:type="spellEnd"/>
      <w:r w:rsidRPr="008558AA">
        <w:rPr>
          <w:rFonts w:ascii="Times New Roman" w:hAnsi="Times New Roman" w:cs="Times New Roman"/>
          <w:sz w:val="24"/>
          <w:szCs w:val="24"/>
        </w:rPr>
        <w:t xml:space="preserve"> </w:t>
      </w:r>
      <w:proofErr w:type="spellStart"/>
      <w:r w:rsidRPr="008558AA">
        <w:rPr>
          <w:rFonts w:ascii="Times New Roman" w:hAnsi="Times New Roman" w:cs="Times New Roman"/>
          <w:sz w:val="24"/>
          <w:szCs w:val="24"/>
        </w:rPr>
        <w:t>technologijomis</w:t>
      </w:r>
      <w:proofErr w:type="spellEnd"/>
      <w:r w:rsidRPr="008558AA">
        <w:rPr>
          <w:rFonts w:ascii="Times New Roman" w:hAnsi="Times New Roman" w:cs="Times New Roman"/>
          <w:sz w:val="24"/>
          <w:szCs w:val="24"/>
        </w:rPr>
        <w:t xml:space="preserve">, </w:t>
      </w:r>
      <w:proofErr w:type="spellStart"/>
      <w:r w:rsidRPr="008558AA">
        <w:rPr>
          <w:rFonts w:ascii="Times New Roman" w:hAnsi="Times New Roman" w:cs="Times New Roman"/>
          <w:sz w:val="24"/>
          <w:szCs w:val="24"/>
        </w:rPr>
        <w:t>tobulėja</w:t>
      </w:r>
      <w:proofErr w:type="spellEnd"/>
      <w:r w:rsidRPr="008558AA">
        <w:rPr>
          <w:rFonts w:ascii="Times New Roman" w:hAnsi="Times New Roman" w:cs="Times New Roman"/>
          <w:sz w:val="24"/>
          <w:szCs w:val="24"/>
        </w:rPr>
        <w:t xml:space="preserve"> </w:t>
      </w:r>
      <w:proofErr w:type="spellStart"/>
      <w:r w:rsidRPr="008558AA">
        <w:rPr>
          <w:rFonts w:ascii="Times New Roman" w:hAnsi="Times New Roman" w:cs="Times New Roman"/>
          <w:sz w:val="24"/>
          <w:szCs w:val="24"/>
        </w:rPr>
        <w:t>jų</w:t>
      </w:r>
      <w:proofErr w:type="spellEnd"/>
      <w:r w:rsidRPr="008558AA">
        <w:rPr>
          <w:rFonts w:ascii="Times New Roman" w:hAnsi="Times New Roman" w:cs="Times New Roman"/>
          <w:sz w:val="24"/>
          <w:szCs w:val="24"/>
        </w:rPr>
        <w:t xml:space="preserve"> </w:t>
      </w:r>
      <w:r w:rsidRPr="00153783">
        <w:rPr>
          <w:rFonts w:ascii="Times New Roman" w:hAnsi="Times New Roman" w:cs="Times New Roman"/>
          <w:sz w:val="24"/>
          <w:szCs w:val="24"/>
          <w:lang w:val="lt-LT"/>
        </w:rPr>
        <w:t>orientacija erdvėje, atmintis, vaizduotė, loginis mąstymas.</w:t>
      </w:r>
    </w:p>
    <w:p w14:paraId="4D83C302" w14:textId="74A188F8" w:rsidR="003C3781" w:rsidRDefault="0031597E" w:rsidP="0031597E">
      <w:pPr>
        <w:spacing w:after="0" w:line="240" w:lineRule="auto"/>
        <w:ind w:firstLine="1276"/>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Deja, 2020-aisiais, </w:t>
      </w:r>
      <w:proofErr w:type="spellStart"/>
      <w:r>
        <w:rPr>
          <w:rFonts w:ascii="Times New Roman" w:hAnsi="Times New Roman" w:cs="Times New Roman"/>
          <w:sz w:val="24"/>
          <w:szCs w:val="24"/>
          <w:lang w:val="lt-LT"/>
        </w:rPr>
        <w:t>pandeminiais</w:t>
      </w:r>
      <w:proofErr w:type="spellEnd"/>
      <w:r>
        <w:rPr>
          <w:rFonts w:ascii="Times New Roman" w:hAnsi="Times New Roman" w:cs="Times New Roman"/>
          <w:sz w:val="24"/>
          <w:szCs w:val="24"/>
          <w:lang w:val="lt-LT"/>
        </w:rPr>
        <w:t xml:space="preserve"> metais, nemažai laiko ir ikimokyklinis ugdymas vyko nuotoliniu būdu, tad nebuvo galimybės įgyvendinti įdomių veiklų savivaldybės finansuojamų projektų metu.</w:t>
      </w:r>
    </w:p>
    <w:p w14:paraId="741084BB" w14:textId="6B37C519" w:rsidR="0031597E" w:rsidRDefault="0031597E" w:rsidP="0031597E">
      <w:pPr>
        <w:spacing w:after="0" w:line="240" w:lineRule="auto"/>
        <w:ind w:firstLine="1276"/>
        <w:jc w:val="both"/>
        <w:rPr>
          <w:rFonts w:ascii="Times New Roman" w:hAnsi="Times New Roman" w:cs="Times New Roman"/>
          <w:sz w:val="24"/>
          <w:szCs w:val="24"/>
          <w:lang w:val="lt-LT"/>
        </w:rPr>
      </w:pPr>
      <w:r>
        <w:rPr>
          <w:rFonts w:ascii="Times New Roman" w:hAnsi="Times New Roman" w:cs="Times New Roman"/>
          <w:sz w:val="24"/>
          <w:szCs w:val="24"/>
          <w:lang w:val="lt-LT"/>
        </w:rPr>
        <w:t>Bendrojo ugdymo mokyklos – Skuodo Bartuvos progimnazija, Mosėdžio gimnazija, Skuodo Pranciškaus Žadeikio gimnazija, Ylakių gimnazija kasmet, taip pat ir 2020-aisiais</w:t>
      </w:r>
      <w:r w:rsidR="00FE1E4B">
        <w:rPr>
          <w:rFonts w:ascii="Times New Roman" w:hAnsi="Times New Roman" w:cs="Times New Roman"/>
          <w:sz w:val="24"/>
          <w:szCs w:val="24"/>
          <w:lang w:val="lt-LT"/>
        </w:rPr>
        <w:t>,</w:t>
      </w:r>
      <w:r>
        <w:rPr>
          <w:rFonts w:ascii="Times New Roman" w:hAnsi="Times New Roman" w:cs="Times New Roman"/>
          <w:sz w:val="24"/>
          <w:szCs w:val="24"/>
          <w:lang w:val="lt-LT"/>
        </w:rPr>
        <w:t xml:space="preserve"> </w:t>
      </w:r>
      <w:proofErr w:type="spellStart"/>
      <w:r w:rsidR="00FE1E4B">
        <w:rPr>
          <w:rFonts w:ascii="Times New Roman" w:hAnsi="Times New Roman" w:cs="Times New Roman"/>
          <w:sz w:val="24"/>
          <w:szCs w:val="24"/>
          <w:lang w:val="lt-LT"/>
        </w:rPr>
        <w:t>į</w:t>
      </w:r>
      <w:r>
        <w:rPr>
          <w:rFonts w:ascii="Times New Roman" w:hAnsi="Times New Roman" w:cs="Times New Roman"/>
          <w:sz w:val="24"/>
          <w:szCs w:val="24"/>
          <w:lang w:val="lt-LT"/>
        </w:rPr>
        <w:t>gyvendimo</w:t>
      </w:r>
      <w:proofErr w:type="spellEnd"/>
      <w:r>
        <w:rPr>
          <w:rFonts w:ascii="Times New Roman" w:hAnsi="Times New Roman" w:cs="Times New Roman"/>
          <w:sz w:val="24"/>
          <w:szCs w:val="24"/>
          <w:lang w:val="lt-LT"/>
        </w:rPr>
        <w:t xml:space="preserve"> Erasmus+ projektus. </w:t>
      </w:r>
      <w:r w:rsidR="00FE1E4B">
        <w:rPr>
          <w:rFonts w:ascii="Times New Roman" w:hAnsi="Times New Roman" w:cs="Times New Roman"/>
          <w:sz w:val="24"/>
          <w:szCs w:val="24"/>
          <w:lang w:val="lt-LT"/>
        </w:rPr>
        <w:t xml:space="preserve">Dėl </w:t>
      </w:r>
      <w:proofErr w:type="spellStart"/>
      <w:r w:rsidR="00FE1E4B">
        <w:rPr>
          <w:rFonts w:ascii="Times New Roman" w:hAnsi="Times New Roman" w:cs="Times New Roman"/>
          <w:sz w:val="24"/>
          <w:szCs w:val="24"/>
          <w:lang w:val="lt-LT"/>
        </w:rPr>
        <w:t>pandeminės</w:t>
      </w:r>
      <w:proofErr w:type="spellEnd"/>
      <w:r w:rsidR="00FE1E4B">
        <w:rPr>
          <w:rFonts w:ascii="Times New Roman" w:hAnsi="Times New Roman" w:cs="Times New Roman"/>
          <w:sz w:val="24"/>
          <w:szCs w:val="24"/>
          <w:lang w:val="lt-LT"/>
        </w:rPr>
        <w:t xml:space="preserve"> situacijos kai kurios veiklos negalėjo vykti, tai projektai buvo pratęsti.</w:t>
      </w:r>
    </w:p>
    <w:p w14:paraId="0400E974" w14:textId="5B5F687E" w:rsidR="003C3781" w:rsidRPr="00FE1E4B" w:rsidRDefault="00FE1E4B" w:rsidP="00FE1E4B">
      <w:pPr>
        <w:spacing w:after="0" w:line="240" w:lineRule="auto"/>
        <w:ind w:firstLine="1276"/>
        <w:jc w:val="both"/>
        <w:rPr>
          <w:rFonts w:ascii="Times New Roman" w:eastAsia="Calibri" w:hAnsi="Times New Roman" w:cs="Times New Roman"/>
          <w:b/>
          <w:iCs/>
          <w:sz w:val="24"/>
          <w:szCs w:val="24"/>
          <w:shd w:val="clear" w:color="auto" w:fill="FFFFFF" w:themeFill="background1"/>
        </w:rPr>
      </w:pPr>
      <w:r>
        <w:rPr>
          <w:rFonts w:ascii="Times New Roman" w:hAnsi="Times New Roman" w:cs="Times New Roman"/>
          <w:sz w:val="24"/>
          <w:szCs w:val="24"/>
          <w:lang w:val="lt-LT"/>
        </w:rPr>
        <w:t xml:space="preserve">Skuodo Bartuvos progimnazija, Skuodo Pranciškaus Žadeikio gimnazija, Ylakių gimnazija dalyvavo </w:t>
      </w:r>
      <w:proofErr w:type="spellStart"/>
      <w:r w:rsidRPr="00FE1E4B">
        <w:rPr>
          <w:rFonts w:ascii="Times New Roman" w:hAnsi="Times New Roman" w:cs="Times New Roman"/>
          <w:sz w:val="24"/>
          <w:szCs w:val="24"/>
        </w:rPr>
        <w:t>Nacionalinės</w:t>
      </w:r>
      <w:proofErr w:type="spellEnd"/>
      <w:r w:rsidRPr="00FE1E4B">
        <w:rPr>
          <w:rFonts w:ascii="Times New Roman" w:hAnsi="Times New Roman" w:cs="Times New Roman"/>
          <w:sz w:val="24"/>
          <w:szCs w:val="24"/>
        </w:rPr>
        <w:t xml:space="preserve"> </w:t>
      </w:r>
      <w:proofErr w:type="spellStart"/>
      <w:r w:rsidRPr="00FE1E4B">
        <w:rPr>
          <w:rFonts w:ascii="Times New Roman" w:hAnsi="Times New Roman" w:cs="Times New Roman"/>
          <w:sz w:val="24"/>
          <w:szCs w:val="24"/>
        </w:rPr>
        <w:t>švietimo</w:t>
      </w:r>
      <w:proofErr w:type="spellEnd"/>
      <w:r w:rsidRPr="00FE1E4B">
        <w:rPr>
          <w:rFonts w:ascii="Times New Roman" w:hAnsi="Times New Roman" w:cs="Times New Roman"/>
          <w:sz w:val="24"/>
          <w:szCs w:val="24"/>
        </w:rPr>
        <w:t xml:space="preserve"> </w:t>
      </w:r>
      <w:proofErr w:type="spellStart"/>
      <w:r w:rsidRPr="00FE1E4B">
        <w:rPr>
          <w:rFonts w:ascii="Times New Roman" w:hAnsi="Times New Roman" w:cs="Times New Roman"/>
          <w:sz w:val="24"/>
          <w:szCs w:val="24"/>
        </w:rPr>
        <w:t>agentūros</w:t>
      </w:r>
      <w:proofErr w:type="spellEnd"/>
      <w:r w:rsidRPr="00FE1E4B">
        <w:rPr>
          <w:rFonts w:ascii="Times New Roman" w:hAnsi="Times New Roman" w:cs="Times New Roman"/>
          <w:sz w:val="24"/>
          <w:szCs w:val="24"/>
        </w:rPr>
        <w:t xml:space="preserve"> </w:t>
      </w:r>
      <w:proofErr w:type="spellStart"/>
      <w:r w:rsidRPr="00FE1E4B">
        <w:rPr>
          <w:rFonts w:ascii="Times New Roman" w:hAnsi="Times New Roman" w:cs="Times New Roman"/>
          <w:sz w:val="24"/>
          <w:szCs w:val="24"/>
        </w:rPr>
        <w:t>vykdomame</w:t>
      </w:r>
      <w:proofErr w:type="spellEnd"/>
      <w:r w:rsidRPr="00FE1E4B">
        <w:rPr>
          <w:rFonts w:ascii="Times New Roman" w:hAnsi="Times New Roman" w:cs="Times New Roman"/>
          <w:sz w:val="24"/>
          <w:szCs w:val="24"/>
        </w:rPr>
        <w:t xml:space="preserve"> </w:t>
      </w:r>
      <w:proofErr w:type="spellStart"/>
      <w:r w:rsidRPr="00FE1E4B">
        <w:rPr>
          <w:rFonts w:ascii="Times New Roman" w:hAnsi="Times New Roman" w:cs="Times New Roman"/>
          <w:sz w:val="24"/>
          <w:szCs w:val="24"/>
        </w:rPr>
        <w:t>projekte</w:t>
      </w:r>
      <w:proofErr w:type="spellEnd"/>
      <w:r w:rsidRPr="00FE1E4B">
        <w:rPr>
          <w:rFonts w:ascii="Times New Roman" w:hAnsi="Times New Roman" w:cs="Times New Roman"/>
          <w:sz w:val="24"/>
          <w:szCs w:val="24"/>
        </w:rPr>
        <w:t xml:space="preserve"> „</w:t>
      </w:r>
      <w:proofErr w:type="spellStart"/>
      <w:r w:rsidRPr="00FE1E4B">
        <w:rPr>
          <w:rFonts w:ascii="Times New Roman" w:hAnsi="Times New Roman" w:cs="Times New Roman"/>
          <w:sz w:val="24"/>
          <w:szCs w:val="24"/>
        </w:rPr>
        <w:t>Bendrojo</w:t>
      </w:r>
      <w:proofErr w:type="spellEnd"/>
      <w:r w:rsidRPr="00FE1E4B">
        <w:rPr>
          <w:rFonts w:ascii="Times New Roman" w:hAnsi="Times New Roman" w:cs="Times New Roman"/>
          <w:sz w:val="24"/>
          <w:szCs w:val="24"/>
        </w:rPr>
        <w:t xml:space="preserve"> </w:t>
      </w:r>
      <w:proofErr w:type="spellStart"/>
      <w:r w:rsidRPr="00FE1E4B">
        <w:rPr>
          <w:rFonts w:ascii="Times New Roman" w:hAnsi="Times New Roman" w:cs="Times New Roman"/>
          <w:sz w:val="24"/>
          <w:szCs w:val="24"/>
        </w:rPr>
        <w:t>ugdymo</w:t>
      </w:r>
      <w:proofErr w:type="spellEnd"/>
      <w:r w:rsidRPr="00FE1E4B">
        <w:rPr>
          <w:rFonts w:ascii="Times New Roman" w:hAnsi="Times New Roman" w:cs="Times New Roman"/>
          <w:sz w:val="24"/>
          <w:szCs w:val="24"/>
        </w:rPr>
        <w:t xml:space="preserve"> </w:t>
      </w:r>
      <w:proofErr w:type="spellStart"/>
      <w:r w:rsidRPr="00FE1E4B">
        <w:rPr>
          <w:rFonts w:ascii="Times New Roman" w:hAnsi="Times New Roman" w:cs="Times New Roman"/>
          <w:sz w:val="24"/>
          <w:szCs w:val="24"/>
        </w:rPr>
        <w:t>turinio</w:t>
      </w:r>
      <w:proofErr w:type="spellEnd"/>
      <w:r w:rsidRPr="00FE1E4B">
        <w:rPr>
          <w:rFonts w:ascii="Times New Roman" w:hAnsi="Times New Roman" w:cs="Times New Roman"/>
          <w:sz w:val="24"/>
          <w:szCs w:val="24"/>
        </w:rPr>
        <w:t xml:space="preserve"> ir </w:t>
      </w:r>
      <w:proofErr w:type="spellStart"/>
      <w:r w:rsidRPr="00FE1E4B">
        <w:rPr>
          <w:rFonts w:ascii="Times New Roman" w:hAnsi="Times New Roman" w:cs="Times New Roman"/>
          <w:sz w:val="24"/>
          <w:szCs w:val="24"/>
        </w:rPr>
        <w:t>organizavimo</w:t>
      </w:r>
      <w:proofErr w:type="spellEnd"/>
      <w:r w:rsidRPr="00FE1E4B">
        <w:rPr>
          <w:rFonts w:ascii="Times New Roman" w:hAnsi="Times New Roman" w:cs="Times New Roman"/>
          <w:sz w:val="24"/>
          <w:szCs w:val="24"/>
        </w:rPr>
        <w:t xml:space="preserve"> </w:t>
      </w:r>
      <w:proofErr w:type="spellStart"/>
      <w:r w:rsidRPr="00FE1E4B">
        <w:rPr>
          <w:rFonts w:ascii="Times New Roman" w:hAnsi="Times New Roman" w:cs="Times New Roman"/>
          <w:sz w:val="24"/>
          <w:szCs w:val="24"/>
        </w:rPr>
        <w:t>modelių</w:t>
      </w:r>
      <w:proofErr w:type="spellEnd"/>
      <w:r w:rsidRPr="00FE1E4B">
        <w:rPr>
          <w:rFonts w:ascii="Times New Roman" w:hAnsi="Times New Roman" w:cs="Times New Roman"/>
          <w:sz w:val="24"/>
          <w:szCs w:val="24"/>
        </w:rPr>
        <w:t xml:space="preserve"> </w:t>
      </w:r>
      <w:proofErr w:type="spellStart"/>
      <w:r w:rsidRPr="00FE1E4B">
        <w:rPr>
          <w:rFonts w:ascii="Times New Roman" w:hAnsi="Times New Roman" w:cs="Times New Roman"/>
          <w:sz w:val="24"/>
          <w:szCs w:val="24"/>
        </w:rPr>
        <w:t>sukūrimas</w:t>
      </w:r>
      <w:proofErr w:type="spellEnd"/>
      <w:r w:rsidRPr="00FE1E4B">
        <w:rPr>
          <w:rFonts w:ascii="Times New Roman" w:hAnsi="Times New Roman" w:cs="Times New Roman"/>
          <w:sz w:val="24"/>
          <w:szCs w:val="24"/>
        </w:rPr>
        <w:t xml:space="preserve"> ir </w:t>
      </w:r>
      <w:proofErr w:type="spellStart"/>
      <w:r w:rsidRPr="00FE1E4B">
        <w:rPr>
          <w:rFonts w:ascii="Times New Roman" w:hAnsi="Times New Roman" w:cs="Times New Roman"/>
          <w:sz w:val="24"/>
          <w:szCs w:val="24"/>
        </w:rPr>
        <w:t>išbandymas</w:t>
      </w:r>
      <w:proofErr w:type="spellEnd"/>
      <w:r w:rsidRPr="00FE1E4B">
        <w:rPr>
          <w:rFonts w:ascii="Times New Roman" w:hAnsi="Times New Roman" w:cs="Times New Roman"/>
          <w:sz w:val="24"/>
          <w:szCs w:val="24"/>
        </w:rPr>
        <w:t xml:space="preserve"> </w:t>
      </w:r>
      <w:proofErr w:type="spellStart"/>
      <w:r w:rsidRPr="00FE1E4B">
        <w:rPr>
          <w:rFonts w:ascii="Times New Roman" w:hAnsi="Times New Roman" w:cs="Times New Roman"/>
          <w:sz w:val="24"/>
          <w:szCs w:val="24"/>
        </w:rPr>
        <w:t>bendrajame</w:t>
      </w:r>
      <w:proofErr w:type="spellEnd"/>
      <w:r w:rsidRPr="00FE1E4B">
        <w:rPr>
          <w:rFonts w:ascii="Times New Roman" w:hAnsi="Times New Roman" w:cs="Times New Roman"/>
          <w:sz w:val="24"/>
          <w:szCs w:val="24"/>
        </w:rPr>
        <w:t xml:space="preserve"> </w:t>
      </w:r>
      <w:proofErr w:type="spellStart"/>
      <w:r w:rsidRPr="00FE1E4B">
        <w:rPr>
          <w:rFonts w:ascii="Times New Roman" w:hAnsi="Times New Roman" w:cs="Times New Roman"/>
          <w:sz w:val="24"/>
          <w:szCs w:val="24"/>
        </w:rPr>
        <w:t>ugdyme</w:t>
      </w:r>
      <w:proofErr w:type="spellEnd"/>
      <w:r w:rsidRPr="00FE1E4B">
        <w:rPr>
          <w:rFonts w:ascii="Times New Roman" w:hAnsi="Times New Roman" w:cs="Times New Roman"/>
          <w:sz w:val="24"/>
          <w:szCs w:val="24"/>
        </w:rPr>
        <w:t xml:space="preserve">“. </w:t>
      </w:r>
      <w:proofErr w:type="spellStart"/>
      <w:r w:rsidRPr="00FE1E4B">
        <w:rPr>
          <w:rFonts w:ascii="Times New Roman" w:hAnsi="Times New Roman" w:cs="Times New Roman"/>
          <w:sz w:val="24"/>
          <w:szCs w:val="24"/>
        </w:rPr>
        <w:t>Padedant</w:t>
      </w:r>
      <w:proofErr w:type="spellEnd"/>
      <w:r w:rsidRPr="00FE1E4B">
        <w:rPr>
          <w:rFonts w:ascii="Times New Roman" w:hAnsi="Times New Roman" w:cs="Times New Roman"/>
          <w:sz w:val="24"/>
          <w:szCs w:val="24"/>
        </w:rPr>
        <w:t xml:space="preserve"> </w:t>
      </w:r>
      <w:proofErr w:type="spellStart"/>
      <w:r w:rsidRPr="00FE1E4B">
        <w:rPr>
          <w:rFonts w:ascii="Times New Roman" w:hAnsi="Times New Roman" w:cs="Times New Roman"/>
          <w:sz w:val="24"/>
          <w:szCs w:val="24"/>
        </w:rPr>
        <w:t>konsultantui</w:t>
      </w:r>
      <w:proofErr w:type="spellEnd"/>
      <w:r w:rsidRPr="00FE1E4B">
        <w:rPr>
          <w:rFonts w:ascii="Times New Roman" w:hAnsi="Times New Roman" w:cs="Times New Roman"/>
          <w:sz w:val="24"/>
          <w:szCs w:val="24"/>
        </w:rPr>
        <w:t xml:space="preserve"> </w:t>
      </w:r>
      <w:proofErr w:type="spellStart"/>
      <w:r w:rsidRPr="00FE1E4B">
        <w:rPr>
          <w:rFonts w:ascii="Times New Roman" w:hAnsi="Times New Roman" w:cs="Times New Roman"/>
          <w:sz w:val="24"/>
          <w:szCs w:val="24"/>
        </w:rPr>
        <w:t>šiose</w:t>
      </w:r>
      <w:proofErr w:type="spellEnd"/>
      <w:r w:rsidRPr="00FE1E4B">
        <w:rPr>
          <w:rFonts w:ascii="Times New Roman" w:hAnsi="Times New Roman" w:cs="Times New Roman"/>
          <w:sz w:val="24"/>
          <w:szCs w:val="24"/>
        </w:rPr>
        <w:t xml:space="preserve"> </w:t>
      </w:r>
      <w:proofErr w:type="spellStart"/>
      <w:r w:rsidRPr="00FE1E4B">
        <w:rPr>
          <w:rFonts w:ascii="Times New Roman" w:hAnsi="Times New Roman" w:cs="Times New Roman"/>
          <w:sz w:val="24"/>
          <w:szCs w:val="24"/>
        </w:rPr>
        <w:t>mokyklose</w:t>
      </w:r>
      <w:proofErr w:type="spellEnd"/>
      <w:r w:rsidRPr="00FE1E4B">
        <w:rPr>
          <w:rFonts w:ascii="Times New Roman" w:hAnsi="Times New Roman" w:cs="Times New Roman"/>
          <w:sz w:val="24"/>
          <w:szCs w:val="24"/>
        </w:rPr>
        <w:t xml:space="preserve"> </w:t>
      </w:r>
      <w:proofErr w:type="spellStart"/>
      <w:r w:rsidRPr="00FE1E4B">
        <w:rPr>
          <w:rFonts w:ascii="Times New Roman" w:hAnsi="Times New Roman" w:cs="Times New Roman"/>
          <w:sz w:val="24"/>
          <w:szCs w:val="24"/>
        </w:rPr>
        <w:t>parengti</w:t>
      </w:r>
      <w:proofErr w:type="spellEnd"/>
      <w:r w:rsidRPr="00FE1E4B">
        <w:rPr>
          <w:rFonts w:ascii="Times New Roman" w:hAnsi="Times New Roman" w:cs="Times New Roman"/>
          <w:sz w:val="24"/>
          <w:szCs w:val="24"/>
        </w:rPr>
        <w:t xml:space="preserve"> </w:t>
      </w:r>
      <w:proofErr w:type="spellStart"/>
      <w:r w:rsidRPr="00FE1E4B">
        <w:rPr>
          <w:rFonts w:ascii="Times New Roman" w:hAnsi="Times New Roman" w:cs="Times New Roman"/>
          <w:sz w:val="24"/>
          <w:szCs w:val="24"/>
        </w:rPr>
        <w:t>planai</w:t>
      </w:r>
      <w:proofErr w:type="spellEnd"/>
      <w:r w:rsidRPr="00FE1E4B">
        <w:rPr>
          <w:rFonts w:ascii="Times New Roman" w:hAnsi="Times New Roman" w:cs="Times New Roman"/>
          <w:sz w:val="24"/>
          <w:szCs w:val="24"/>
        </w:rPr>
        <w:t xml:space="preserve"> ir </w:t>
      </w:r>
      <w:proofErr w:type="spellStart"/>
      <w:r w:rsidRPr="00FE1E4B">
        <w:rPr>
          <w:rFonts w:ascii="Times New Roman" w:hAnsi="Times New Roman" w:cs="Times New Roman"/>
          <w:sz w:val="24"/>
          <w:szCs w:val="24"/>
        </w:rPr>
        <w:t>organizuotos</w:t>
      </w:r>
      <w:proofErr w:type="spellEnd"/>
      <w:r w:rsidRPr="00FE1E4B">
        <w:rPr>
          <w:rFonts w:ascii="Times New Roman" w:hAnsi="Times New Roman" w:cs="Times New Roman"/>
          <w:sz w:val="24"/>
          <w:szCs w:val="24"/>
        </w:rPr>
        <w:t xml:space="preserve"> </w:t>
      </w:r>
      <w:proofErr w:type="spellStart"/>
      <w:r w:rsidRPr="00FE1E4B">
        <w:rPr>
          <w:rFonts w:ascii="Times New Roman" w:hAnsi="Times New Roman" w:cs="Times New Roman"/>
          <w:sz w:val="24"/>
          <w:szCs w:val="24"/>
        </w:rPr>
        <w:t>ugdymo</w:t>
      </w:r>
      <w:proofErr w:type="spellEnd"/>
      <w:r w:rsidRPr="00FE1E4B">
        <w:rPr>
          <w:rFonts w:ascii="Times New Roman" w:hAnsi="Times New Roman" w:cs="Times New Roman"/>
          <w:sz w:val="24"/>
          <w:szCs w:val="24"/>
        </w:rPr>
        <w:t xml:space="preserve"> </w:t>
      </w:r>
      <w:proofErr w:type="spellStart"/>
      <w:r w:rsidRPr="00FE1E4B">
        <w:rPr>
          <w:rFonts w:ascii="Times New Roman" w:hAnsi="Times New Roman" w:cs="Times New Roman"/>
          <w:sz w:val="24"/>
          <w:szCs w:val="24"/>
        </w:rPr>
        <w:t>organizavimo</w:t>
      </w:r>
      <w:proofErr w:type="spellEnd"/>
      <w:r w:rsidRPr="00FE1E4B">
        <w:rPr>
          <w:rFonts w:ascii="Times New Roman" w:hAnsi="Times New Roman" w:cs="Times New Roman"/>
          <w:sz w:val="24"/>
          <w:szCs w:val="24"/>
        </w:rPr>
        <w:t xml:space="preserve"> ir </w:t>
      </w:r>
      <w:proofErr w:type="spellStart"/>
      <w:r w:rsidRPr="00FE1E4B">
        <w:rPr>
          <w:rFonts w:ascii="Times New Roman" w:hAnsi="Times New Roman" w:cs="Times New Roman"/>
          <w:sz w:val="24"/>
          <w:szCs w:val="24"/>
        </w:rPr>
        <w:t>mokymosi</w:t>
      </w:r>
      <w:proofErr w:type="spellEnd"/>
      <w:r w:rsidRPr="00FE1E4B">
        <w:rPr>
          <w:rFonts w:ascii="Times New Roman" w:hAnsi="Times New Roman" w:cs="Times New Roman"/>
          <w:sz w:val="24"/>
          <w:szCs w:val="24"/>
        </w:rPr>
        <w:t xml:space="preserve"> </w:t>
      </w:r>
      <w:proofErr w:type="spellStart"/>
      <w:r w:rsidRPr="00FE1E4B">
        <w:rPr>
          <w:rFonts w:ascii="Times New Roman" w:hAnsi="Times New Roman" w:cs="Times New Roman"/>
          <w:sz w:val="24"/>
          <w:szCs w:val="24"/>
        </w:rPr>
        <w:t>pagalbos</w:t>
      </w:r>
      <w:proofErr w:type="spellEnd"/>
      <w:r w:rsidRPr="00FE1E4B">
        <w:rPr>
          <w:rFonts w:ascii="Times New Roman" w:hAnsi="Times New Roman" w:cs="Times New Roman"/>
          <w:sz w:val="24"/>
          <w:szCs w:val="24"/>
        </w:rPr>
        <w:t xml:space="preserve"> </w:t>
      </w:r>
      <w:proofErr w:type="spellStart"/>
      <w:r w:rsidRPr="00FE1E4B">
        <w:rPr>
          <w:rFonts w:ascii="Times New Roman" w:hAnsi="Times New Roman" w:cs="Times New Roman"/>
          <w:sz w:val="24"/>
          <w:szCs w:val="24"/>
        </w:rPr>
        <w:t>teikimo</w:t>
      </w:r>
      <w:proofErr w:type="spellEnd"/>
      <w:r w:rsidRPr="00FE1E4B">
        <w:rPr>
          <w:rFonts w:ascii="Times New Roman" w:hAnsi="Times New Roman" w:cs="Times New Roman"/>
          <w:sz w:val="24"/>
          <w:szCs w:val="24"/>
        </w:rPr>
        <w:t xml:space="preserve"> </w:t>
      </w:r>
      <w:proofErr w:type="spellStart"/>
      <w:r w:rsidRPr="00FE1E4B">
        <w:rPr>
          <w:rFonts w:ascii="Times New Roman" w:hAnsi="Times New Roman" w:cs="Times New Roman"/>
          <w:sz w:val="24"/>
          <w:szCs w:val="24"/>
        </w:rPr>
        <w:t>veiklos</w:t>
      </w:r>
      <w:proofErr w:type="spellEnd"/>
      <w:r w:rsidRPr="00FE1E4B">
        <w:rPr>
          <w:rFonts w:ascii="Times New Roman" w:hAnsi="Times New Roman" w:cs="Times New Roman"/>
          <w:sz w:val="24"/>
          <w:szCs w:val="24"/>
        </w:rPr>
        <w:t xml:space="preserve"> </w:t>
      </w:r>
      <w:proofErr w:type="spellStart"/>
      <w:r w:rsidRPr="00FE1E4B">
        <w:rPr>
          <w:rFonts w:ascii="Times New Roman" w:hAnsi="Times New Roman" w:cs="Times New Roman"/>
          <w:sz w:val="24"/>
          <w:szCs w:val="24"/>
        </w:rPr>
        <w:t>žemų</w:t>
      </w:r>
      <w:proofErr w:type="spellEnd"/>
      <w:r w:rsidRPr="00FE1E4B">
        <w:rPr>
          <w:rFonts w:ascii="Times New Roman" w:hAnsi="Times New Roman" w:cs="Times New Roman"/>
          <w:sz w:val="24"/>
          <w:szCs w:val="24"/>
        </w:rPr>
        <w:t xml:space="preserve"> </w:t>
      </w:r>
      <w:proofErr w:type="spellStart"/>
      <w:r w:rsidRPr="00FE1E4B">
        <w:rPr>
          <w:rFonts w:ascii="Times New Roman" w:hAnsi="Times New Roman" w:cs="Times New Roman"/>
          <w:sz w:val="24"/>
          <w:szCs w:val="24"/>
        </w:rPr>
        <w:t>mokinių</w:t>
      </w:r>
      <w:proofErr w:type="spellEnd"/>
      <w:r w:rsidRPr="00FE1E4B">
        <w:rPr>
          <w:rFonts w:ascii="Times New Roman" w:hAnsi="Times New Roman" w:cs="Times New Roman"/>
          <w:sz w:val="24"/>
          <w:szCs w:val="24"/>
        </w:rPr>
        <w:t xml:space="preserve"> </w:t>
      </w:r>
      <w:proofErr w:type="spellStart"/>
      <w:r w:rsidRPr="00FE1E4B">
        <w:rPr>
          <w:rFonts w:ascii="Times New Roman" w:hAnsi="Times New Roman" w:cs="Times New Roman"/>
          <w:sz w:val="24"/>
          <w:szCs w:val="24"/>
        </w:rPr>
        <w:t>pasiekimų</w:t>
      </w:r>
      <w:proofErr w:type="spellEnd"/>
      <w:r w:rsidRPr="00FE1E4B">
        <w:rPr>
          <w:rFonts w:ascii="Times New Roman" w:hAnsi="Times New Roman" w:cs="Times New Roman"/>
          <w:sz w:val="24"/>
          <w:szCs w:val="24"/>
        </w:rPr>
        <w:t xml:space="preserve"> </w:t>
      </w:r>
      <w:proofErr w:type="spellStart"/>
      <w:r w:rsidRPr="00FE1E4B">
        <w:rPr>
          <w:rFonts w:ascii="Times New Roman" w:hAnsi="Times New Roman" w:cs="Times New Roman"/>
          <w:sz w:val="24"/>
          <w:szCs w:val="24"/>
        </w:rPr>
        <w:t>gerinimui</w:t>
      </w:r>
      <w:proofErr w:type="spellEnd"/>
      <w:r w:rsidRPr="00FE1E4B">
        <w:rPr>
          <w:rFonts w:ascii="Times New Roman" w:hAnsi="Times New Roman" w:cs="Times New Roman"/>
          <w:sz w:val="24"/>
          <w:szCs w:val="24"/>
        </w:rPr>
        <w:t>.</w:t>
      </w:r>
    </w:p>
    <w:p w14:paraId="4AC5863A" w14:textId="083C9136" w:rsidR="00977294" w:rsidRPr="005A3997" w:rsidRDefault="005A3997" w:rsidP="00456945">
      <w:pPr>
        <w:spacing w:after="0" w:line="240" w:lineRule="auto"/>
        <w:jc w:val="both"/>
        <w:rPr>
          <w:rFonts w:ascii="Times New Roman" w:hAnsi="Times New Roman" w:cs="Times New Roman"/>
          <w:color w:val="000000"/>
          <w:sz w:val="24"/>
          <w:szCs w:val="24"/>
          <w:shd w:val="clear" w:color="auto" w:fill="FFFFFF"/>
        </w:rPr>
      </w:pPr>
      <w:r>
        <w:rPr>
          <w:rFonts w:ascii="Times New Roman" w:eastAsia="Calibri" w:hAnsi="Times New Roman" w:cs="Times New Roman"/>
          <w:b/>
          <w:iCs/>
          <w:sz w:val="24"/>
          <w:szCs w:val="24"/>
          <w:shd w:val="clear" w:color="auto" w:fill="FFFFFF" w:themeFill="background1"/>
        </w:rPr>
        <w:t xml:space="preserve">                       </w:t>
      </w:r>
      <w:r>
        <w:rPr>
          <w:rFonts w:ascii="Times New Roman" w:hAnsi="Times New Roman" w:cs="Times New Roman"/>
          <w:sz w:val="24"/>
          <w:szCs w:val="24"/>
          <w:lang w:val="lt-LT"/>
        </w:rPr>
        <w:t xml:space="preserve">Mosėdžio gimnazija ir karantino sąlygomis </w:t>
      </w:r>
      <w:proofErr w:type="spellStart"/>
      <w:r w:rsidR="00977294" w:rsidRPr="005A3997">
        <w:rPr>
          <w:rFonts w:ascii="Times New Roman" w:hAnsi="Times New Roman" w:cs="Times New Roman"/>
          <w:sz w:val="24"/>
          <w:szCs w:val="24"/>
        </w:rPr>
        <w:t>įsijungė</w:t>
      </w:r>
      <w:proofErr w:type="spellEnd"/>
      <w:r w:rsidR="00977294" w:rsidRPr="005A3997">
        <w:rPr>
          <w:rFonts w:ascii="Times New Roman" w:hAnsi="Times New Roman" w:cs="Times New Roman"/>
          <w:sz w:val="24"/>
          <w:szCs w:val="24"/>
        </w:rPr>
        <w:t xml:space="preserve"> į </w:t>
      </w:r>
      <w:proofErr w:type="spellStart"/>
      <w:r w:rsidR="00977294" w:rsidRPr="005A3997">
        <w:rPr>
          <w:rFonts w:ascii="Times New Roman" w:hAnsi="Times New Roman" w:cs="Times New Roman"/>
          <w:sz w:val="24"/>
          <w:szCs w:val="24"/>
        </w:rPr>
        <w:t>naudingus</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skatinančius</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mokinių</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pasiekimus</w:t>
      </w:r>
      <w:proofErr w:type="spellEnd"/>
      <w:r w:rsidR="00977294" w:rsidRPr="005A3997">
        <w:rPr>
          <w:rFonts w:ascii="Times New Roman" w:hAnsi="Times New Roman" w:cs="Times New Roman"/>
          <w:sz w:val="24"/>
          <w:szCs w:val="24"/>
        </w:rPr>
        <w:t xml:space="preserve"> ir </w:t>
      </w:r>
      <w:proofErr w:type="spellStart"/>
      <w:r w:rsidR="00977294" w:rsidRPr="005A3997">
        <w:rPr>
          <w:rFonts w:ascii="Times New Roman" w:hAnsi="Times New Roman" w:cs="Times New Roman"/>
          <w:sz w:val="24"/>
          <w:szCs w:val="24"/>
        </w:rPr>
        <w:t>pažangą</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projektus</w:t>
      </w:r>
      <w:proofErr w:type="spellEnd"/>
      <w:r w:rsidR="00977294" w:rsidRPr="005A3997">
        <w:rPr>
          <w:rFonts w:ascii="Times New Roman" w:hAnsi="Times New Roman" w:cs="Times New Roman"/>
          <w:sz w:val="24"/>
          <w:szCs w:val="24"/>
        </w:rPr>
        <w:t xml:space="preserve">. </w:t>
      </w:r>
      <w:proofErr w:type="spellStart"/>
      <w:r w:rsidR="00456945">
        <w:rPr>
          <w:rFonts w:ascii="Times New Roman" w:hAnsi="Times New Roman" w:cs="Times New Roman"/>
          <w:sz w:val="24"/>
          <w:szCs w:val="24"/>
        </w:rPr>
        <w:t>B</w:t>
      </w:r>
      <w:r w:rsidR="00977294" w:rsidRPr="005A3997">
        <w:rPr>
          <w:rFonts w:ascii="Times New Roman" w:hAnsi="Times New Roman" w:cs="Times New Roman"/>
          <w:bCs/>
          <w:sz w:val="24"/>
          <w:szCs w:val="24"/>
        </w:rPr>
        <w:t>endradarbiau</w:t>
      </w:r>
      <w:r w:rsidR="00456945">
        <w:rPr>
          <w:rFonts w:ascii="Times New Roman" w:hAnsi="Times New Roman" w:cs="Times New Roman"/>
          <w:bCs/>
          <w:sz w:val="24"/>
          <w:szCs w:val="24"/>
        </w:rPr>
        <w:t>dami</w:t>
      </w:r>
      <w:proofErr w:type="spellEnd"/>
      <w:r w:rsidR="00977294" w:rsidRPr="005A3997">
        <w:rPr>
          <w:rFonts w:ascii="Times New Roman" w:hAnsi="Times New Roman" w:cs="Times New Roman"/>
          <w:bCs/>
          <w:sz w:val="24"/>
          <w:szCs w:val="24"/>
        </w:rPr>
        <w:t xml:space="preserve"> </w:t>
      </w:r>
      <w:proofErr w:type="spellStart"/>
      <w:r w:rsidR="00977294" w:rsidRPr="005A3997">
        <w:rPr>
          <w:rFonts w:ascii="Times New Roman" w:hAnsi="Times New Roman" w:cs="Times New Roman"/>
          <w:bCs/>
          <w:sz w:val="24"/>
          <w:szCs w:val="24"/>
        </w:rPr>
        <w:t>su</w:t>
      </w:r>
      <w:proofErr w:type="spellEnd"/>
      <w:r w:rsidR="00977294" w:rsidRPr="005A3997">
        <w:rPr>
          <w:rFonts w:ascii="Times New Roman" w:hAnsi="Times New Roman" w:cs="Times New Roman"/>
          <w:bCs/>
          <w:sz w:val="24"/>
          <w:szCs w:val="24"/>
        </w:rPr>
        <w:t xml:space="preserve"> </w:t>
      </w:r>
      <w:proofErr w:type="spellStart"/>
      <w:r w:rsidR="00977294" w:rsidRPr="005A3997">
        <w:rPr>
          <w:rFonts w:ascii="Times New Roman" w:hAnsi="Times New Roman" w:cs="Times New Roman"/>
          <w:sz w:val="24"/>
          <w:szCs w:val="24"/>
        </w:rPr>
        <w:t>Mažeikių</w:t>
      </w:r>
      <w:proofErr w:type="spellEnd"/>
      <w:r w:rsidR="00977294" w:rsidRPr="005A3997">
        <w:rPr>
          <w:rFonts w:ascii="Times New Roman" w:hAnsi="Times New Roman" w:cs="Times New Roman"/>
          <w:sz w:val="24"/>
          <w:szCs w:val="24"/>
        </w:rPr>
        <w:t xml:space="preserve"> r. </w:t>
      </w:r>
      <w:proofErr w:type="spellStart"/>
      <w:r w:rsidR="00977294" w:rsidRPr="005A3997">
        <w:rPr>
          <w:rFonts w:ascii="Times New Roman" w:hAnsi="Times New Roman" w:cs="Times New Roman"/>
          <w:sz w:val="24"/>
          <w:szCs w:val="24"/>
        </w:rPr>
        <w:t>Židikų</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Marijos</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Pečkauskaitės</w:t>
      </w:r>
      <w:proofErr w:type="spellEnd"/>
      <w:r w:rsidR="00977294" w:rsidRPr="005A3997">
        <w:rPr>
          <w:rFonts w:ascii="Times New Roman" w:hAnsi="Times New Roman" w:cs="Times New Roman"/>
          <w:sz w:val="24"/>
          <w:szCs w:val="24"/>
        </w:rPr>
        <w:t xml:space="preserve"> gimnazija</w:t>
      </w:r>
      <w:r w:rsidR="00456945">
        <w:rPr>
          <w:rFonts w:ascii="Times New Roman" w:hAnsi="Times New Roman" w:cs="Times New Roman"/>
          <w:sz w:val="24"/>
          <w:szCs w:val="24"/>
        </w:rPr>
        <w:t>,</w:t>
      </w:r>
      <w:r w:rsidR="00977294" w:rsidRPr="005A3997">
        <w:rPr>
          <w:rFonts w:ascii="Times New Roman" w:hAnsi="Times New Roman" w:cs="Times New Roman"/>
          <w:sz w:val="24"/>
          <w:szCs w:val="24"/>
          <w:shd w:val="clear" w:color="auto" w:fill="FFFFFF"/>
        </w:rPr>
        <w:t xml:space="preserve"> </w:t>
      </w:r>
      <w:proofErr w:type="spellStart"/>
      <w:r w:rsidR="00977294" w:rsidRPr="005A3997">
        <w:rPr>
          <w:rFonts w:ascii="Times New Roman" w:hAnsi="Times New Roman" w:cs="Times New Roman"/>
          <w:sz w:val="24"/>
          <w:szCs w:val="24"/>
          <w:shd w:val="clear" w:color="auto" w:fill="FFFFFF"/>
        </w:rPr>
        <w:t>d</w:t>
      </w:r>
      <w:r w:rsidR="00977294" w:rsidRPr="005A3997">
        <w:rPr>
          <w:rFonts w:ascii="Times New Roman" w:hAnsi="Times New Roman" w:cs="Times New Roman"/>
          <w:sz w:val="24"/>
          <w:szCs w:val="24"/>
        </w:rPr>
        <w:t>alyva</w:t>
      </w:r>
      <w:r w:rsidR="00456945">
        <w:rPr>
          <w:rFonts w:ascii="Times New Roman" w:hAnsi="Times New Roman" w:cs="Times New Roman"/>
          <w:sz w:val="24"/>
          <w:szCs w:val="24"/>
        </w:rPr>
        <w:t>vo</w:t>
      </w:r>
      <w:proofErr w:type="spellEnd"/>
      <w:r w:rsidR="00977294" w:rsidRPr="005A3997">
        <w:rPr>
          <w:rFonts w:ascii="Times New Roman" w:hAnsi="Times New Roman" w:cs="Times New Roman"/>
          <w:sz w:val="24"/>
          <w:szCs w:val="24"/>
        </w:rPr>
        <w:t xml:space="preserve"> ES</w:t>
      </w:r>
      <w:r w:rsidR="00456945">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struktūrinių</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fondų</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lėšų</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bendrai</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finansuojamame</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projekte</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Gamtos</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mokslų</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ugdymo</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stiprinimas</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sinchronizuojant</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praktines</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teorines</w:t>
      </w:r>
      <w:proofErr w:type="spellEnd"/>
      <w:r w:rsidR="00977294" w:rsidRPr="005A3997">
        <w:rPr>
          <w:rFonts w:ascii="Times New Roman" w:hAnsi="Times New Roman" w:cs="Times New Roman"/>
          <w:sz w:val="24"/>
          <w:szCs w:val="24"/>
        </w:rPr>
        <w:t xml:space="preserve"> ir </w:t>
      </w:r>
      <w:proofErr w:type="spellStart"/>
      <w:r w:rsidR="00977294" w:rsidRPr="005A3997">
        <w:rPr>
          <w:rFonts w:ascii="Times New Roman" w:hAnsi="Times New Roman" w:cs="Times New Roman"/>
          <w:sz w:val="24"/>
          <w:szCs w:val="24"/>
        </w:rPr>
        <w:t>virtualias</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aplinkas</w:t>
      </w:r>
      <w:proofErr w:type="spellEnd"/>
      <w:r w:rsidR="00977294" w:rsidRPr="005A3997">
        <w:rPr>
          <w:rFonts w:ascii="Times New Roman" w:hAnsi="Times New Roman" w:cs="Times New Roman"/>
          <w:sz w:val="24"/>
          <w:szCs w:val="24"/>
        </w:rPr>
        <w:t>“.</w:t>
      </w:r>
      <w:r w:rsidR="00456945">
        <w:rPr>
          <w:rFonts w:ascii="Times New Roman" w:hAnsi="Times New Roman" w:cs="Times New Roman"/>
          <w:sz w:val="24"/>
          <w:szCs w:val="24"/>
        </w:rPr>
        <w:t xml:space="preserve"> </w:t>
      </w:r>
      <w:proofErr w:type="spellStart"/>
      <w:r w:rsidR="00977294" w:rsidRPr="005A3997">
        <w:rPr>
          <w:rFonts w:ascii="Times New Roman" w:hAnsi="Times New Roman" w:cs="Times New Roman"/>
          <w:color w:val="000000"/>
          <w:sz w:val="24"/>
          <w:szCs w:val="24"/>
          <w:shd w:val="clear" w:color="auto" w:fill="FFFFFF"/>
        </w:rPr>
        <w:t>Projektas</w:t>
      </w:r>
      <w:proofErr w:type="spellEnd"/>
      <w:r w:rsidR="00977294" w:rsidRPr="005A3997">
        <w:rPr>
          <w:rFonts w:ascii="Times New Roman" w:hAnsi="Times New Roman" w:cs="Times New Roman"/>
          <w:color w:val="000000"/>
          <w:sz w:val="24"/>
          <w:szCs w:val="24"/>
          <w:shd w:val="clear" w:color="auto" w:fill="FFFFFF"/>
        </w:rPr>
        <w:t xml:space="preserve"> </w:t>
      </w:r>
      <w:proofErr w:type="spellStart"/>
      <w:r w:rsidR="00977294" w:rsidRPr="005A3997">
        <w:rPr>
          <w:rFonts w:ascii="Times New Roman" w:hAnsi="Times New Roman" w:cs="Times New Roman"/>
          <w:color w:val="000000"/>
          <w:sz w:val="24"/>
          <w:szCs w:val="24"/>
          <w:shd w:val="clear" w:color="auto" w:fill="FFFFFF"/>
        </w:rPr>
        <w:t>tęsis</w:t>
      </w:r>
      <w:proofErr w:type="spellEnd"/>
      <w:r w:rsidR="00977294" w:rsidRPr="005A3997">
        <w:rPr>
          <w:rFonts w:ascii="Times New Roman" w:hAnsi="Times New Roman" w:cs="Times New Roman"/>
          <w:color w:val="000000"/>
          <w:sz w:val="24"/>
          <w:szCs w:val="24"/>
          <w:shd w:val="clear" w:color="auto" w:fill="FFFFFF"/>
        </w:rPr>
        <w:t xml:space="preserve"> </w:t>
      </w:r>
      <w:proofErr w:type="spellStart"/>
      <w:r w:rsidR="00977294" w:rsidRPr="005A3997">
        <w:rPr>
          <w:rFonts w:ascii="Times New Roman" w:hAnsi="Times New Roman" w:cs="Times New Roman"/>
          <w:color w:val="000000"/>
          <w:sz w:val="24"/>
          <w:szCs w:val="24"/>
          <w:shd w:val="clear" w:color="auto" w:fill="FFFFFF"/>
        </w:rPr>
        <w:t>iki</w:t>
      </w:r>
      <w:proofErr w:type="spellEnd"/>
      <w:r w:rsidR="00977294" w:rsidRPr="005A3997">
        <w:rPr>
          <w:rFonts w:ascii="Times New Roman" w:hAnsi="Times New Roman" w:cs="Times New Roman"/>
          <w:color w:val="000000"/>
          <w:sz w:val="24"/>
          <w:szCs w:val="24"/>
          <w:shd w:val="clear" w:color="auto" w:fill="FFFFFF"/>
        </w:rPr>
        <w:t xml:space="preserve"> 2022 m. </w:t>
      </w:r>
      <w:proofErr w:type="spellStart"/>
      <w:r w:rsidR="00977294" w:rsidRPr="005A3997">
        <w:rPr>
          <w:rFonts w:ascii="Times New Roman" w:hAnsi="Times New Roman" w:cs="Times New Roman"/>
          <w:color w:val="000000"/>
          <w:sz w:val="24"/>
          <w:szCs w:val="24"/>
          <w:shd w:val="clear" w:color="auto" w:fill="FFFFFF"/>
        </w:rPr>
        <w:t>rugsėjo</w:t>
      </w:r>
      <w:proofErr w:type="spellEnd"/>
      <w:r w:rsidR="00977294" w:rsidRPr="005A3997">
        <w:rPr>
          <w:rFonts w:ascii="Times New Roman" w:hAnsi="Times New Roman" w:cs="Times New Roman"/>
          <w:color w:val="000000"/>
          <w:sz w:val="24"/>
          <w:szCs w:val="24"/>
          <w:shd w:val="clear" w:color="auto" w:fill="FFFFFF"/>
        </w:rPr>
        <w:t xml:space="preserve"> </w:t>
      </w:r>
      <w:proofErr w:type="spellStart"/>
      <w:r w:rsidR="00977294" w:rsidRPr="005A3997">
        <w:rPr>
          <w:rFonts w:ascii="Times New Roman" w:hAnsi="Times New Roman" w:cs="Times New Roman"/>
          <w:color w:val="000000"/>
          <w:sz w:val="24"/>
          <w:szCs w:val="24"/>
          <w:shd w:val="clear" w:color="auto" w:fill="FFFFFF"/>
        </w:rPr>
        <w:t>mėnesio</w:t>
      </w:r>
      <w:proofErr w:type="spellEnd"/>
      <w:r w:rsidR="00977294" w:rsidRPr="005A3997">
        <w:rPr>
          <w:rFonts w:ascii="Times New Roman" w:hAnsi="Times New Roman" w:cs="Times New Roman"/>
          <w:color w:val="000000"/>
          <w:sz w:val="24"/>
          <w:szCs w:val="24"/>
          <w:shd w:val="clear" w:color="auto" w:fill="FFFFFF"/>
        </w:rPr>
        <w:t xml:space="preserve">. </w:t>
      </w:r>
      <w:proofErr w:type="spellStart"/>
      <w:r w:rsidR="00977294" w:rsidRPr="005A3997">
        <w:rPr>
          <w:rFonts w:ascii="Times New Roman" w:hAnsi="Times New Roman" w:cs="Times New Roman"/>
          <w:color w:val="000000"/>
          <w:sz w:val="24"/>
          <w:szCs w:val="24"/>
        </w:rPr>
        <w:t>Tarpininkaujant</w:t>
      </w:r>
      <w:proofErr w:type="spellEnd"/>
      <w:r w:rsidR="00977294" w:rsidRPr="005A3997">
        <w:rPr>
          <w:rFonts w:ascii="Times New Roman" w:hAnsi="Times New Roman" w:cs="Times New Roman"/>
          <w:color w:val="000000"/>
          <w:sz w:val="24"/>
          <w:szCs w:val="24"/>
        </w:rPr>
        <w:t xml:space="preserve"> </w:t>
      </w:r>
      <w:proofErr w:type="spellStart"/>
      <w:r w:rsidR="00977294" w:rsidRPr="005A3997">
        <w:rPr>
          <w:rFonts w:ascii="Times New Roman" w:hAnsi="Times New Roman" w:cs="Times New Roman"/>
          <w:color w:val="000000"/>
          <w:sz w:val="24"/>
          <w:szCs w:val="24"/>
        </w:rPr>
        <w:t>tokioms</w:t>
      </w:r>
      <w:proofErr w:type="spellEnd"/>
      <w:r w:rsidR="00977294" w:rsidRPr="005A3997">
        <w:rPr>
          <w:rFonts w:ascii="Times New Roman" w:hAnsi="Times New Roman" w:cs="Times New Roman"/>
          <w:color w:val="000000"/>
          <w:sz w:val="24"/>
          <w:szCs w:val="24"/>
        </w:rPr>
        <w:t xml:space="preserve"> </w:t>
      </w:r>
      <w:proofErr w:type="spellStart"/>
      <w:r w:rsidR="00977294" w:rsidRPr="005A3997">
        <w:rPr>
          <w:rFonts w:ascii="Times New Roman" w:hAnsi="Times New Roman" w:cs="Times New Roman"/>
          <w:color w:val="000000"/>
          <w:sz w:val="24"/>
          <w:szCs w:val="24"/>
        </w:rPr>
        <w:t>organizacijoms</w:t>
      </w:r>
      <w:proofErr w:type="spellEnd"/>
      <w:r w:rsidR="00977294" w:rsidRPr="005A3997">
        <w:rPr>
          <w:rFonts w:ascii="Times New Roman" w:hAnsi="Times New Roman" w:cs="Times New Roman"/>
          <w:color w:val="000000"/>
          <w:sz w:val="24"/>
          <w:szCs w:val="24"/>
        </w:rPr>
        <w:t xml:space="preserve"> </w:t>
      </w:r>
      <w:proofErr w:type="spellStart"/>
      <w:r w:rsidR="00977294" w:rsidRPr="005A3997">
        <w:rPr>
          <w:rFonts w:ascii="Times New Roman" w:hAnsi="Times New Roman" w:cs="Times New Roman"/>
          <w:color w:val="000000"/>
          <w:sz w:val="24"/>
          <w:szCs w:val="24"/>
        </w:rPr>
        <w:t>kaip</w:t>
      </w:r>
      <w:proofErr w:type="spellEnd"/>
      <w:r w:rsidR="00977294" w:rsidRPr="005A3997">
        <w:rPr>
          <w:rFonts w:ascii="Times New Roman" w:hAnsi="Times New Roman" w:cs="Times New Roman"/>
          <w:color w:val="000000"/>
          <w:sz w:val="24"/>
          <w:szCs w:val="24"/>
        </w:rPr>
        <w:t xml:space="preserve"> </w:t>
      </w:r>
      <w:proofErr w:type="spellStart"/>
      <w:r w:rsidR="00977294" w:rsidRPr="005A3997">
        <w:rPr>
          <w:rFonts w:ascii="Times New Roman" w:hAnsi="Times New Roman" w:cs="Times New Roman"/>
          <w:color w:val="000000"/>
          <w:sz w:val="24"/>
          <w:szCs w:val="24"/>
        </w:rPr>
        <w:t>Šiaulių</w:t>
      </w:r>
      <w:proofErr w:type="spellEnd"/>
      <w:r w:rsidR="00977294" w:rsidRPr="005A3997">
        <w:rPr>
          <w:rFonts w:ascii="Times New Roman" w:hAnsi="Times New Roman" w:cs="Times New Roman"/>
          <w:color w:val="000000"/>
          <w:sz w:val="24"/>
          <w:szCs w:val="24"/>
        </w:rPr>
        <w:t xml:space="preserve"> </w:t>
      </w:r>
      <w:proofErr w:type="spellStart"/>
      <w:r w:rsidR="00977294" w:rsidRPr="005A3997">
        <w:rPr>
          <w:rFonts w:ascii="Times New Roman" w:hAnsi="Times New Roman" w:cs="Times New Roman"/>
          <w:color w:val="000000"/>
          <w:sz w:val="24"/>
          <w:szCs w:val="24"/>
        </w:rPr>
        <w:t>universitetas</w:t>
      </w:r>
      <w:proofErr w:type="spellEnd"/>
      <w:r w:rsidR="00977294" w:rsidRPr="005A3997">
        <w:rPr>
          <w:rFonts w:ascii="Times New Roman" w:hAnsi="Times New Roman" w:cs="Times New Roman"/>
          <w:color w:val="000000"/>
          <w:sz w:val="24"/>
          <w:szCs w:val="24"/>
        </w:rPr>
        <w:t xml:space="preserve">, </w:t>
      </w:r>
      <w:proofErr w:type="spellStart"/>
      <w:r w:rsidR="00977294" w:rsidRPr="005A3997">
        <w:rPr>
          <w:rFonts w:ascii="Times New Roman" w:hAnsi="Times New Roman" w:cs="Times New Roman"/>
          <w:color w:val="000000"/>
          <w:sz w:val="24"/>
          <w:szCs w:val="24"/>
        </w:rPr>
        <w:t>Klaipėdos</w:t>
      </w:r>
      <w:proofErr w:type="spellEnd"/>
      <w:r w:rsidR="00977294" w:rsidRPr="005A3997">
        <w:rPr>
          <w:rFonts w:ascii="Times New Roman" w:hAnsi="Times New Roman" w:cs="Times New Roman"/>
          <w:color w:val="000000"/>
          <w:sz w:val="24"/>
          <w:szCs w:val="24"/>
        </w:rPr>
        <w:t xml:space="preserve"> </w:t>
      </w:r>
      <w:proofErr w:type="spellStart"/>
      <w:r w:rsidR="00977294" w:rsidRPr="005A3997">
        <w:rPr>
          <w:rFonts w:ascii="Times New Roman" w:hAnsi="Times New Roman" w:cs="Times New Roman"/>
          <w:color w:val="000000"/>
          <w:sz w:val="24"/>
          <w:szCs w:val="24"/>
        </w:rPr>
        <w:t>universitetas</w:t>
      </w:r>
      <w:proofErr w:type="spellEnd"/>
      <w:r w:rsidR="00977294" w:rsidRPr="005A3997">
        <w:rPr>
          <w:rFonts w:ascii="Times New Roman" w:hAnsi="Times New Roman" w:cs="Times New Roman"/>
          <w:color w:val="000000"/>
          <w:sz w:val="24"/>
          <w:szCs w:val="24"/>
        </w:rPr>
        <w:t>, AB „</w:t>
      </w:r>
      <w:proofErr w:type="spellStart"/>
      <w:r w:rsidR="00977294" w:rsidRPr="005A3997">
        <w:rPr>
          <w:rFonts w:ascii="Times New Roman" w:hAnsi="Times New Roman" w:cs="Times New Roman"/>
          <w:color w:val="000000"/>
          <w:sz w:val="24"/>
          <w:szCs w:val="24"/>
        </w:rPr>
        <w:t>Orlean</w:t>
      </w:r>
      <w:proofErr w:type="spellEnd"/>
      <w:r w:rsidR="00977294" w:rsidRPr="005A3997">
        <w:rPr>
          <w:rFonts w:ascii="Times New Roman" w:hAnsi="Times New Roman" w:cs="Times New Roman"/>
          <w:color w:val="000000"/>
          <w:sz w:val="24"/>
          <w:szCs w:val="24"/>
        </w:rPr>
        <w:t xml:space="preserve"> </w:t>
      </w:r>
      <w:proofErr w:type="spellStart"/>
      <w:r w:rsidR="00977294" w:rsidRPr="005A3997">
        <w:rPr>
          <w:rFonts w:ascii="Times New Roman" w:hAnsi="Times New Roman" w:cs="Times New Roman"/>
          <w:color w:val="000000"/>
          <w:sz w:val="24"/>
          <w:szCs w:val="24"/>
        </w:rPr>
        <w:t>Lietuva</w:t>
      </w:r>
      <w:proofErr w:type="spellEnd"/>
      <w:r w:rsidR="00977294" w:rsidRPr="005A3997">
        <w:rPr>
          <w:rFonts w:ascii="Times New Roman" w:hAnsi="Times New Roman" w:cs="Times New Roman"/>
          <w:color w:val="000000"/>
          <w:sz w:val="24"/>
          <w:szCs w:val="24"/>
        </w:rPr>
        <w:t>“, UAB „</w:t>
      </w:r>
      <w:proofErr w:type="spellStart"/>
      <w:r w:rsidR="00977294" w:rsidRPr="005A3997">
        <w:rPr>
          <w:rFonts w:ascii="Times New Roman" w:hAnsi="Times New Roman" w:cs="Times New Roman"/>
          <w:color w:val="000000"/>
          <w:sz w:val="24"/>
          <w:szCs w:val="24"/>
        </w:rPr>
        <w:t>Mažeikių</w:t>
      </w:r>
      <w:proofErr w:type="spellEnd"/>
      <w:r w:rsidR="00977294" w:rsidRPr="005A3997">
        <w:rPr>
          <w:rFonts w:ascii="Times New Roman" w:hAnsi="Times New Roman" w:cs="Times New Roman"/>
          <w:color w:val="000000"/>
          <w:sz w:val="24"/>
          <w:szCs w:val="24"/>
        </w:rPr>
        <w:t xml:space="preserve"> </w:t>
      </w:r>
      <w:proofErr w:type="spellStart"/>
      <w:r w:rsidR="00977294" w:rsidRPr="005A3997">
        <w:rPr>
          <w:rFonts w:ascii="Times New Roman" w:hAnsi="Times New Roman" w:cs="Times New Roman"/>
          <w:color w:val="000000"/>
          <w:sz w:val="24"/>
          <w:szCs w:val="24"/>
        </w:rPr>
        <w:t>vandenys</w:t>
      </w:r>
      <w:proofErr w:type="spellEnd"/>
      <w:r w:rsidR="00977294" w:rsidRPr="005A3997">
        <w:rPr>
          <w:rFonts w:ascii="Times New Roman" w:hAnsi="Times New Roman" w:cs="Times New Roman"/>
          <w:color w:val="000000"/>
          <w:sz w:val="24"/>
          <w:szCs w:val="24"/>
        </w:rPr>
        <w:t xml:space="preserve">“, </w:t>
      </w:r>
      <w:proofErr w:type="spellStart"/>
      <w:r w:rsidR="00977294" w:rsidRPr="005A3997">
        <w:rPr>
          <w:rFonts w:ascii="Times New Roman" w:hAnsi="Times New Roman" w:cs="Times New Roman"/>
          <w:color w:val="000000"/>
          <w:sz w:val="24"/>
          <w:szCs w:val="24"/>
        </w:rPr>
        <w:t>siek</w:t>
      </w:r>
      <w:r w:rsidR="00456945">
        <w:rPr>
          <w:rFonts w:ascii="Times New Roman" w:hAnsi="Times New Roman" w:cs="Times New Roman"/>
          <w:color w:val="000000"/>
          <w:sz w:val="24"/>
          <w:szCs w:val="24"/>
        </w:rPr>
        <w:t>iama</w:t>
      </w:r>
      <w:proofErr w:type="spellEnd"/>
      <w:r w:rsidR="00977294" w:rsidRPr="005A3997">
        <w:rPr>
          <w:rFonts w:ascii="Times New Roman" w:hAnsi="Times New Roman" w:cs="Times New Roman"/>
          <w:color w:val="000000"/>
          <w:sz w:val="24"/>
          <w:szCs w:val="24"/>
        </w:rPr>
        <w:t xml:space="preserve"> </w:t>
      </w:r>
      <w:proofErr w:type="spellStart"/>
      <w:r w:rsidR="00977294" w:rsidRPr="005A3997">
        <w:rPr>
          <w:rFonts w:ascii="Times New Roman" w:hAnsi="Times New Roman" w:cs="Times New Roman"/>
          <w:color w:val="000000"/>
          <w:sz w:val="24"/>
          <w:szCs w:val="24"/>
        </w:rPr>
        <w:t>kartu</w:t>
      </w:r>
      <w:proofErr w:type="spellEnd"/>
      <w:r w:rsidR="00977294" w:rsidRPr="005A3997">
        <w:rPr>
          <w:rFonts w:ascii="Times New Roman" w:hAnsi="Times New Roman" w:cs="Times New Roman"/>
          <w:color w:val="000000"/>
          <w:sz w:val="24"/>
          <w:szCs w:val="24"/>
        </w:rPr>
        <w:t xml:space="preserve"> </w:t>
      </w:r>
      <w:proofErr w:type="spellStart"/>
      <w:r w:rsidR="00977294" w:rsidRPr="005A3997">
        <w:rPr>
          <w:rFonts w:ascii="Times New Roman" w:hAnsi="Times New Roman" w:cs="Times New Roman"/>
          <w:color w:val="000000"/>
          <w:sz w:val="24"/>
          <w:szCs w:val="24"/>
        </w:rPr>
        <w:t>su</w:t>
      </w:r>
      <w:proofErr w:type="spellEnd"/>
      <w:r w:rsidR="00977294" w:rsidRPr="005A3997">
        <w:rPr>
          <w:rFonts w:ascii="Times New Roman" w:hAnsi="Times New Roman" w:cs="Times New Roman"/>
          <w:color w:val="000000"/>
          <w:sz w:val="24"/>
          <w:szCs w:val="24"/>
        </w:rPr>
        <w:t xml:space="preserve"> </w:t>
      </w:r>
      <w:proofErr w:type="spellStart"/>
      <w:r w:rsidR="00977294" w:rsidRPr="005A3997">
        <w:rPr>
          <w:rFonts w:ascii="Times New Roman" w:hAnsi="Times New Roman" w:cs="Times New Roman"/>
          <w:color w:val="000000"/>
          <w:sz w:val="24"/>
          <w:szCs w:val="24"/>
        </w:rPr>
        <w:t>mokyklomis</w:t>
      </w:r>
      <w:proofErr w:type="spellEnd"/>
      <w:r w:rsidR="00977294" w:rsidRPr="005A3997">
        <w:rPr>
          <w:rFonts w:ascii="Times New Roman" w:hAnsi="Times New Roman" w:cs="Times New Roman"/>
          <w:color w:val="000000"/>
          <w:sz w:val="24"/>
          <w:szCs w:val="24"/>
        </w:rPr>
        <w:t xml:space="preserve"> </w:t>
      </w:r>
      <w:proofErr w:type="spellStart"/>
      <w:r w:rsidR="00977294" w:rsidRPr="005A3997">
        <w:rPr>
          <w:rFonts w:ascii="Times New Roman" w:hAnsi="Times New Roman" w:cs="Times New Roman"/>
          <w:color w:val="000000"/>
          <w:sz w:val="24"/>
          <w:szCs w:val="24"/>
        </w:rPr>
        <w:t>partnerėmis</w:t>
      </w:r>
      <w:proofErr w:type="spellEnd"/>
      <w:r w:rsidR="00977294" w:rsidRPr="005A3997">
        <w:rPr>
          <w:rFonts w:ascii="Times New Roman" w:hAnsi="Times New Roman" w:cs="Times New Roman"/>
          <w:color w:val="000000"/>
          <w:sz w:val="24"/>
          <w:szCs w:val="24"/>
        </w:rPr>
        <w:t xml:space="preserve"> </w:t>
      </w:r>
      <w:proofErr w:type="spellStart"/>
      <w:r w:rsidR="00977294" w:rsidRPr="005A3997">
        <w:rPr>
          <w:rFonts w:ascii="Times New Roman" w:hAnsi="Times New Roman" w:cs="Times New Roman"/>
          <w:color w:val="000000"/>
          <w:sz w:val="24"/>
          <w:szCs w:val="24"/>
        </w:rPr>
        <w:t>kurti</w:t>
      </w:r>
      <w:proofErr w:type="spellEnd"/>
      <w:r w:rsidR="00977294" w:rsidRPr="005A3997">
        <w:rPr>
          <w:rFonts w:ascii="Times New Roman" w:hAnsi="Times New Roman" w:cs="Times New Roman"/>
          <w:color w:val="000000"/>
          <w:sz w:val="24"/>
          <w:szCs w:val="24"/>
        </w:rPr>
        <w:t xml:space="preserve"> </w:t>
      </w:r>
      <w:proofErr w:type="spellStart"/>
      <w:r w:rsidR="00977294" w:rsidRPr="005A3997">
        <w:rPr>
          <w:rFonts w:ascii="Times New Roman" w:hAnsi="Times New Roman" w:cs="Times New Roman"/>
          <w:color w:val="000000"/>
          <w:sz w:val="24"/>
          <w:szCs w:val="24"/>
        </w:rPr>
        <w:t>inovatyvią</w:t>
      </w:r>
      <w:proofErr w:type="spellEnd"/>
      <w:r w:rsidR="00977294" w:rsidRPr="005A3997">
        <w:rPr>
          <w:rFonts w:ascii="Times New Roman" w:hAnsi="Times New Roman" w:cs="Times New Roman"/>
          <w:color w:val="000000"/>
          <w:sz w:val="24"/>
          <w:szCs w:val="24"/>
        </w:rPr>
        <w:t xml:space="preserve"> </w:t>
      </w:r>
      <w:proofErr w:type="spellStart"/>
      <w:r w:rsidR="00977294" w:rsidRPr="005A3997">
        <w:rPr>
          <w:rFonts w:ascii="Times New Roman" w:hAnsi="Times New Roman" w:cs="Times New Roman"/>
          <w:color w:val="000000"/>
          <w:sz w:val="24"/>
          <w:szCs w:val="24"/>
        </w:rPr>
        <w:t>metodiką</w:t>
      </w:r>
      <w:proofErr w:type="spellEnd"/>
      <w:r w:rsidR="00977294" w:rsidRPr="005A3997">
        <w:rPr>
          <w:rFonts w:ascii="Times New Roman" w:hAnsi="Times New Roman" w:cs="Times New Roman"/>
          <w:color w:val="000000"/>
          <w:sz w:val="24"/>
          <w:szCs w:val="24"/>
        </w:rPr>
        <w:t xml:space="preserve">, </w:t>
      </w:r>
      <w:proofErr w:type="spellStart"/>
      <w:r w:rsidR="00977294" w:rsidRPr="005A3997">
        <w:rPr>
          <w:rFonts w:ascii="Times New Roman" w:hAnsi="Times New Roman" w:cs="Times New Roman"/>
          <w:color w:val="000000"/>
          <w:sz w:val="24"/>
          <w:szCs w:val="24"/>
        </w:rPr>
        <w:t>skirtą</w:t>
      </w:r>
      <w:proofErr w:type="spellEnd"/>
      <w:r w:rsidR="00977294" w:rsidRPr="005A3997">
        <w:rPr>
          <w:rFonts w:ascii="Times New Roman" w:hAnsi="Times New Roman" w:cs="Times New Roman"/>
          <w:color w:val="000000"/>
          <w:sz w:val="24"/>
          <w:szCs w:val="24"/>
        </w:rPr>
        <w:t xml:space="preserve"> </w:t>
      </w:r>
      <w:proofErr w:type="spellStart"/>
      <w:r w:rsidR="00977294" w:rsidRPr="005A3997">
        <w:rPr>
          <w:rFonts w:ascii="Times New Roman" w:hAnsi="Times New Roman" w:cs="Times New Roman"/>
          <w:color w:val="000000"/>
          <w:sz w:val="24"/>
          <w:szCs w:val="24"/>
        </w:rPr>
        <w:t>gamtos</w:t>
      </w:r>
      <w:proofErr w:type="spellEnd"/>
      <w:r w:rsidR="00977294" w:rsidRPr="005A3997">
        <w:rPr>
          <w:rFonts w:ascii="Times New Roman" w:hAnsi="Times New Roman" w:cs="Times New Roman"/>
          <w:color w:val="000000"/>
          <w:sz w:val="24"/>
          <w:szCs w:val="24"/>
        </w:rPr>
        <w:t xml:space="preserve"> </w:t>
      </w:r>
      <w:proofErr w:type="spellStart"/>
      <w:r w:rsidR="00977294" w:rsidRPr="005A3997">
        <w:rPr>
          <w:rFonts w:ascii="Times New Roman" w:hAnsi="Times New Roman" w:cs="Times New Roman"/>
          <w:color w:val="000000"/>
          <w:sz w:val="24"/>
          <w:szCs w:val="24"/>
        </w:rPr>
        <w:t>mokslų</w:t>
      </w:r>
      <w:proofErr w:type="spellEnd"/>
      <w:r w:rsidR="00977294" w:rsidRPr="005A3997">
        <w:rPr>
          <w:rFonts w:ascii="Times New Roman" w:hAnsi="Times New Roman" w:cs="Times New Roman"/>
          <w:color w:val="000000"/>
          <w:sz w:val="24"/>
          <w:szCs w:val="24"/>
        </w:rPr>
        <w:t xml:space="preserve"> </w:t>
      </w:r>
      <w:proofErr w:type="spellStart"/>
      <w:r w:rsidR="00977294" w:rsidRPr="005A3997">
        <w:rPr>
          <w:rFonts w:ascii="Times New Roman" w:hAnsi="Times New Roman" w:cs="Times New Roman"/>
          <w:color w:val="000000"/>
          <w:sz w:val="24"/>
          <w:szCs w:val="24"/>
        </w:rPr>
        <w:t>ugdymo</w:t>
      </w:r>
      <w:proofErr w:type="spellEnd"/>
      <w:r w:rsidR="00977294" w:rsidRPr="005A3997">
        <w:rPr>
          <w:rFonts w:ascii="Times New Roman" w:hAnsi="Times New Roman" w:cs="Times New Roman"/>
          <w:color w:val="000000"/>
          <w:sz w:val="24"/>
          <w:szCs w:val="24"/>
        </w:rPr>
        <w:t xml:space="preserve"> </w:t>
      </w:r>
      <w:proofErr w:type="spellStart"/>
      <w:r w:rsidR="00977294" w:rsidRPr="005A3997">
        <w:rPr>
          <w:rFonts w:ascii="Times New Roman" w:hAnsi="Times New Roman" w:cs="Times New Roman"/>
          <w:color w:val="000000"/>
          <w:sz w:val="24"/>
          <w:szCs w:val="24"/>
        </w:rPr>
        <w:t>stiprinimui</w:t>
      </w:r>
      <w:proofErr w:type="spellEnd"/>
      <w:r w:rsidR="00977294" w:rsidRPr="005A3997">
        <w:rPr>
          <w:rFonts w:ascii="Times New Roman" w:hAnsi="Times New Roman" w:cs="Times New Roman"/>
          <w:color w:val="000000"/>
          <w:sz w:val="24"/>
          <w:szCs w:val="24"/>
        </w:rPr>
        <w:t xml:space="preserve">, </w:t>
      </w:r>
      <w:proofErr w:type="spellStart"/>
      <w:r w:rsidR="00977294" w:rsidRPr="005A3997">
        <w:rPr>
          <w:rFonts w:ascii="Times New Roman" w:hAnsi="Times New Roman" w:cs="Times New Roman"/>
          <w:color w:val="000000"/>
          <w:sz w:val="24"/>
          <w:szCs w:val="24"/>
        </w:rPr>
        <w:t>sinchronizuojant</w:t>
      </w:r>
      <w:proofErr w:type="spellEnd"/>
      <w:r w:rsidR="00977294" w:rsidRPr="005A3997">
        <w:rPr>
          <w:rFonts w:ascii="Times New Roman" w:hAnsi="Times New Roman" w:cs="Times New Roman"/>
          <w:color w:val="000000"/>
          <w:sz w:val="24"/>
          <w:szCs w:val="24"/>
        </w:rPr>
        <w:t xml:space="preserve"> </w:t>
      </w:r>
      <w:proofErr w:type="spellStart"/>
      <w:r w:rsidR="00977294" w:rsidRPr="005A3997">
        <w:rPr>
          <w:rFonts w:ascii="Times New Roman" w:hAnsi="Times New Roman" w:cs="Times New Roman"/>
          <w:color w:val="000000"/>
          <w:sz w:val="24"/>
          <w:szCs w:val="24"/>
        </w:rPr>
        <w:t>praktines</w:t>
      </w:r>
      <w:proofErr w:type="spellEnd"/>
      <w:r w:rsidR="00977294" w:rsidRPr="005A3997">
        <w:rPr>
          <w:rFonts w:ascii="Times New Roman" w:hAnsi="Times New Roman" w:cs="Times New Roman"/>
          <w:color w:val="000000"/>
          <w:sz w:val="24"/>
          <w:szCs w:val="24"/>
        </w:rPr>
        <w:t xml:space="preserve">, </w:t>
      </w:r>
      <w:proofErr w:type="spellStart"/>
      <w:r w:rsidR="00977294" w:rsidRPr="005A3997">
        <w:rPr>
          <w:rFonts w:ascii="Times New Roman" w:hAnsi="Times New Roman" w:cs="Times New Roman"/>
          <w:color w:val="000000"/>
          <w:sz w:val="24"/>
          <w:szCs w:val="24"/>
        </w:rPr>
        <w:t>teorines</w:t>
      </w:r>
      <w:proofErr w:type="spellEnd"/>
      <w:r w:rsidR="00977294" w:rsidRPr="005A3997">
        <w:rPr>
          <w:rFonts w:ascii="Times New Roman" w:hAnsi="Times New Roman" w:cs="Times New Roman"/>
          <w:color w:val="000000"/>
          <w:sz w:val="24"/>
          <w:szCs w:val="24"/>
        </w:rPr>
        <w:t xml:space="preserve"> ir </w:t>
      </w:r>
      <w:proofErr w:type="spellStart"/>
      <w:r w:rsidR="00977294" w:rsidRPr="005A3997">
        <w:rPr>
          <w:rFonts w:ascii="Times New Roman" w:hAnsi="Times New Roman" w:cs="Times New Roman"/>
          <w:color w:val="000000"/>
          <w:sz w:val="24"/>
          <w:szCs w:val="24"/>
        </w:rPr>
        <w:t>virtualias</w:t>
      </w:r>
      <w:proofErr w:type="spellEnd"/>
      <w:r w:rsidR="00977294" w:rsidRPr="005A3997">
        <w:rPr>
          <w:rFonts w:ascii="Times New Roman" w:hAnsi="Times New Roman" w:cs="Times New Roman"/>
          <w:color w:val="000000"/>
          <w:sz w:val="24"/>
          <w:szCs w:val="24"/>
        </w:rPr>
        <w:t xml:space="preserve"> </w:t>
      </w:r>
      <w:proofErr w:type="spellStart"/>
      <w:r w:rsidR="00977294" w:rsidRPr="005A3997">
        <w:rPr>
          <w:rFonts w:ascii="Times New Roman" w:hAnsi="Times New Roman" w:cs="Times New Roman"/>
          <w:color w:val="000000"/>
          <w:sz w:val="24"/>
          <w:szCs w:val="24"/>
        </w:rPr>
        <w:t>ugdymo</w:t>
      </w:r>
      <w:proofErr w:type="spellEnd"/>
      <w:r w:rsidR="00977294" w:rsidRPr="005A3997">
        <w:rPr>
          <w:rFonts w:ascii="Times New Roman" w:hAnsi="Times New Roman" w:cs="Times New Roman"/>
          <w:color w:val="000000"/>
          <w:sz w:val="24"/>
          <w:szCs w:val="24"/>
        </w:rPr>
        <w:t xml:space="preserve"> </w:t>
      </w:r>
      <w:proofErr w:type="spellStart"/>
      <w:r w:rsidR="00977294" w:rsidRPr="005A3997">
        <w:rPr>
          <w:rFonts w:ascii="Times New Roman" w:hAnsi="Times New Roman" w:cs="Times New Roman"/>
          <w:color w:val="000000"/>
          <w:sz w:val="24"/>
          <w:szCs w:val="24"/>
        </w:rPr>
        <w:t>aplinkas</w:t>
      </w:r>
      <w:proofErr w:type="spellEnd"/>
      <w:r w:rsidR="00977294" w:rsidRPr="005A3997">
        <w:rPr>
          <w:rFonts w:ascii="Times New Roman" w:hAnsi="Times New Roman" w:cs="Times New Roman"/>
          <w:color w:val="000000"/>
          <w:sz w:val="24"/>
          <w:szCs w:val="24"/>
        </w:rPr>
        <w:t>.</w:t>
      </w:r>
    </w:p>
    <w:p w14:paraId="1B43E199" w14:textId="77777777" w:rsidR="00456945" w:rsidRDefault="00456945" w:rsidP="00456945">
      <w:pPr>
        <w:spacing w:after="0"/>
        <w:ind w:firstLine="1296"/>
        <w:jc w:val="both"/>
        <w:rPr>
          <w:rFonts w:ascii="Times New Roman" w:hAnsi="Times New Roman" w:cs="Times New Roman"/>
          <w:sz w:val="24"/>
          <w:szCs w:val="24"/>
          <w:shd w:val="clear" w:color="auto" w:fill="FFFFFF"/>
        </w:rPr>
      </w:pPr>
      <w:r>
        <w:rPr>
          <w:rFonts w:ascii="Times New Roman" w:hAnsi="Times New Roman" w:cs="Times New Roman"/>
          <w:sz w:val="24"/>
          <w:szCs w:val="24"/>
          <w:lang w:val="lt-LT"/>
        </w:rPr>
        <w:t>Mosėdžio gimnazija taip pat</w:t>
      </w:r>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dalyva</w:t>
      </w:r>
      <w:r>
        <w:rPr>
          <w:rFonts w:ascii="Times New Roman" w:hAnsi="Times New Roman" w:cs="Times New Roman"/>
          <w:sz w:val="24"/>
          <w:szCs w:val="24"/>
        </w:rPr>
        <w:t>vo</w:t>
      </w:r>
      <w:proofErr w:type="spellEnd"/>
      <w:r w:rsidR="00977294" w:rsidRPr="005A3997">
        <w:rPr>
          <w:rFonts w:ascii="Times New Roman" w:hAnsi="Times New Roman" w:cs="Times New Roman"/>
          <w:sz w:val="24"/>
          <w:szCs w:val="24"/>
        </w:rPr>
        <w:t xml:space="preserve"> ES </w:t>
      </w:r>
      <w:proofErr w:type="spellStart"/>
      <w:r w:rsidR="00977294" w:rsidRPr="005A3997">
        <w:rPr>
          <w:rFonts w:ascii="Times New Roman" w:hAnsi="Times New Roman" w:cs="Times New Roman"/>
          <w:sz w:val="24"/>
          <w:szCs w:val="24"/>
        </w:rPr>
        <w:t>struktūrinių</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fondų</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projekte</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kern w:val="36"/>
          <w:sz w:val="24"/>
          <w:szCs w:val="24"/>
        </w:rPr>
        <w:t>Saugios</w:t>
      </w:r>
      <w:proofErr w:type="spellEnd"/>
      <w:r w:rsidR="00977294" w:rsidRPr="005A3997">
        <w:rPr>
          <w:rFonts w:ascii="Times New Roman" w:hAnsi="Times New Roman" w:cs="Times New Roman"/>
          <w:kern w:val="36"/>
          <w:sz w:val="24"/>
          <w:szCs w:val="24"/>
        </w:rPr>
        <w:t xml:space="preserve"> </w:t>
      </w:r>
      <w:proofErr w:type="spellStart"/>
      <w:r w:rsidR="00977294" w:rsidRPr="005A3997">
        <w:rPr>
          <w:rFonts w:ascii="Times New Roman" w:hAnsi="Times New Roman" w:cs="Times New Roman"/>
          <w:kern w:val="36"/>
          <w:sz w:val="24"/>
          <w:szCs w:val="24"/>
        </w:rPr>
        <w:t>elektroninės</w:t>
      </w:r>
      <w:proofErr w:type="spellEnd"/>
      <w:r w:rsidR="00977294" w:rsidRPr="005A3997">
        <w:rPr>
          <w:rFonts w:ascii="Times New Roman" w:hAnsi="Times New Roman" w:cs="Times New Roman"/>
          <w:kern w:val="36"/>
          <w:sz w:val="24"/>
          <w:szCs w:val="24"/>
        </w:rPr>
        <w:t xml:space="preserve"> </w:t>
      </w:r>
      <w:proofErr w:type="spellStart"/>
      <w:r w:rsidR="00977294" w:rsidRPr="005A3997">
        <w:rPr>
          <w:rFonts w:ascii="Times New Roman" w:hAnsi="Times New Roman" w:cs="Times New Roman"/>
          <w:kern w:val="36"/>
          <w:sz w:val="24"/>
          <w:szCs w:val="24"/>
        </w:rPr>
        <w:t>erdvės</w:t>
      </w:r>
      <w:proofErr w:type="spellEnd"/>
      <w:r w:rsidR="00977294" w:rsidRPr="005A3997">
        <w:rPr>
          <w:rFonts w:ascii="Times New Roman" w:hAnsi="Times New Roman" w:cs="Times New Roman"/>
          <w:kern w:val="36"/>
          <w:sz w:val="24"/>
          <w:szCs w:val="24"/>
        </w:rPr>
        <w:t xml:space="preserve"> </w:t>
      </w:r>
      <w:proofErr w:type="spellStart"/>
      <w:r w:rsidR="00977294" w:rsidRPr="005A3997">
        <w:rPr>
          <w:rFonts w:ascii="Times New Roman" w:hAnsi="Times New Roman" w:cs="Times New Roman"/>
          <w:kern w:val="36"/>
          <w:sz w:val="24"/>
          <w:szCs w:val="24"/>
        </w:rPr>
        <w:t>vaikams</w:t>
      </w:r>
      <w:proofErr w:type="spellEnd"/>
      <w:r w:rsidR="00977294" w:rsidRPr="005A3997">
        <w:rPr>
          <w:rFonts w:ascii="Times New Roman" w:hAnsi="Times New Roman" w:cs="Times New Roman"/>
          <w:kern w:val="36"/>
          <w:sz w:val="24"/>
          <w:szCs w:val="24"/>
        </w:rPr>
        <w:t xml:space="preserve"> </w:t>
      </w:r>
      <w:proofErr w:type="spellStart"/>
      <w:r w:rsidR="00977294" w:rsidRPr="005A3997">
        <w:rPr>
          <w:rFonts w:ascii="Times New Roman" w:hAnsi="Times New Roman" w:cs="Times New Roman"/>
          <w:kern w:val="36"/>
          <w:sz w:val="24"/>
          <w:szCs w:val="24"/>
        </w:rPr>
        <w:t>kūrimas</w:t>
      </w:r>
      <w:proofErr w:type="spellEnd"/>
      <w:r w:rsidR="00977294" w:rsidRPr="005A3997">
        <w:rPr>
          <w:rFonts w:ascii="Times New Roman" w:hAnsi="Times New Roman" w:cs="Times New Roman"/>
          <w:kern w:val="36"/>
          <w:sz w:val="24"/>
          <w:szCs w:val="24"/>
        </w:rPr>
        <w:t>“</w:t>
      </w:r>
      <w:r>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shd w:val="clear" w:color="auto" w:fill="FFFFFF"/>
        </w:rPr>
        <w:t>Mokykloje</w:t>
      </w:r>
      <w:proofErr w:type="spellEnd"/>
      <w:r w:rsidR="00977294" w:rsidRPr="005A3997">
        <w:rPr>
          <w:rFonts w:ascii="Times New Roman" w:hAnsi="Times New Roman" w:cs="Times New Roman"/>
          <w:sz w:val="24"/>
          <w:szCs w:val="24"/>
          <w:shd w:val="clear" w:color="auto" w:fill="FFFFFF"/>
        </w:rPr>
        <w:t xml:space="preserve"> </w:t>
      </w:r>
      <w:proofErr w:type="spellStart"/>
      <w:r w:rsidR="00977294" w:rsidRPr="005A3997">
        <w:rPr>
          <w:rFonts w:ascii="Times New Roman" w:hAnsi="Times New Roman" w:cs="Times New Roman"/>
          <w:sz w:val="24"/>
          <w:szCs w:val="24"/>
          <w:shd w:val="clear" w:color="auto" w:fill="FFFFFF"/>
        </w:rPr>
        <w:t>buvo</w:t>
      </w:r>
      <w:proofErr w:type="spellEnd"/>
      <w:r w:rsidR="00977294" w:rsidRPr="005A3997">
        <w:rPr>
          <w:rFonts w:ascii="Times New Roman" w:hAnsi="Times New Roman" w:cs="Times New Roman"/>
          <w:sz w:val="24"/>
          <w:szCs w:val="24"/>
          <w:shd w:val="clear" w:color="auto" w:fill="FFFFFF"/>
        </w:rPr>
        <w:t xml:space="preserve"> </w:t>
      </w:r>
      <w:proofErr w:type="spellStart"/>
      <w:r w:rsidR="00977294" w:rsidRPr="005A3997">
        <w:rPr>
          <w:rFonts w:ascii="Times New Roman" w:hAnsi="Times New Roman" w:cs="Times New Roman"/>
          <w:sz w:val="24"/>
          <w:szCs w:val="24"/>
          <w:shd w:val="clear" w:color="auto" w:fill="FFFFFF"/>
        </w:rPr>
        <w:t>įrengtos</w:t>
      </w:r>
      <w:proofErr w:type="spellEnd"/>
      <w:r w:rsidR="00977294" w:rsidRPr="005A3997">
        <w:rPr>
          <w:rFonts w:ascii="Times New Roman" w:hAnsi="Times New Roman" w:cs="Times New Roman"/>
          <w:sz w:val="24"/>
          <w:szCs w:val="24"/>
          <w:shd w:val="clear" w:color="auto" w:fill="FFFFFF"/>
        </w:rPr>
        <w:t xml:space="preserve"> 9 </w:t>
      </w:r>
      <w:proofErr w:type="spellStart"/>
      <w:r w:rsidR="00977294" w:rsidRPr="005A3997">
        <w:rPr>
          <w:rFonts w:ascii="Times New Roman" w:hAnsi="Times New Roman" w:cs="Times New Roman"/>
          <w:sz w:val="24"/>
          <w:szCs w:val="24"/>
          <w:shd w:val="clear" w:color="auto" w:fill="FFFFFF"/>
        </w:rPr>
        <w:t>saugios</w:t>
      </w:r>
      <w:proofErr w:type="spellEnd"/>
      <w:r w:rsidR="00977294" w:rsidRPr="005A3997">
        <w:rPr>
          <w:rFonts w:ascii="Times New Roman" w:hAnsi="Times New Roman" w:cs="Times New Roman"/>
          <w:sz w:val="24"/>
          <w:szCs w:val="24"/>
          <w:shd w:val="clear" w:color="auto" w:fill="FFFFFF"/>
        </w:rPr>
        <w:t xml:space="preserve"> </w:t>
      </w:r>
      <w:proofErr w:type="spellStart"/>
      <w:r w:rsidR="00977294" w:rsidRPr="005A3997">
        <w:rPr>
          <w:rFonts w:ascii="Times New Roman" w:hAnsi="Times New Roman" w:cs="Times New Roman"/>
          <w:sz w:val="24"/>
          <w:szCs w:val="24"/>
          <w:shd w:val="clear" w:color="auto" w:fill="FFFFFF"/>
        </w:rPr>
        <w:t>belaidės</w:t>
      </w:r>
      <w:proofErr w:type="spellEnd"/>
      <w:r w:rsidR="00977294" w:rsidRPr="005A3997">
        <w:rPr>
          <w:rFonts w:ascii="Times New Roman" w:hAnsi="Times New Roman" w:cs="Times New Roman"/>
          <w:sz w:val="24"/>
          <w:szCs w:val="24"/>
          <w:shd w:val="clear" w:color="auto" w:fill="FFFFFF"/>
        </w:rPr>
        <w:t xml:space="preserve"> </w:t>
      </w:r>
      <w:proofErr w:type="spellStart"/>
      <w:r w:rsidR="00977294" w:rsidRPr="005A3997">
        <w:rPr>
          <w:rFonts w:ascii="Times New Roman" w:hAnsi="Times New Roman" w:cs="Times New Roman"/>
          <w:sz w:val="24"/>
          <w:szCs w:val="24"/>
          <w:shd w:val="clear" w:color="auto" w:fill="FFFFFF"/>
        </w:rPr>
        <w:t>zonos</w:t>
      </w:r>
      <w:proofErr w:type="spellEnd"/>
      <w:r w:rsidR="00977294" w:rsidRPr="005A3997">
        <w:rPr>
          <w:rFonts w:ascii="Times New Roman" w:hAnsi="Times New Roman" w:cs="Times New Roman"/>
          <w:sz w:val="24"/>
          <w:szCs w:val="24"/>
          <w:shd w:val="clear" w:color="auto" w:fill="FFFFFF"/>
        </w:rPr>
        <w:t xml:space="preserve">, </w:t>
      </w:r>
      <w:proofErr w:type="spellStart"/>
      <w:r w:rsidR="00977294" w:rsidRPr="005A3997">
        <w:rPr>
          <w:rFonts w:ascii="Times New Roman" w:hAnsi="Times New Roman" w:cs="Times New Roman"/>
          <w:sz w:val="24"/>
          <w:szCs w:val="24"/>
          <w:shd w:val="clear" w:color="auto" w:fill="FFFFFF"/>
        </w:rPr>
        <w:t>sukurtos</w:t>
      </w:r>
      <w:proofErr w:type="spellEnd"/>
      <w:r w:rsidR="00977294" w:rsidRPr="005A3997">
        <w:rPr>
          <w:rFonts w:ascii="Times New Roman" w:hAnsi="Times New Roman" w:cs="Times New Roman"/>
          <w:sz w:val="24"/>
          <w:szCs w:val="24"/>
          <w:shd w:val="clear" w:color="auto" w:fill="FFFFFF"/>
        </w:rPr>
        <w:t xml:space="preserve"> </w:t>
      </w:r>
      <w:proofErr w:type="spellStart"/>
      <w:r w:rsidR="00977294" w:rsidRPr="005A3997">
        <w:rPr>
          <w:rFonts w:ascii="Times New Roman" w:hAnsi="Times New Roman" w:cs="Times New Roman"/>
          <w:sz w:val="24"/>
          <w:szCs w:val="24"/>
          <w:shd w:val="clear" w:color="auto" w:fill="FFFFFF"/>
        </w:rPr>
        <w:t>belaidžio</w:t>
      </w:r>
      <w:proofErr w:type="spellEnd"/>
      <w:r w:rsidR="00977294" w:rsidRPr="005A3997">
        <w:rPr>
          <w:rFonts w:ascii="Times New Roman" w:hAnsi="Times New Roman" w:cs="Times New Roman"/>
          <w:sz w:val="24"/>
          <w:szCs w:val="24"/>
          <w:shd w:val="clear" w:color="auto" w:fill="FFFFFF"/>
        </w:rPr>
        <w:t xml:space="preserve"> </w:t>
      </w:r>
      <w:proofErr w:type="spellStart"/>
      <w:r w:rsidR="00977294" w:rsidRPr="005A3997">
        <w:rPr>
          <w:rFonts w:ascii="Times New Roman" w:hAnsi="Times New Roman" w:cs="Times New Roman"/>
          <w:sz w:val="24"/>
          <w:szCs w:val="24"/>
          <w:shd w:val="clear" w:color="auto" w:fill="FFFFFF"/>
        </w:rPr>
        <w:t>interneto</w:t>
      </w:r>
      <w:proofErr w:type="spellEnd"/>
      <w:r w:rsidR="00977294" w:rsidRPr="005A3997">
        <w:rPr>
          <w:rFonts w:ascii="Times New Roman" w:hAnsi="Times New Roman" w:cs="Times New Roman"/>
          <w:sz w:val="24"/>
          <w:szCs w:val="24"/>
          <w:shd w:val="clear" w:color="auto" w:fill="FFFFFF"/>
        </w:rPr>
        <w:t xml:space="preserve"> </w:t>
      </w:r>
      <w:proofErr w:type="spellStart"/>
      <w:r w:rsidR="00977294" w:rsidRPr="005A3997">
        <w:rPr>
          <w:rFonts w:ascii="Times New Roman" w:hAnsi="Times New Roman" w:cs="Times New Roman"/>
          <w:sz w:val="24"/>
          <w:szCs w:val="24"/>
          <w:shd w:val="clear" w:color="auto" w:fill="FFFFFF"/>
        </w:rPr>
        <w:t>stebėsenos</w:t>
      </w:r>
      <w:proofErr w:type="spellEnd"/>
      <w:r w:rsidR="00977294" w:rsidRPr="005A3997">
        <w:rPr>
          <w:rFonts w:ascii="Times New Roman" w:hAnsi="Times New Roman" w:cs="Times New Roman"/>
          <w:sz w:val="24"/>
          <w:szCs w:val="24"/>
          <w:shd w:val="clear" w:color="auto" w:fill="FFFFFF"/>
        </w:rPr>
        <w:t xml:space="preserve">, </w:t>
      </w:r>
      <w:proofErr w:type="spellStart"/>
      <w:r w:rsidR="00977294" w:rsidRPr="005A3997">
        <w:rPr>
          <w:rFonts w:ascii="Times New Roman" w:hAnsi="Times New Roman" w:cs="Times New Roman"/>
          <w:sz w:val="24"/>
          <w:szCs w:val="24"/>
          <w:shd w:val="clear" w:color="auto" w:fill="FFFFFF"/>
        </w:rPr>
        <w:t>valdymo</w:t>
      </w:r>
      <w:proofErr w:type="spellEnd"/>
      <w:r w:rsidR="00977294" w:rsidRPr="005A3997">
        <w:rPr>
          <w:rFonts w:ascii="Times New Roman" w:hAnsi="Times New Roman" w:cs="Times New Roman"/>
          <w:sz w:val="24"/>
          <w:szCs w:val="24"/>
          <w:shd w:val="clear" w:color="auto" w:fill="FFFFFF"/>
        </w:rPr>
        <w:t xml:space="preserve"> ir </w:t>
      </w:r>
      <w:proofErr w:type="spellStart"/>
      <w:r w:rsidR="00977294" w:rsidRPr="005A3997">
        <w:rPr>
          <w:rFonts w:ascii="Times New Roman" w:hAnsi="Times New Roman" w:cs="Times New Roman"/>
          <w:sz w:val="24"/>
          <w:szCs w:val="24"/>
          <w:shd w:val="clear" w:color="auto" w:fill="FFFFFF"/>
        </w:rPr>
        <w:t>autorizavimo</w:t>
      </w:r>
      <w:proofErr w:type="spellEnd"/>
      <w:r w:rsidR="00977294" w:rsidRPr="005A3997">
        <w:rPr>
          <w:rFonts w:ascii="Times New Roman" w:hAnsi="Times New Roman" w:cs="Times New Roman"/>
          <w:sz w:val="24"/>
          <w:szCs w:val="24"/>
          <w:shd w:val="clear" w:color="auto" w:fill="FFFFFF"/>
        </w:rPr>
        <w:t xml:space="preserve"> </w:t>
      </w:r>
      <w:proofErr w:type="spellStart"/>
      <w:r w:rsidR="00977294" w:rsidRPr="005A3997">
        <w:rPr>
          <w:rFonts w:ascii="Times New Roman" w:hAnsi="Times New Roman" w:cs="Times New Roman"/>
          <w:sz w:val="24"/>
          <w:szCs w:val="24"/>
          <w:shd w:val="clear" w:color="auto" w:fill="FFFFFF"/>
        </w:rPr>
        <w:t>sistemos</w:t>
      </w:r>
      <w:proofErr w:type="spellEnd"/>
      <w:r w:rsidR="00977294" w:rsidRPr="005A3997">
        <w:rPr>
          <w:rFonts w:ascii="Times New Roman" w:hAnsi="Times New Roman" w:cs="Times New Roman"/>
          <w:sz w:val="24"/>
          <w:szCs w:val="24"/>
          <w:shd w:val="clear" w:color="auto" w:fill="FFFFFF"/>
        </w:rPr>
        <w:t xml:space="preserve">. </w:t>
      </w:r>
    </w:p>
    <w:p w14:paraId="25B44924" w14:textId="177A3696" w:rsidR="00977294" w:rsidRDefault="004213BD" w:rsidP="00456945">
      <w:pPr>
        <w:spacing w:after="0"/>
        <w:ind w:firstLine="1296"/>
        <w:jc w:val="both"/>
        <w:rPr>
          <w:rFonts w:ascii="Times New Roman" w:hAnsi="Times New Roman" w:cs="Times New Roman"/>
          <w:sz w:val="24"/>
          <w:szCs w:val="24"/>
          <w:shd w:val="clear" w:color="auto" w:fill="FFFFFF"/>
        </w:rPr>
      </w:pPr>
      <w:r>
        <w:rPr>
          <w:rFonts w:ascii="Times New Roman" w:hAnsi="Times New Roman" w:cs="Times New Roman"/>
          <w:sz w:val="24"/>
          <w:szCs w:val="24"/>
          <w:lang w:val="lt-LT"/>
        </w:rPr>
        <w:t xml:space="preserve">Mosėdžio gimnazija, būdama </w:t>
      </w:r>
      <w:r w:rsidR="00B245A8">
        <w:rPr>
          <w:rFonts w:ascii="Times New Roman" w:hAnsi="Times New Roman" w:cs="Times New Roman"/>
          <w:sz w:val="24"/>
          <w:szCs w:val="24"/>
          <w:lang w:val="lt-LT"/>
        </w:rPr>
        <w:t>asociacijos „</w:t>
      </w:r>
      <w:r w:rsidR="00977294" w:rsidRPr="005A3997">
        <w:rPr>
          <w:rFonts w:ascii="Times New Roman" w:hAnsi="Times New Roman" w:cs="Times New Roman"/>
          <w:sz w:val="24"/>
          <w:szCs w:val="24"/>
        </w:rPr>
        <w:t xml:space="preserve">Skuodo </w:t>
      </w:r>
      <w:proofErr w:type="spellStart"/>
      <w:r w:rsidR="00977294" w:rsidRPr="005A3997">
        <w:rPr>
          <w:rFonts w:ascii="Times New Roman" w:hAnsi="Times New Roman" w:cs="Times New Roman"/>
          <w:sz w:val="24"/>
          <w:szCs w:val="24"/>
        </w:rPr>
        <w:t>savišvietos</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klub</w:t>
      </w:r>
      <w:r w:rsidR="00B245A8">
        <w:rPr>
          <w:rFonts w:ascii="Times New Roman" w:hAnsi="Times New Roman" w:cs="Times New Roman"/>
          <w:sz w:val="24"/>
          <w:szCs w:val="24"/>
        </w:rPr>
        <w:t>as</w:t>
      </w:r>
      <w:proofErr w:type="spellEnd"/>
      <w:r w:rsidR="00B245A8">
        <w:rPr>
          <w:rFonts w:ascii="Times New Roman" w:hAnsi="Times New Roman" w:cs="Times New Roman"/>
          <w:sz w:val="24"/>
          <w:szCs w:val="24"/>
        </w:rPr>
        <w:t>”</w:t>
      </w:r>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partner</w:t>
      </w:r>
      <w:r>
        <w:rPr>
          <w:rFonts w:ascii="Times New Roman" w:hAnsi="Times New Roman" w:cs="Times New Roman"/>
          <w:sz w:val="24"/>
          <w:szCs w:val="24"/>
        </w:rPr>
        <w:t>ė</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projekte</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color w:val="050505"/>
          <w:sz w:val="24"/>
          <w:szCs w:val="24"/>
          <w:shd w:val="clear" w:color="auto" w:fill="FFFFFF"/>
        </w:rPr>
        <w:t>Verslumas</w:t>
      </w:r>
      <w:proofErr w:type="spellEnd"/>
      <w:r w:rsidR="00977294" w:rsidRPr="005A3997">
        <w:rPr>
          <w:rFonts w:ascii="Times New Roman" w:hAnsi="Times New Roman" w:cs="Times New Roman"/>
          <w:color w:val="050505"/>
          <w:sz w:val="24"/>
          <w:szCs w:val="24"/>
          <w:shd w:val="clear" w:color="auto" w:fill="FFFFFF"/>
        </w:rPr>
        <w:t xml:space="preserve"> – </w:t>
      </w:r>
      <w:proofErr w:type="spellStart"/>
      <w:r w:rsidR="00977294" w:rsidRPr="005A3997">
        <w:rPr>
          <w:rFonts w:ascii="Times New Roman" w:hAnsi="Times New Roman" w:cs="Times New Roman"/>
          <w:color w:val="050505"/>
          <w:sz w:val="24"/>
          <w:szCs w:val="24"/>
          <w:shd w:val="clear" w:color="auto" w:fill="FFFFFF"/>
        </w:rPr>
        <w:t>jaunimui</w:t>
      </w:r>
      <w:proofErr w:type="spellEnd"/>
      <w:r w:rsidR="00977294" w:rsidRPr="005A3997">
        <w:rPr>
          <w:rFonts w:ascii="Times New Roman" w:hAnsi="Times New Roman" w:cs="Times New Roman"/>
          <w:color w:val="050505"/>
          <w:sz w:val="24"/>
          <w:szCs w:val="24"/>
          <w:shd w:val="clear" w:color="auto" w:fill="FFFFFF"/>
        </w:rPr>
        <w:t xml:space="preserve">“ </w:t>
      </w:r>
      <w:proofErr w:type="spellStart"/>
      <w:r w:rsidR="00977294" w:rsidRPr="005A3997">
        <w:rPr>
          <w:rFonts w:ascii="Times New Roman" w:hAnsi="Times New Roman" w:cs="Times New Roman"/>
          <w:bCs/>
          <w:sz w:val="24"/>
          <w:szCs w:val="24"/>
        </w:rPr>
        <w:t>pagal</w:t>
      </w:r>
      <w:proofErr w:type="spellEnd"/>
      <w:r w:rsidR="00977294" w:rsidRPr="005A3997">
        <w:rPr>
          <w:rFonts w:ascii="Times New Roman" w:hAnsi="Times New Roman" w:cs="Times New Roman"/>
          <w:bCs/>
          <w:sz w:val="24"/>
          <w:szCs w:val="24"/>
        </w:rPr>
        <w:t xml:space="preserve">  </w:t>
      </w:r>
      <w:proofErr w:type="spellStart"/>
      <w:r w:rsidR="00977294" w:rsidRPr="005A3997">
        <w:rPr>
          <w:rFonts w:ascii="Times New Roman" w:hAnsi="Times New Roman" w:cs="Times New Roman"/>
          <w:sz w:val="24"/>
          <w:szCs w:val="24"/>
        </w:rPr>
        <w:t>V</w:t>
      </w:r>
      <w:r>
        <w:rPr>
          <w:rFonts w:ascii="Times New Roman" w:hAnsi="Times New Roman" w:cs="Times New Roman"/>
          <w:sz w:val="24"/>
          <w:szCs w:val="24"/>
        </w:rPr>
        <w:t>ietos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plėtros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strategijos</w:t>
      </w:r>
      <w:proofErr w:type="spellEnd"/>
      <w:r>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priemonės</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Vietos</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iniciatyvų</w:t>
      </w:r>
      <w:proofErr w:type="spellEnd"/>
      <w:r w:rsidR="00977294" w:rsidRPr="005A3997">
        <w:rPr>
          <w:rFonts w:ascii="Times New Roman" w:hAnsi="Times New Roman" w:cs="Times New Roman"/>
          <w:sz w:val="24"/>
          <w:szCs w:val="24"/>
        </w:rPr>
        <w:t xml:space="preserve"> ir </w:t>
      </w:r>
      <w:r w:rsidR="00977294" w:rsidRPr="004213BD">
        <w:rPr>
          <w:rFonts w:ascii="Times New Roman" w:hAnsi="Times New Roman" w:cs="Times New Roman"/>
          <w:sz w:val="24"/>
          <w:szCs w:val="24"/>
          <w:lang w:val="lt-LT"/>
        </w:rPr>
        <w:t xml:space="preserve">partnerystės stiprinimas. Jaunimo ir jaunų žmonių užimtumo ir integravimosi į vietos bendruomenes veiklų rėmimas“ </w:t>
      </w:r>
      <w:r w:rsidRPr="004213BD">
        <w:rPr>
          <w:rFonts w:ascii="Times New Roman" w:hAnsi="Times New Roman" w:cs="Times New Roman"/>
          <w:sz w:val="24"/>
          <w:szCs w:val="24"/>
          <w:lang w:val="lt-LT"/>
        </w:rPr>
        <w:t xml:space="preserve"> </w:t>
      </w:r>
      <w:r w:rsidR="00977294" w:rsidRPr="004213BD">
        <w:rPr>
          <w:rFonts w:ascii="Times New Roman" w:hAnsi="Times New Roman" w:cs="Times New Roman"/>
          <w:sz w:val="24"/>
          <w:szCs w:val="24"/>
          <w:lang w:val="lt-LT"/>
        </w:rPr>
        <w:t xml:space="preserve">veiklos sritį „Parama jaunimo ir jaunų žmonių verslumo iniciatyvų kūrimuisi“, </w:t>
      </w:r>
      <w:r>
        <w:rPr>
          <w:rFonts w:ascii="Times New Roman" w:hAnsi="Times New Roman" w:cs="Times New Roman"/>
          <w:sz w:val="24"/>
          <w:szCs w:val="24"/>
          <w:lang w:val="lt-LT"/>
        </w:rPr>
        <w:t>turėjo galimybę</w:t>
      </w:r>
      <w:r w:rsidR="00977294" w:rsidRPr="004213BD">
        <w:rPr>
          <w:rFonts w:ascii="Times New Roman" w:hAnsi="Times New Roman" w:cs="Times New Roman"/>
          <w:color w:val="050505"/>
          <w:sz w:val="24"/>
          <w:szCs w:val="24"/>
          <w:shd w:val="clear" w:color="auto" w:fill="FFFFFF"/>
          <w:lang w:val="lt-LT"/>
        </w:rPr>
        <w:t xml:space="preserve"> mokini</w:t>
      </w:r>
      <w:r>
        <w:rPr>
          <w:rFonts w:ascii="Times New Roman" w:hAnsi="Times New Roman" w:cs="Times New Roman"/>
          <w:color w:val="050505"/>
          <w:sz w:val="24"/>
          <w:szCs w:val="24"/>
          <w:shd w:val="clear" w:color="auto" w:fill="FFFFFF"/>
          <w:lang w:val="lt-LT"/>
        </w:rPr>
        <w:t>us</w:t>
      </w:r>
      <w:r w:rsidR="00977294" w:rsidRPr="004213BD">
        <w:rPr>
          <w:rFonts w:ascii="Times New Roman" w:hAnsi="Times New Roman" w:cs="Times New Roman"/>
          <w:color w:val="050505"/>
          <w:sz w:val="24"/>
          <w:szCs w:val="24"/>
          <w:shd w:val="clear" w:color="auto" w:fill="FFFFFF"/>
          <w:lang w:val="lt-LT"/>
        </w:rPr>
        <w:t xml:space="preserve"> supažin</w:t>
      </w:r>
      <w:r>
        <w:rPr>
          <w:rFonts w:ascii="Times New Roman" w:hAnsi="Times New Roman" w:cs="Times New Roman"/>
          <w:color w:val="050505"/>
          <w:sz w:val="24"/>
          <w:szCs w:val="24"/>
          <w:shd w:val="clear" w:color="auto" w:fill="FFFFFF"/>
          <w:lang w:val="lt-LT"/>
        </w:rPr>
        <w:t>dinti</w:t>
      </w:r>
      <w:r w:rsidR="00977294" w:rsidRPr="004213BD">
        <w:rPr>
          <w:rFonts w:ascii="Times New Roman" w:hAnsi="Times New Roman" w:cs="Times New Roman"/>
          <w:color w:val="050505"/>
          <w:sz w:val="24"/>
          <w:szCs w:val="24"/>
          <w:shd w:val="clear" w:color="auto" w:fill="FFFFFF"/>
          <w:lang w:val="lt-LT"/>
        </w:rPr>
        <w:t xml:space="preserve"> su Lietuvos mokesčių sistema, verslo kūrimo pradmenimis, įvairių užsiėmimų metu ugd</w:t>
      </w:r>
      <w:r>
        <w:rPr>
          <w:rFonts w:ascii="Times New Roman" w:hAnsi="Times New Roman" w:cs="Times New Roman"/>
          <w:color w:val="050505"/>
          <w:sz w:val="24"/>
          <w:szCs w:val="24"/>
          <w:shd w:val="clear" w:color="auto" w:fill="FFFFFF"/>
          <w:lang w:val="lt-LT"/>
        </w:rPr>
        <w:t>ė</w:t>
      </w:r>
      <w:r w:rsidR="00977294" w:rsidRPr="004213BD">
        <w:rPr>
          <w:rFonts w:ascii="Times New Roman" w:hAnsi="Times New Roman" w:cs="Times New Roman"/>
          <w:color w:val="050505"/>
          <w:sz w:val="24"/>
          <w:szCs w:val="24"/>
          <w:shd w:val="clear" w:color="auto" w:fill="FFFFFF"/>
          <w:lang w:val="lt-LT"/>
        </w:rPr>
        <w:t>si finansinį raštingumą. Projekto veiklos suteikė galimybę mokiniams išbandyti įmonės valdymo iššūkius</w:t>
      </w:r>
      <w:r>
        <w:rPr>
          <w:rFonts w:ascii="Times New Roman" w:hAnsi="Times New Roman" w:cs="Times New Roman"/>
          <w:color w:val="050505"/>
          <w:sz w:val="24"/>
          <w:szCs w:val="24"/>
          <w:shd w:val="clear" w:color="auto" w:fill="FFFFFF"/>
          <w:lang w:val="lt-LT"/>
        </w:rPr>
        <w:t xml:space="preserve"> ir kt</w:t>
      </w:r>
      <w:r w:rsidR="00977294" w:rsidRPr="004213BD">
        <w:rPr>
          <w:rFonts w:ascii="Times New Roman" w:hAnsi="Times New Roman" w:cs="Times New Roman"/>
          <w:sz w:val="24"/>
          <w:szCs w:val="24"/>
          <w:shd w:val="clear" w:color="auto" w:fill="FFFFFF"/>
          <w:lang w:val="lt-LT"/>
        </w:rPr>
        <w:t xml:space="preserve">. </w:t>
      </w:r>
      <w:r w:rsidR="00977294" w:rsidRPr="004213BD">
        <w:rPr>
          <w:rFonts w:ascii="Times New Roman" w:hAnsi="Times New Roman" w:cs="Times New Roman"/>
          <w:sz w:val="24"/>
          <w:szCs w:val="24"/>
          <w:lang w:val="lt-LT"/>
        </w:rPr>
        <w:t>Dalyva</w:t>
      </w:r>
      <w:r>
        <w:rPr>
          <w:rFonts w:ascii="Times New Roman" w:hAnsi="Times New Roman" w:cs="Times New Roman"/>
          <w:sz w:val="24"/>
          <w:szCs w:val="24"/>
          <w:lang w:val="lt-LT"/>
        </w:rPr>
        <w:t>vimas</w:t>
      </w:r>
      <w:r w:rsidR="00977294" w:rsidRPr="004213BD">
        <w:rPr>
          <w:rFonts w:ascii="Times New Roman" w:hAnsi="Times New Roman" w:cs="Times New Roman"/>
          <w:sz w:val="24"/>
          <w:szCs w:val="24"/>
          <w:lang w:val="lt-LT"/>
        </w:rPr>
        <w:t xml:space="preserve"> šiuose projektuose</w:t>
      </w:r>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sukūrė</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palankias</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finansines</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galimybes</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papildomoms</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įvairesnėms</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ugdymo</w:t>
      </w:r>
      <w:proofErr w:type="spellEnd"/>
      <w:r w:rsidR="00977294" w:rsidRPr="005A3997">
        <w:rPr>
          <w:rFonts w:ascii="Times New Roman" w:hAnsi="Times New Roman" w:cs="Times New Roman"/>
          <w:sz w:val="24"/>
          <w:szCs w:val="24"/>
        </w:rPr>
        <w:t xml:space="preserve"> ir </w:t>
      </w:r>
      <w:proofErr w:type="spellStart"/>
      <w:r w:rsidR="00977294" w:rsidRPr="005A3997">
        <w:rPr>
          <w:rFonts w:ascii="Times New Roman" w:hAnsi="Times New Roman" w:cs="Times New Roman"/>
          <w:sz w:val="24"/>
          <w:szCs w:val="24"/>
        </w:rPr>
        <w:t>aplinkos</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kūrimo</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formoms</w:t>
      </w:r>
      <w:proofErr w:type="spellEnd"/>
      <w:r w:rsidR="00977294" w:rsidRPr="005A3997">
        <w:rPr>
          <w:rFonts w:ascii="Times New Roman" w:hAnsi="Times New Roman" w:cs="Times New Roman"/>
          <w:sz w:val="24"/>
          <w:szCs w:val="24"/>
        </w:rPr>
        <w:t xml:space="preserve"> ir </w:t>
      </w:r>
      <w:proofErr w:type="spellStart"/>
      <w:r w:rsidR="00977294" w:rsidRPr="005A3997">
        <w:rPr>
          <w:rFonts w:ascii="Times New Roman" w:hAnsi="Times New Roman" w:cs="Times New Roman"/>
          <w:sz w:val="24"/>
          <w:szCs w:val="24"/>
        </w:rPr>
        <w:t>būdams</w:t>
      </w:r>
      <w:proofErr w:type="spellEnd"/>
      <w:r w:rsidR="00977294" w:rsidRPr="005A3997">
        <w:rPr>
          <w:rFonts w:ascii="Times New Roman" w:hAnsi="Times New Roman" w:cs="Times New Roman"/>
          <w:sz w:val="24"/>
          <w:szCs w:val="24"/>
        </w:rPr>
        <w:t xml:space="preserve"> </w:t>
      </w:r>
      <w:proofErr w:type="spellStart"/>
      <w:r w:rsidR="00977294" w:rsidRPr="005A3997">
        <w:rPr>
          <w:rFonts w:ascii="Times New Roman" w:hAnsi="Times New Roman" w:cs="Times New Roman"/>
          <w:sz w:val="24"/>
          <w:szCs w:val="24"/>
        </w:rPr>
        <w:t>naudoti</w:t>
      </w:r>
      <w:proofErr w:type="spellEnd"/>
      <w:r w:rsidR="00977294" w:rsidRPr="005A3997">
        <w:rPr>
          <w:rFonts w:ascii="Times New Roman" w:hAnsi="Times New Roman" w:cs="Times New Roman"/>
          <w:sz w:val="24"/>
          <w:szCs w:val="24"/>
        </w:rPr>
        <w:t>.</w:t>
      </w:r>
      <w:r w:rsidR="00977294" w:rsidRPr="005A3997">
        <w:rPr>
          <w:rFonts w:ascii="Times New Roman" w:hAnsi="Times New Roman" w:cs="Times New Roman"/>
          <w:sz w:val="24"/>
          <w:szCs w:val="24"/>
          <w:shd w:val="clear" w:color="auto" w:fill="FFFFFF"/>
        </w:rPr>
        <w:t xml:space="preserve"> </w:t>
      </w:r>
    </w:p>
    <w:p w14:paraId="4889C731" w14:textId="6AD49E08" w:rsidR="00B245A8" w:rsidRPr="00C35641" w:rsidRDefault="00B245A8" w:rsidP="00456945">
      <w:pPr>
        <w:spacing w:after="0"/>
        <w:ind w:firstLine="1296"/>
        <w:jc w:val="both"/>
        <w:rPr>
          <w:rFonts w:ascii="Times New Roman" w:eastAsia="Calibri" w:hAnsi="Times New Roman" w:cs="Times New Roman"/>
          <w:sz w:val="24"/>
          <w:szCs w:val="24"/>
        </w:rPr>
      </w:pPr>
      <w:r>
        <w:rPr>
          <w:rFonts w:ascii="Times New Roman" w:hAnsi="Times New Roman" w:cs="Times New Roman"/>
          <w:sz w:val="24"/>
          <w:szCs w:val="24"/>
          <w:lang w:val="lt-LT"/>
        </w:rPr>
        <w:t xml:space="preserve">Skuodo Pranciškaus Žadeikio gimnazija bei Ylakių gimnazija taip pat bendradarbiavo su </w:t>
      </w:r>
      <w:r w:rsidRPr="005A3997">
        <w:rPr>
          <w:rFonts w:ascii="Times New Roman" w:hAnsi="Times New Roman" w:cs="Times New Roman"/>
          <w:sz w:val="24"/>
          <w:szCs w:val="24"/>
        </w:rPr>
        <w:t xml:space="preserve">Skuodo </w:t>
      </w:r>
      <w:proofErr w:type="spellStart"/>
      <w:r w:rsidRPr="005A3997">
        <w:rPr>
          <w:rFonts w:ascii="Times New Roman" w:hAnsi="Times New Roman" w:cs="Times New Roman"/>
          <w:sz w:val="24"/>
          <w:szCs w:val="24"/>
        </w:rPr>
        <w:t>savišvietos</w:t>
      </w:r>
      <w:proofErr w:type="spellEnd"/>
      <w:r w:rsidRPr="005A3997">
        <w:rPr>
          <w:rFonts w:ascii="Times New Roman" w:hAnsi="Times New Roman" w:cs="Times New Roman"/>
          <w:sz w:val="24"/>
          <w:szCs w:val="24"/>
        </w:rPr>
        <w:t xml:space="preserve"> </w:t>
      </w:r>
      <w:proofErr w:type="spellStart"/>
      <w:r w:rsidRPr="005A3997">
        <w:rPr>
          <w:rFonts w:ascii="Times New Roman" w:hAnsi="Times New Roman" w:cs="Times New Roman"/>
          <w:sz w:val="24"/>
          <w:szCs w:val="24"/>
        </w:rPr>
        <w:t>klub</w:t>
      </w:r>
      <w:r>
        <w:rPr>
          <w:rFonts w:ascii="Times New Roman" w:hAnsi="Times New Roman" w:cs="Times New Roman"/>
          <w:sz w:val="24"/>
          <w:szCs w:val="24"/>
        </w:rPr>
        <w:t>u</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įgyvendino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bendrą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projektą</w:t>
      </w:r>
      <w:proofErr w:type="spellEnd"/>
      <w:r>
        <w:rPr>
          <w:rFonts w:ascii="Times New Roman" w:hAnsi="Times New Roman" w:cs="Times New Roman"/>
          <w:sz w:val="24"/>
          <w:szCs w:val="24"/>
        </w:rPr>
        <w:t xml:space="preserve"> </w:t>
      </w:r>
      <w:r w:rsidRPr="00B245A8">
        <w:rPr>
          <w:rFonts w:ascii="Times New Roman" w:eastAsia="Calibri" w:hAnsi="Times New Roman" w:cs="Times New Roman"/>
          <w:sz w:val="24"/>
          <w:szCs w:val="24"/>
        </w:rPr>
        <w:t xml:space="preserve">„Skuodo </w:t>
      </w:r>
      <w:proofErr w:type="spellStart"/>
      <w:r w:rsidRPr="00B245A8">
        <w:rPr>
          <w:rFonts w:ascii="Times New Roman" w:eastAsia="Calibri" w:hAnsi="Times New Roman" w:cs="Times New Roman"/>
          <w:sz w:val="24"/>
          <w:szCs w:val="24"/>
        </w:rPr>
        <w:t>gyventojų</w:t>
      </w:r>
      <w:proofErr w:type="spellEnd"/>
      <w:r w:rsidRPr="00B245A8">
        <w:rPr>
          <w:rFonts w:ascii="Times New Roman" w:eastAsia="Calibri" w:hAnsi="Times New Roman" w:cs="Times New Roman"/>
          <w:sz w:val="24"/>
          <w:szCs w:val="24"/>
        </w:rPr>
        <w:t xml:space="preserve"> </w:t>
      </w:r>
      <w:proofErr w:type="spellStart"/>
      <w:r w:rsidRPr="00B245A8">
        <w:rPr>
          <w:rFonts w:ascii="Times New Roman" w:eastAsia="Calibri" w:hAnsi="Times New Roman" w:cs="Times New Roman"/>
          <w:sz w:val="24"/>
          <w:szCs w:val="24"/>
        </w:rPr>
        <w:t>verslumo</w:t>
      </w:r>
      <w:proofErr w:type="spellEnd"/>
      <w:r w:rsidRPr="00B245A8">
        <w:rPr>
          <w:rFonts w:ascii="Times New Roman" w:eastAsia="Calibri" w:hAnsi="Times New Roman" w:cs="Times New Roman"/>
          <w:sz w:val="24"/>
          <w:szCs w:val="24"/>
        </w:rPr>
        <w:t xml:space="preserve"> </w:t>
      </w:r>
      <w:proofErr w:type="spellStart"/>
      <w:r w:rsidRPr="00B245A8">
        <w:rPr>
          <w:rFonts w:ascii="Times New Roman" w:eastAsia="Calibri" w:hAnsi="Times New Roman" w:cs="Times New Roman"/>
          <w:sz w:val="24"/>
          <w:szCs w:val="24"/>
        </w:rPr>
        <w:t>gebėjimų</w:t>
      </w:r>
      <w:proofErr w:type="spellEnd"/>
      <w:r w:rsidRPr="00B245A8">
        <w:rPr>
          <w:rFonts w:ascii="Times New Roman" w:eastAsia="Calibri" w:hAnsi="Times New Roman" w:cs="Times New Roman"/>
          <w:sz w:val="24"/>
          <w:szCs w:val="24"/>
        </w:rPr>
        <w:t xml:space="preserve"> </w:t>
      </w:r>
      <w:proofErr w:type="spellStart"/>
      <w:r w:rsidRPr="00B245A8">
        <w:rPr>
          <w:rFonts w:ascii="Times New Roman" w:eastAsia="Calibri" w:hAnsi="Times New Roman" w:cs="Times New Roman"/>
          <w:sz w:val="24"/>
          <w:szCs w:val="24"/>
        </w:rPr>
        <w:t>ugdymas</w:t>
      </w:r>
      <w:proofErr w:type="spellEnd"/>
      <w:r w:rsidRPr="00B245A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Šio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projekto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dėka</w:t>
      </w:r>
      <w:proofErr w:type="spellEnd"/>
      <w:r>
        <w:rPr>
          <w:rFonts w:ascii="Times New Roman" w:eastAsia="Calibri" w:hAnsi="Times New Roman" w:cs="Times New Roman"/>
          <w:sz w:val="24"/>
          <w:szCs w:val="24"/>
        </w:rPr>
        <w:t xml:space="preserve"> </w:t>
      </w:r>
      <w:proofErr w:type="spellStart"/>
      <w:r w:rsidRPr="00B245A8">
        <w:rPr>
          <w:rFonts w:ascii="Times New Roman" w:eastAsia="Calibri" w:hAnsi="Times New Roman" w:cs="Times New Roman"/>
          <w:sz w:val="24"/>
          <w:szCs w:val="24"/>
        </w:rPr>
        <w:t>mokiniams</w:t>
      </w:r>
      <w:proofErr w:type="spellEnd"/>
      <w:r w:rsidRPr="00B245A8">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pagerėjo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sąlygos</w:t>
      </w:r>
      <w:proofErr w:type="spellEnd"/>
      <w:r>
        <w:rPr>
          <w:rFonts w:ascii="Times New Roman" w:eastAsia="Calibri" w:hAnsi="Times New Roman" w:cs="Times New Roman"/>
          <w:sz w:val="24"/>
          <w:szCs w:val="24"/>
        </w:rPr>
        <w:t xml:space="preserve"> </w:t>
      </w:r>
      <w:proofErr w:type="spellStart"/>
      <w:r w:rsidRPr="00B245A8">
        <w:rPr>
          <w:rFonts w:ascii="Times New Roman" w:eastAsia="Calibri" w:hAnsi="Times New Roman" w:cs="Times New Roman"/>
          <w:sz w:val="24"/>
          <w:szCs w:val="24"/>
        </w:rPr>
        <w:t>ugdyti</w:t>
      </w:r>
      <w:proofErr w:type="spellEnd"/>
      <w:r w:rsidRPr="00B245A8">
        <w:rPr>
          <w:rFonts w:ascii="Times New Roman" w:eastAsia="Calibri" w:hAnsi="Times New Roman" w:cs="Times New Roman"/>
          <w:sz w:val="24"/>
          <w:szCs w:val="24"/>
        </w:rPr>
        <w:t xml:space="preserve"> </w:t>
      </w:r>
      <w:proofErr w:type="spellStart"/>
      <w:r w:rsidRPr="00B245A8">
        <w:rPr>
          <w:rFonts w:ascii="Times New Roman" w:eastAsia="Calibri" w:hAnsi="Times New Roman" w:cs="Times New Roman"/>
          <w:sz w:val="24"/>
          <w:szCs w:val="24"/>
        </w:rPr>
        <w:t>verslumą</w:t>
      </w:r>
      <w:proofErr w:type="spellEnd"/>
      <w:r w:rsidRPr="00B245A8">
        <w:rPr>
          <w:rFonts w:ascii="Times New Roman" w:eastAsia="Calibri" w:hAnsi="Times New Roman" w:cs="Times New Roman"/>
          <w:sz w:val="24"/>
          <w:szCs w:val="24"/>
        </w:rPr>
        <w:t xml:space="preserve">, </w:t>
      </w:r>
      <w:proofErr w:type="spellStart"/>
      <w:r w:rsidRPr="00B245A8">
        <w:rPr>
          <w:rFonts w:ascii="Times New Roman" w:eastAsia="Calibri" w:hAnsi="Times New Roman" w:cs="Times New Roman"/>
          <w:sz w:val="24"/>
          <w:szCs w:val="24"/>
        </w:rPr>
        <w:t>vykdyti</w:t>
      </w:r>
      <w:proofErr w:type="spellEnd"/>
      <w:r w:rsidRPr="00B245A8">
        <w:rPr>
          <w:rFonts w:ascii="Times New Roman" w:eastAsia="Calibri" w:hAnsi="Times New Roman" w:cs="Times New Roman"/>
          <w:sz w:val="24"/>
          <w:szCs w:val="24"/>
        </w:rPr>
        <w:t xml:space="preserve"> </w:t>
      </w:r>
      <w:proofErr w:type="spellStart"/>
      <w:r w:rsidRPr="00B245A8">
        <w:rPr>
          <w:rFonts w:ascii="Times New Roman" w:eastAsia="Calibri" w:hAnsi="Times New Roman" w:cs="Times New Roman"/>
          <w:sz w:val="24"/>
          <w:szCs w:val="24"/>
        </w:rPr>
        <w:t>prekių</w:t>
      </w:r>
      <w:proofErr w:type="spellEnd"/>
      <w:r w:rsidRPr="00B245A8">
        <w:rPr>
          <w:rFonts w:ascii="Times New Roman" w:eastAsia="Calibri" w:hAnsi="Times New Roman" w:cs="Times New Roman"/>
          <w:sz w:val="24"/>
          <w:szCs w:val="24"/>
        </w:rPr>
        <w:t xml:space="preserve"> </w:t>
      </w:r>
      <w:proofErr w:type="spellStart"/>
      <w:r w:rsidRPr="00B245A8">
        <w:rPr>
          <w:rFonts w:ascii="Times New Roman" w:eastAsia="Calibri" w:hAnsi="Times New Roman" w:cs="Times New Roman"/>
          <w:sz w:val="24"/>
          <w:szCs w:val="24"/>
        </w:rPr>
        <w:t>kūrimo</w:t>
      </w:r>
      <w:proofErr w:type="spellEnd"/>
      <w:r w:rsidRPr="00B245A8">
        <w:rPr>
          <w:rFonts w:ascii="Times New Roman" w:eastAsia="Calibri" w:hAnsi="Times New Roman" w:cs="Times New Roman"/>
          <w:sz w:val="24"/>
          <w:szCs w:val="24"/>
        </w:rPr>
        <w:t xml:space="preserve"> ir </w:t>
      </w:r>
      <w:proofErr w:type="spellStart"/>
      <w:r w:rsidRPr="00B245A8">
        <w:rPr>
          <w:rFonts w:ascii="Times New Roman" w:eastAsia="Calibri" w:hAnsi="Times New Roman" w:cs="Times New Roman"/>
          <w:sz w:val="24"/>
          <w:szCs w:val="24"/>
        </w:rPr>
        <w:t>gamybos</w:t>
      </w:r>
      <w:proofErr w:type="spellEnd"/>
      <w:r w:rsidRPr="00B245A8">
        <w:rPr>
          <w:rFonts w:ascii="Times New Roman" w:eastAsia="Calibri" w:hAnsi="Times New Roman" w:cs="Times New Roman"/>
          <w:sz w:val="24"/>
          <w:szCs w:val="24"/>
        </w:rPr>
        <w:t xml:space="preserve"> </w:t>
      </w:r>
      <w:proofErr w:type="spellStart"/>
      <w:r w:rsidRPr="00B245A8">
        <w:rPr>
          <w:rFonts w:ascii="Times New Roman" w:eastAsia="Calibri" w:hAnsi="Times New Roman" w:cs="Times New Roman"/>
          <w:sz w:val="24"/>
          <w:szCs w:val="24"/>
        </w:rPr>
        <w:t>proceso</w:t>
      </w:r>
      <w:proofErr w:type="spellEnd"/>
      <w:r w:rsidRPr="00B245A8">
        <w:rPr>
          <w:rFonts w:ascii="Times New Roman" w:eastAsia="Calibri" w:hAnsi="Times New Roman" w:cs="Times New Roman"/>
          <w:sz w:val="24"/>
          <w:szCs w:val="24"/>
        </w:rPr>
        <w:t xml:space="preserve"> </w:t>
      </w:r>
      <w:proofErr w:type="spellStart"/>
      <w:r w:rsidRPr="00B245A8">
        <w:rPr>
          <w:rFonts w:ascii="Times New Roman" w:eastAsia="Calibri" w:hAnsi="Times New Roman" w:cs="Times New Roman"/>
          <w:sz w:val="24"/>
          <w:szCs w:val="24"/>
        </w:rPr>
        <w:t>veiklas</w:t>
      </w:r>
      <w:proofErr w:type="spellEnd"/>
      <w:r w:rsidRPr="00B245A8">
        <w:rPr>
          <w:rFonts w:ascii="Times New Roman" w:eastAsia="Calibri" w:hAnsi="Times New Roman" w:cs="Times New Roman"/>
          <w:sz w:val="24"/>
          <w:szCs w:val="24"/>
        </w:rPr>
        <w:t xml:space="preserve">, o </w:t>
      </w:r>
      <w:proofErr w:type="spellStart"/>
      <w:r w:rsidRPr="00B245A8">
        <w:rPr>
          <w:rFonts w:ascii="Times New Roman" w:eastAsia="Calibri" w:hAnsi="Times New Roman" w:cs="Times New Roman"/>
          <w:sz w:val="24"/>
          <w:szCs w:val="24"/>
        </w:rPr>
        <w:t>įsigytos</w:t>
      </w:r>
      <w:proofErr w:type="spellEnd"/>
      <w:r w:rsidRPr="00B245A8">
        <w:rPr>
          <w:rFonts w:ascii="Times New Roman" w:eastAsia="Calibri" w:hAnsi="Times New Roman" w:cs="Times New Roman"/>
          <w:sz w:val="24"/>
          <w:szCs w:val="24"/>
        </w:rPr>
        <w:t xml:space="preserve"> </w:t>
      </w:r>
      <w:proofErr w:type="spellStart"/>
      <w:r w:rsidRPr="00B245A8">
        <w:rPr>
          <w:rFonts w:ascii="Times New Roman" w:eastAsia="Calibri" w:hAnsi="Times New Roman" w:cs="Times New Roman"/>
          <w:sz w:val="24"/>
          <w:szCs w:val="24"/>
        </w:rPr>
        <w:t>šiuolaiki</w:t>
      </w:r>
      <w:r w:rsidR="00C35641">
        <w:rPr>
          <w:rFonts w:ascii="Times New Roman" w:eastAsia="Calibri" w:hAnsi="Times New Roman" w:cs="Times New Roman"/>
          <w:sz w:val="24"/>
          <w:szCs w:val="24"/>
        </w:rPr>
        <w:t>škos</w:t>
      </w:r>
      <w:proofErr w:type="spellEnd"/>
      <w:r w:rsidRPr="00B245A8">
        <w:rPr>
          <w:rFonts w:ascii="Times New Roman" w:eastAsia="Calibri" w:hAnsi="Times New Roman" w:cs="Times New Roman"/>
          <w:sz w:val="24"/>
          <w:szCs w:val="24"/>
        </w:rPr>
        <w:t xml:space="preserve"> </w:t>
      </w:r>
      <w:proofErr w:type="spellStart"/>
      <w:r w:rsidRPr="00B245A8">
        <w:rPr>
          <w:rFonts w:ascii="Times New Roman" w:eastAsia="Calibri" w:hAnsi="Times New Roman" w:cs="Times New Roman"/>
          <w:sz w:val="24"/>
          <w:szCs w:val="24"/>
        </w:rPr>
        <w:t>modernios</w:t>
      </w:r>
      <w:proofErr w:type="spellEnd"/>
      <w:r w:rsidRPr="00B245A8">
        <w:rPr>
          <w:rFonts w:ascii="Times New Roman" w:eastAsia="Calibri" w:hAnsi="Times New Roman" w:cs="Times New Roman"/>
          <w:sz w:val="24"/>
          <w:szCs w:val="24"/>
        </w:rPr>
        <w:t xml:space="preserve"> </w:t>
      </w:r>
      <w:proofErr w:type="spellStart"/>
      <w:r w:rsidRPr="00B245A8">
        <w:rPr>
          <w:rFonts w:ascii="Times New Roman" w:eastAsia="Calibri" w:hAnsi="Times New Roman" w:cs="Times New Roman"/>
          <w:sz w:val="24"/>
          <w:szCs w:val="24"/>
        </w:rPr>
        <w:t>priemonės</w:t>
      </w:r>
      <w:proofErr w:type="spellEnd"/>
      <w:r w:rsidRPr="00B245A8">
        <w:rPr>
          <w:rFonts w:ascii="Times New Roman" w:eastAsia="Calibri" w:hAnsi="Times New Roman" w:cs="Times New Roman"/>
          <w:sz w:val="24"/>
          <w:szCs w:val="24"/>
        </w:rPr>
        <w:t xml:space="preserve"> </w:t>
      </w:r>
      <w:proofErr w:type="spellStart"/>
      <w:r w:rsidRPr="00B245A8">
        <w:rPr>
          <w:rFonts w:ascii="Times New Roman" w:eastAsia="Calibri" w:hAnsi="Times New Roman" w:cs="Times New Roman"/>
          <w:sz w:val="24"/>
          <w:szCs w:val="24"/>
        </w:rPr>
        <w:t>modernizuoja</w:t>
      </w:r>
      <w:proofErr w:type="spellEnd"/>
      <w:r w:rsidRPr="00B245A8">
        <w:rPr>
          <w:rFonts w:ascii="Times New Roman" w:eastAsia="Calibri" w:hAnsi="Times New Roman" w:cs="Times New Roman"/>
          <w:sz w:val="24"/>
          <w:szCs w:val="24"/>
        </w:rPr>
        <w:t xml:space="preserve"> </w:t>
      </w:r>
      <w:proofErr w:type="spellStart"/>
      <w:r w:rsidRPr="00B245A8">
        <w:rPr>
          <w:rFonts w:ascii="Times New Roman" w:eastAsia="Calibri" w:hAnsi="Times New Roman" w:cs="Times New Roman"/>
          <w:sz w:val="24"/>
          <w:szCs w:val="24"/>
        </w:rPr>
        <w:t>ugdymo</w:t>
      </w:r>
      <w:proofErr w:type="spellEnd"/>
      <w:r w:rsidRPr="00B245A8">
        <w:rPr>
          <w:rFonts w:ascii="Times New Roman" w:eastAsia="Calibri" w:hAnsi="Times New Roman" w:cs="Times New Roman"/>
          <w:sz w:val="24"/>
          <w:szCs w:val="24"/>
        </w:rPr>
        <w:t xml:space="preserve"> </w:t>
      </w:r>
      <w:proofErr w:type="spellStart"/>
      <w:r w:rsidRPr="00B245A8">
        <w:rPr>
          <w:rFonts w:ascii="Times New Roman" w:eastAsia="Calibri" w:hAnsi="Times New Roman" w:cs="Times New Roman"/>
          <w:sz w:val="24"/>
          <w:szCs w:val="24"/>
        </w:rPr>
        <w:t>procesą</w:t>
      </w:r>
      <w:proofErr w:type="spellEnd"/>
      <w:r w:rsidRPr="00CA20AD">
        <w:rPr>
          <w:rFonts w:eastAsia="Calibri"/>
        </w:rPr>
        <w:t>.</w:t>
      </w:r>
      <w:r w:rsidR="00C35641">
        <w:rPr>
          <w:rFonts w:eastAsia="Calibri"/>
        </w:rPr>
        <w:t xml:space="preserve"> </w:t>
      </w:r>
      <w:proofErr w:type="spellStart"/>
      <w:r w:rsidR="00C35641" w:rsidRPr="00C35641">
        <w:rPr>
          <w:rFonts w:ascii="Times New Roman" w:eastAsia="Calibri" w:hAnsi="Times New Roman" w:cs="Times New Roman"/>
          <w:sz w:val="24"/>
          <w:szCs w:val="24"/>
        </w:rPr>
        <w:t>Projekto</w:t>
      </w:r>
      <w:proofErr w:type="spellEnd"/>
      <w:r w:rsidR="00C35641" w:rsidRPr="00C35641">
        <w:rPr>
          <w:rFonts w:ascii="Times New Roman" w:eastAsia="Calibri" w:hAnsi="Times New Roman" w:cs="Times New Roman"/>
          <w:sz w:val="24"/>
          <w:szCs w:val="24"/>
        </w:rPr>
        <w:t xml:space="preserve"> </w:t>
      </w:r>
      <w:proofErr w:type="spellStart"/>
      <w:r w:rsidR="00C35641" w:rsidRPr="00C35641">
        <w:rPr>
          <w:rFonts w:ascii="Times New Roman" w:eastAsia="Calibri" w:hAnsi="Times New Roman" w:cs="Times New Roman"/>
          <w:sz w:val="24"/>
          <w:szCs w:val="24"/>
        </w:rPr>
        <w:t>vertė</w:t>
      </w:r>
      <w:proofErr w:type="spellEnd"/>
      <w:r w:rsidR="00C35641" w:rsidRPr="00C35641">
        <w:rPr>
          <w:rFonts w:ascii="Times New Roman" w:eastAsia="Calibri" w:hAnsi="Times New Roman" w:cs="Times New Roman"/>
          <w:sz w:val="24"/>
          <w:szCs w:val="24"/>
        </w:rPr>
        <w:t xml:space="preserve"> – 49243 </w:t>
      </w:r>
      <w:proofErr w:type="spellStart"/>
      <w:r w:rsidR="00C35641" w:rsidRPr="00C35641">
        <w:rPr>
          <w:rFonts w:ascii="Times New Roman" w:eastAsia="Calibri" w:hAnsi="Times New Roman" w:cs="Times New Roman"/>
          <w:sz w:val="24"/>
          <w:szCs w:val="24"/>
        </w:rPr>
        <w:t>eur.</w:t>
      </w:r>
      <w:proofErr w:type="spellEnd"/>
    </w:p>
    <w:p w14:paraId="4430C5B3" w14:textId="2BD09A88" w:rsidR="00C35641" w:rsidRDefault="00C35641" w:rsidP="009D5AC0">
      <w:pPr>
        <w:suppressAutoHyphens/>
        <w:snapToGrid w:val="0"/>
        <w:spacing w:after="0"/>
        <w:ind w:firstLine="1276"/>
        <w:jc w:val="both"/>
        <w:rPr>
          <w:rFonts w:ascii="Times New Roman" w:hAnsi="Times New Roman" w:cs="Times New Roman"/>
          <w:sz w:val="24"/>
          <w:szCs w:val="24"/>
          <w:lang w:val="lt-LT"/>
        </w:rPr>
      </w:pPr>
      <w:r w:rsidRPr="00EE183C">
        <w:rPr>
          <w:rFonts w:ascii="Times New Roman" w:hAnsi="Times New Roman" w:cs="Times New Roman"/>
          <w:sz w:val="24"/>
          <w:szCs w:val="24"/>
          <w:lang w:val="lt-LT"/>
        </w:rPr>
        <w:lastRenderedPageBreak/>
        <w:t xml:space="preserve">Skuodo Pranciškaus Žadeikio gimnazija </w:t>
      </w:r>
      <w:r w:rsidR="00EE183C" w:rsidRPr="00EE183C">
        <w:rPr>
          <w:rFonts w:ascii="Times New Roman" w:hAnsi="Times New Roman" w:cs="Times New Roman"/>
          <w:sz w:val="24"/>
          <w:szCs w:val="24"/>
          <w:lang w:val="lt-LT"/>
        </w:rPr>
        <w:t xml:space="preserve">2020 m. </w:t>
      </w:r>
      <w:r w:rsidRPr="00EE183C">
        <w:rPr>
          <w:rFonts w:ascii="Times New Roman" w:eastAsia="Calibri" w:hAnsi="Times New Roman" w:cs="Times New Roman"/>
          <w:sz w:val="24"/>
          <w:szCs w:val="24"/>
          <w:lang w:val="lt-LT"/>
        </w:rPr>
        <w:t>dalyva</w:t>
      </w:r>
      <w:r w:rsidR="00EE183C" w:rsidRPr="00EE183C">
        <w:rPr>
          <w:rFonts w:ascii="Times New Roman" w:eastAsia="Calibri" w:hAnsi="Times New Roman" w:cs="Times New Roman"/>
          <w:sz w:val="24"/>
          <w:szCs w:val="24"/>
          <w:lang w:val="lt-LT"/>
        </w:rPr>
        <w:t>vo</w:t>
      </w:r>
      <w:r w:rsidRPr="00EE183C">
        <w:rPr>
          <w:rFonts w:ascii="Times New Roman" w:eastAsia="Calibri" w:hAnsi="Times New Roman" w:cs="Times New Roman"/>
          <w:sz w:val="24"/>
          <w:szCs w:val="24"/>
          <w:lang w:val="lt-LT"/>
        </w:rPr>
        <w:t xml:space="preserve"> </w:t>
      </w:r>
      <w:r w:rsidR="00EE183C" w:rsidRPr="00EE183C">
        <w:rPr>
          <w:rFonts w:ascii="Times New Roman" w:eastAsia="Calibri" w:hAnsi="Times New Roman" w:cs="Times New Roman"/>
          <w:sz w:val="24"/>
          <w:szCs w:val="24"/>
          <w:lang w:val="lt-LT"/>
        </w:rPr>
        <w:t xml:space="preserve">dar keliuose </w:t>
      </w:r>
      <w:r w:rsidRPr="00EE183C">
        <w:rPr>
          <w:rFonts w:ascii="Times New Roman" w:eastAsia="Calibri" w:hAnsi="Times New Roman" w:cs="Times New Roman"/>
          <w:sz w:val="24"/>
          <w:szCs w:val="24"/>
          <w:lang w:val="lt-LT"/>
        </w:rPr>
        <w:t xml:space="preserve">projektuose: </w:t>
      </w:r>
      <w:r w:rsidR="009D5AC0">
        <w:rPr>
          <w:rFonts w:ascii="Times New Roman" w:eastAsia="Calibri" w:hAnsi="Times New Roman" w:cs="Times New Roman"/>
          <w:sz w:val="24"/>
          <w:szCs w:val="24"/>
          <w:lang w:val="lt-LT"/>
        </w:rPr>
        <w:t xml:space="preserve">projekte </w:t>
      </w:r>
      <w:r w:rsidR="00EE183C">
        <w:rPr>
          <w:rFonts w:ascii="Times New Roman" w:eastAsia="Calibri" w:hAnsi="Times New Roman" w:cs="Times New Roman"/>
          <w:sz w:val="24"/>
          <w:szCs w:val="24"/>
          <w:lang w:val="lt-LT"/>
        </w:rPr>
        <w:t>„</w:t>
      </w:r>
      <w:r w:rsidRPr="00EE183C">
        <w:rPr>
          <w:rFonts w:ascii="Times New Roman" w:eastAsia="Calibri" w:hAnsi="Times New Roman" w:cs="Times New Roman"/>
          <w:sz w:val="24"/>
          <w:szCs w:val="24"/>
          <w:lang w:val="lt-LT"/>
        </w:rPr>
        <w:t>K</w:t>
      </w:r>
      <w:r w:rsidR="00EE183C">
        <w:rPr>
          <w:rFonts w:ascii="Times New Roman" w:eastAsia="Calibri" w:hAnsi="Times New Roman" w:cs="Times New Roman"/>
          <w:sz w:val="24"/>
          <w:szCs w:val="24"/>
          <w:lang w:val="lt-LT"/>
        </w:rPr>
        <w:t>artu“</w:t>
      </w:r>
      <w:r w:rsidRPr="00EE183C">
        <w:rPr>
          <w:rFonts w:ascii="Times New Roman" w:eastAsia="Calibri" w:hAnsi="Times New Roman" w:cs="Times New Roman"/>
          <w:sz w:val="24"/>
          <w:szCs w:val="24"/>
          <w:lang w:val="lt-LT"/>
        </w:rPr>
        <w:t>, kurį vykd</w:t>
      </w:r>
      <w:r w:rsidR="00EE183C">
        <w:rPr>
          <w:rFonts w:ascii="Times New Roman" w:eastAsia="Calibri" w:hAnsi="Times New Roman" w:cs="Times New Roman"/>
          <w:sz w:val="24"/>
          <w:szCs w:val="24"/>
          <w:lang w:val="lt-LT"/>
        </w:rPr>
        <w:t>ė</w:t>
      </w:r>
      <w:r w:rsidRPr="00EE183C">
        <w:rPr>
          <w:rFonts w:ascii="Times New Roman" w:eastAsia="Calibri" w:hAnsi="Times New Roman" w:cs="Times New Roman"/>
          <w:sz w:val="24"/>
          <w:szCs w:val="24"/>
          <w:lang w:val="lt-LT"/>
        </w:rPr>
        <w:t xml:space="preserve"> kartu su Laisvės TV (finansuojamas </w:t>
      </w:r>
      <w:r w:rsidR="00EE183C">
        <w:rPr>
          <w:rFonts w:ascii="Times New Roman" w:eastAsia="Calibri" w:hAnsi="Times New Roman" w:cs="Times New Roman"/>
          <w:sz w:val="24"/>
          <w:szCs w:val="24"/>
          <w:lang w:val="lt-LT"/>
        </w:rPr>
        <w:t>ES</w:t>
      </w:r>
      <w:r w:rsidRPr="00EE183C">
        <w:rPr>
          <w:rFonts w:ascii="Times New Roman" w:eastAsia="Calibri" w:hAnsi="Times New Roman" w:cs="Times New Roman"/>
          <w:sz w:val="24"/>
          <w:szCs w:val="24"/>
          <w:lang w:val="lt-LT"/>
        </w:rPr>
        <w:t xml:space="preserve"> fondų lėšomis), </w:t>
      </w:r>
      <w:r w:rsidR="00EE183C">
        <w:rPr>
          <w:rFonts w:ascii="Times New Roman" w:eastAsia="Calibri" w:hAnsi="Times New Roman" w:cs="Times New Roman"/>
          <w:sz w:val="24"/>
          <w:szCs w:val="24"/>
          <w:lang w:val="lt-LT"/>
        </w:rPr>
        <w:t>k</w:t>
      </w:r>
      <w:r w:rsidRPr="00EE183C">
        <w:rPr>
          <w:rFonts w:ascii="Times New Roman" w:eastAsia="Calibri" w:hAnsi="Times New Roman" w:cs="Times New Roman"/>
          <w:sz w:val="24"/>
          <w:szCs w:val="24"/>
          <w:lang w:val="lt-LT"/>
        </w:rPr>
        <w:t>ultūrinių projektų centr</w:t>
      </w:r>
      <w:r w:rsidR="00EE183C">
        <w:rPr>
          <w:rFonts w:ascii="Times New Roman" w:eastAsia="Calibri" w:hAnsi="Times New Roman" w:cs="Times New Roman"/>
          <w:sz w:val="24"/>
          <w:szCs w:val="24"/>
          <w:lang w:val="lt-LT"/>
        </w:rPr>
        <w:t>u</w:t>
      </w:r>
      <w:r w:rsidRPr="00EE183C">
        <w:rPr>
          <w:rFonts w:ascii="Times New Roman" w:eastAsia="Calibri" w:hAnsi="Times New Roman" w:cs="Times New Roman"/>
          <w:sz w:val="24"/>
          <w:szCs w:val="24"/>
          <w:lang w:val="lt-LT"/>
        </w:rPr>
        <w:t xml:space="preserve"> CUMA</w:t>
      </w:r>
      <w:r w:rsidR="00EE183C">
        <w:rPr>
          <w:rFonts w:ascii="Times New Roman" w:eastAsia="Calibri" w:hAnsi="Times New Roman" w:cs="Times New Roman"/>
          <w:sz w:val="24"/>
          <w:szCs w:val="24"/>
          <w:lang w:val="lt-LT"/>
        </w:rPr>
        <w:t xml:space="preserve"> </w:t>
      </w:r>
      <w:r w:rsidR="00EE183C">
        <w:rPr>
          <w:rFonts w:ascii="Times New Roman" w:eastAsia="Times New Roman" w:hAnsi="Times New Roman" w:cs="Times New Roman" w:hint="eastAsia"/>
          <w:sz w:val="24"/>
          <w:szCs w:val="24"/>
          <w:lang w:val="lt-LT"/>
        </w:rPr>
        <w:t>–</w:t>
      </w:r>
      <w:r w:rsidRPr="00EE183C">
        <w:rPr>
          <w:rFonts w:ascii="Times New Roman" w:eastAsia="Calibri" w:hAnsi="Times New Roman" w:cs="Times New Roman"/>
          <w:sz w:val="24"/>
          <w:szCs w:val="24"/>
          <w:lang w:val="lt-LT"/>
        </w:rPr>
        <w:t xml:space="preserve"> organiz</w:t>
      </w:r>
      <w:r w:rsidR="009D5AC0">
        <w:rPr>
          <w:rFonts w:ascii="Times New Roman" w:eastAsia="Calibri" w:hAnsi="Times New Roman" w:cs="Times New Roman"/>
          <w:sz w:val="24"/>
          <w:szCs w:val="24"/>
          <w:lang w:val="lt-LT"/>
        </w:rPr>
        <w:t>uotos</w:t>
      </w:r>
      <w:r w:rsidRPr="00EE183C">
        <w:rPr>
          <w:rFonts w:ascii="Times New Roman" w:eastAsia="Calibri" w:hAnsi="Times New Roman" w:cs="Times New Roman"/>
          <w:sz w:val="24"/>
          <w:szCs w:val="24"/>
          <w:lang w:val="lt-LT"/>
        </w:rPr>
        <w:t xml:space="preserve"> Kino </w:t>
      </w:r>
      <w:proofErr w:type="spellStart"/>
      <w:r w:rsidRPr="00EE183C">
        <w:rPr>
          <w:rFonts w:ascii="Times New Roman" w:eastAsia="Calibri" w:hAnsi="Times New Roman" w:cs="Times New Roman"/>
          <w:sz w:val="24"/>
          <w:szCs w:val="24"/>
          <w:lang w:val="lt-LT"/>
        </w:rPr>
        <w:t>buso</w:t>
      </w:r>
      <w:proofErr w:type="spellEnd"/>
      <w:r w:rsidRPr="00EE183C">
        <w:rPr>
          <w:rFonts w:ascii="Times New Roman" w:eastAsia="Calibri" w:hAnsi="Times New Roman" w:cs="Times New Roman"/>
          <w:sz w:val="24"/>
          <w:szCs w:val="24"/>
          <w:lang w:val="lt-LT"/>
        </w:rPr>
        <w:t xml:space="preserve"> dirbtuv</w:t>
      </w:r>
      <w:r w:rsidR="009D5AC0">
        <w:rPr>
          <w:rFonts w:ascii="Times New Roman" w:eastAsia="Calibri" w:hAnsi="Times New Roman" w:cs="Times New Roman"/>
          <w:sz w:val="24"/>
          <w:szCs w:val="24"/>
          <w:lang w:val="lt-LT"/>
        </w:rPr>
        <w:t>ė</w:t>
      </w:r>
      <w:r w:rsidRPr="00EE183C">
        <w:rPr>
          <w:rFonts w:ascii="Times New Roman" w:eastAsia="Calibri" w:hAnsi="Times New Roman" w:cs="Times New Roman"/>
          <w:sz w:val="24"/>
          <w:szCs w:val="24"/>
          <w:lang w:val="lt-LT"/>
        </w:rPr>
        <w:t>s ir kino edukacijos projekt</w:t>
      </w:r>
      <w:r w:rsidR="009D5AC0">
        <w:rPr>
          <w:rFonts w:ascii="Times New Roman" w:eastAsia="Calibri" w:hAnsi="Times New Roman" w:cs="Times New Roman"/>
          <w:sz w:val="24"/>
          <w:szCs w:val="24"/>
          <w:lang w:val="lt-LT"/>
        </w:rPr>
        <w:t>as</w:t>
      </w:r>
      <w:r w:rsidRPr="00EE183C">
        <w:rPr>
          <w:rFonts w:ascii="Times New Roman" w:eastAsia="Calibri" w:hAnsi="Times New Roman" w:cs="Times New Roman"/>
          <w:sz w:val="24"/>
          <w:szCs w:val="24"/>
          <w:lang w:val="lt-LT"/>
        </w:rPr>
        <w:t xml:space="preserve"> „Ekranai“</w:t>
      </w:r>
      <w:r w:rsidR="009D5AC0">
        <w:rPr>
          <w:rFonts w:ascii="Times New Roman" w:eastAsia="Calibri" w:hAnsi="Times New Roman" w:cs="Times New Roman"/>
          <w:sz w:val="24"/>
          <w:szCs w:val="24"/>
          <w:lang w:val="lt-LT"/>
        </w:rPr>
        <w:t>;</w:t>
      </w:r>
      <w:r w:rsidRPr="00EE183C">
        <w:rPr>
          <w:rFonts w:ascii="Times New Roman" w:eastAsia="Calibri" w:hAnsi="Times New Roman" w:cs="Times New Roman"/>
          <w:sz w:val="24"/>
          <w:szCs w:val="24"/>
          <w:lang w:val="lt-LT"/>
        </w:rPr>
        <w:t xml:space="preserve"> VDU proje</w:t>
      </w:r>
      <w:r w:rsidR="009D5AC0">
        <w:rPr>
          <w:rFonts w:ascii="Times New Roman" w:eastAsia="Calibri" w:hAnsi="Times New Roman" w:cs="Times New Roman"/>
          <w:sz w:val="24"/>
          <w:szCs w:val="24"/>
          <w:lang w:val="lt-LT"/>
        </w:rPr>
        <w:t>kte</w:t>
      </w:r>
      <w:r w:rsidRPr="00EE183C">
        <w:rPr>
          <w:rFonts w:ascii="Times New Roman" w:eastAsia="Calibri" w:hAnsi="Times New Roman" w:cs="Times New Roman"/>
          <w:sz w:val="24"/>
          <w:szCs w:val="24"/>
          <w:lang w:val="lt-LT"/>
        </w:rPr>
        <w:t xml:space="preserve"> „Sumanaus moksleivio akademija“: </w:t>
      </w:r>
      <w:proofErr w:type="spellStart"/>
      <w:r w:rsidRPr="00EE183C">
        <w:rPr>
          <w:rFonts w:ascii="Times New Roman" w:eastAsia="Calibri" w:hAnsi="Times New Roman" w:cs="Times New Roman"/>
          <w:sz w:val="24"/>
          <w:szCs w:val="24"/>
          <w:lang w:val="lt-LT"/>
        </w:rPr>
        <w:t>Gamtamokslė</w:t>
      </w:r>
      <w:proofErr w:type="spellEnd"/>
      <w:r w:rsidRPr="00EE183C">
        <w:rPr>
          <w:rFonts w:ascii="Times New Roman" w:eastAsia="Calibri" w:hAnsi="Times New Roman" w:cs="Times New Roman"/>
          <w:sz w:val="24"/>
          <w:szCs w:val="24"/>
          <w:lang w:val="lt-LT"/>
        </w:rPr>
        <w:t xml:space="preserve"> klasė, Verslumo klasė“</w:t>
      </w:r>
      <w:r w:rsidR="009D5AC0">
        <w:rPr>
          <w:rFonts w:ascii="Times New Roman" w:eastAsia="Calibri" w:hAnsi="Times New Roman" w:cs="Times New Roman"/>
          <w:sz w:val="24"/>
          <w:szCs w:val="24"/>
          <w:lang w:val="lt-LT"/>
        </w:rPr>
        <w:t>; į</w:t>
      </w:r>
      <w:r w:rsidRPr="00EE183C">
        <w:rPr>
          <w:rFonts w:ascii="Times New Roman" w:hAnsi="Times New Roman" w:cs="Times New Roman"/>
          <w:sz w:val="24"/>
          <w:szCs w:val="24"/>
          <w:lang w:val="lt-LT"/>
        </w:rPr>
        <w:t xml:space="preserve">gyvendinama ŠMM ir </w:t>
      </w:r>
      <w:proofErr w:type="spellStart"/>
      <w:r w:rsidRPr="00EE183C">
        <w:rPr>
          <w:rFonts w:ascii="Times New Roman" w:hAnsi="Times New Roman" w:cs="Times New Roman"/>
          <w:sz w:val="24"/>
          <w:szCs w:val="24"/>
          <w:lang w:val="lt-LT"/>
        </w:rPr>
        <w:t>the</w:t>
      </w:r>
      <w:proofErr w:type="spellEnd"/>
      <w:r w:rsidRPr="00EE183C">
        <w:rPr>
          <w:rFonts w:ascii="Times New Roman" w:hAnsi="Times New Roman" w:cs="Times New Roman"/>
          <w:sz w:val="24"/>
          <w:szCs w:val="24"/>
          <w:lang w:val="lt-LT"/>
        </w:rPr>
        <w:t xml:space="preserve"> </w:t>
      </w:r>
      <w:proofErr w:type="spellStart"/>
      <w:r w:rsidRPr="00EE183C">
        <w:rPr>
          <w:rFonts w:ascii="Times New Roman" w:hAnsi="Times New Roman" w:cs="Times New Roman"/>
          <w:sz w:val="24"/>
          <w:szCs w:val="24"/>
          <w:lang w:val="lt-LT"/>
        </w:rPr>
        <w:t>Duke</w:t>
      </w:r>
      <w:proofErr w:type="spellEnd"/>
      <w:r w:rsidRPr="00EE183C">
        <w:rPr>
          <w:rFonts w:ascii="Times New Roman" w:hAnsi="Times New Roman" w:cs="Times New Roman"/>
          <w:sz w:val="24"/>
          <w:szCs w:val="24"/>
          <w:lang w:val="lt-LT"/>
        </w:rPr>
        <w:t xml:space="preserve"> </w:t>
      </w:r>
      <w:proofErr w:type="spellStart"/>
      <w:r w:rsidRPr="00EE183C">
        <w:rPr>
          <w:rFonts w:ascii="Times New Roman" w:hAnsi="Times New Roman" w:cs="Times New Roman"/>
          <w:sz w:val="24"/>
          <w:szCs w:val="24"/>
          <w:lang w:val="lt-LT"/>
        </w:rPr>
        <w:t>of</w:t>
      </w:r>
      <w:proofErr w:type="spellEnd"/>
      <w:r w:rsidRPr="00EE183C">
        <w:rPr>
          <w:rFonts w:ascii="Times New Roman" w:hAnsi="Times New Roman" w:cs="Times New Roman"/>
          <w:sz w:val="24"/>
          <w:szCs w:val="24"/>
          <w:lang w:val="lt-LT"/>
        </w:rPr>
        <w:t xml:space="preserve"> </w:t>
      </w:r>
      <w:proofErr w:type="spellStart"/>
      <w:r w:rsidRPr="00EE183C">
        <w:rPr>
          <w:rFonts w:ascii="Times New Roman" w:hAnsi="Times New Roman" w:cs="Times New Roman"/>
          <w:sz w:val="24"/>
          <w:szCs w:val="24"/>
          <w:lang w:val="lt-LT"/>
        </w:rPr>
        <w:t>Edingurghs</w:t>
      </w:r>
      <w:proofErr w:type="spellEnd"/>
      <w:r w:rsidRPr="00EE183C">
        <w:rPr>
          <w:rFonts w:ascii="Times New Roman" w:hAnsi="Times New Roman" w:cs="Times New Roman"/>
          <w:sz w:val="24"/>
          <w:szCs w:val="24"/>
          <w:lang w:val="lt-LT"/>
        </w:rPr>
        <w:t xml:space="preserve"> </w:t>
      </w:r>
      <w:proofErr w:type="spellStart"/>
      <w:r w:rsidRPr="00EE183C">
        <w:rPr>
          <w:rFonts w:ascii="Times New Roman" w:hAnsi="Times New Roman" w:cs="Times New Roman"/>
          <w:sz w:val="24"/>
          <w:szCs w:val="24"/>
          <w:lang w:val="lt-LT"/>
        </w:rPr>
        <w:t>international</w:t>
      </w:r>
      <w:proofErr w:type="spellEnd"/>
      <w:r w:rsidRPr="00EE183C">
        <w:rPr>
          <w:rFonts w:ascii="Times New Roman" w:hAnsi="Times New Roman" w:cs="Times New Roman"/>
          <w:sz w:val="24"/>
          <w:szCs w:val="24"/>
          <w:lang w:val="lt-LT"/>
        </w:rPr>
        <w:t xml:space="preserve"> </w:t>
      </w:r>
      <w:proofErr w:type="spellStart"/>
      <w:r w:rsidRPr="00EE183C">
        <w:rPr>
          <w:rFonts w:ascii="Times New Roman" w:hAnsi="Times New Roman" w:cs="Times New Roman"/>
          <w:sz w:val="24"/>
          <w:szCs w:val="24"/>
          <w:lang w:val="lt-LT"/>
        </w:rPr>
        <w:t>award</w:t>
      </w:r>
      <w:proofErr w:type="spellEnd"/>
      <w:r w:rsidRPr="00EE183C">
        <w:rPr>
          <w:rFonts w:ascii="Times New Roman" w:hAnsi="Times New Roman" w:cs="Times New Roman"/>
          <w:sz w:val="24"/>
          <w:szCs w:val="24"/>
          <w:lang w:val="lt-LT"/>
        </w:rPr>
        <w:t xml:space="preserve"> „</w:t>
      </w:r>
      <w:proofErr w:type="spellStart"/>
      <w:r w:rsidRPr="00EE183C">
        <w:rPr>
          <w:rFonts w:ascii="Times New Roman" w:hAnsi="Times New Roman" w:cs="Times New Roman"/>
          <w:sz w:val="24"/>
          <w:szCs w:val="24"/>
          <w:lang w:val="lt-LT"/>
        </w:rPr>
        <w:t>DoFe</w:t>
      </w:r>
      <w:proofErr w:type="spellEnd"/>
      <w:r w:rsidRPr="00EE183C">
        <w:rPr>
          <w:rFonts w:ascii="Times New Roman" w:hAnsi="Times New Roman" w:cs="Times New Roman"/>
          <w:sz w:val="24"/>
          <w:szCs w:val="24"/>
          <w:lang w:val="lt-LT"/>
        </w:rPr>
        <w:t xml:space="preserve"> apdovanojimų“ programa.</w:t>
      </w:r>
    </w:p>
    <w:p w14:paraId="3293C500" w14:textId="7E20685D" w:rsidR="009D5AC0" w:rsidRPr="009D5AC0" w:rsidRDefault="009D5AC0" w:rsidP="009D5AC0">
      <w:pPr>
        <w:spacing w:after="0" w:line="240" w:lineRule="auto"/>
        <w:ind w:firstLine="1276"/>
        <w:jc w:val="both"/>
        <w:rPr>
          <w:rFonts w:ascii="Times New Roman" w:hAnsi="Times New Roman" w:cs="Times New Roman"/>
          <w:bCs/>
          <w:sz w:val="24"/>
          <w:szCs w:val="24"/>
        </w:rPr>
      </w:pPr>
      <w:r w:rsidRPr="009D5AC0">
        <w:rPr>
          <w:rFonts w:ascii="Times New Roman" w:hAnsi="Times New Roman" w:cs="Times New Roman"/>
          <w:bCs/>
          <w:sz w:val="24"/>
          <w:szCs w:val="24"/>
        </w:rPr>
        <w:t xml:space="preserve">Ylakių gimnazija </w:t>
      </w:r>
      <w:proofErr w:type="spellStart"/>
      <w:r w:rsidRPr="009D5AC0">
        <w:rPr>
          <w:rFonts w:ascii="Times New Roman" w:hAnsi="Times New Roman" w:cs="Times New Roman"/>
          <w:bCs/>
          <w:sz w:val="24"/>
          <w:szCs w:val="24"/>
        </w:rPr>
        <w:t>jau</w:t>
      </w:r>
      <w:proofErr w:type="spellEnd"/>
      <w:r w:rsidRPr="009D5AC0">
        <w:rPr>
          <w:rFonts w:ascii="Times New Roman" w:hAnsi="Times New Roman" w:cs="Times New Roman"/>
          <w:bCs/>
          <w:sz w:val="24"/>
          <w:szCs w:val="24"/>
        </w:rPr>
        <w:t xml:space="preserve"> 10 </w:t>
      </w:r>
      <w:proofErr w:type="spellStart"/>
      <w:r w:rsidRPr="009D5AC0">
        <w:rPr>
          <w:rFonts w:ascii="Times New Roman" w:hAnsi="Times New Roman" w:cs="Times New Roman"/>
          <w:bCs/>
          <w:sz w:val="24"/>
          <w:szCs w:val="24"/>
        </w:rPr>
        <w:t>metų</w:t>
      </w:r>
      <w:proofErr w:type="spellEnd"/>
      <w:r w:rsidRPr="009D5AC0">
        <w:rPr>
          <w:rFonts w:ascii="Times New Roman" w:hAnsi="Times New Roman" w:cs="Times New Roman"/>
          <w:bCs/>
          <w:sz w:val="24"/>
          <w:szCs w:val="24"/>
        </w:rPr>
        <w:t xml:space="preserve"> </w:t>
      </w:r>
      <w:proofErr w:type="spellStart"/>
      <w:r w:rsidRPr="009D5AC0">
        <w:rPr>
          <w:rFonts w:ascii="Times New Roman" w:hAnsi="Times New Roman" w:cs="Times New Roman"/>
          <w:bCs/>
          <w:sz w:val="24"/>
          <w:szCs w:val="24"/>
        </w:rPr>
        <w:t>dalyvauja</w:t>
      </w:r>
      <w:proofErr w:type="spellEnd"/>
      <w:r w:rsidRPr="009D5AC0">
        <w:rPr>
          <w:rFonts w:ascii="Times New Roman" w:hAnsi="Times New Roman" w:cs="Times New Roman"/>
          <w:bCs/>
          <w:sz w:val="24"/>
          <w:szCs w:val="24"/>
        </w:rPr>
        <w:t xml:space="preserve"> </w:t>
      </w:r>
      <w:proofErr w:type="spellStart"/>
      <w:r w:rsidRPr="009D5AC0">
        <w:rPr>
          <w:rFonts w:ascii="Times New Roman" w:hAnsi="Times New Roman" w:cs="Times New Roman"/>
          <w:bCs/>
          <w:sz w:val="24"/>
          <w:szCs w:val="24"/>
        </w:rPr>
        <w:t>tarptautinėje</w:t>
      </w:r>
      <w:proofErr w:type="spellEnd"/>
      <w:r w:rsidRPr="009D5AC0">
        <w:rPr>
          <w:rFonts w:ascii="Times New Roman" w:hAnsi="Times New Roman" w:cs="Times New Roman"/>
          <w:bCs/>
          <w:sz w:val="24"/>
          <w:szCs w:val="24"/>
        </w:rPr>
        <w:t xml:space="preserve"> </w:t>
      </w:r>
      <w:proofErr w:type="spellStart"/>
      <w:r w:rsidRPr="009D5AC0">
        <w:rPr>
          <w:rFonts w:ascii="Times New Roman" w:hAnsi="Times New Roman" w:cs="Times New Roman"/>
          <w:bCs/>
          <w:sz w:val="24"/>
          <w:szCs w:val="24"/>
        </w:rPr>
        <w:t>gamtosauginių</w:t>
      </w:r>
      <w:proofErr w:type="spellEnd"/>
      <w:r w:rsidRPr="009D5AC0">
        <w:rPr>
          <w:rFonts w:ascii="Times New Roman" w:hAnsi="Times New Roman" w:cs="Times New Roman"/>
          <w:bCs/>
          <w:sz w:val="24"/>
          <w:szCs w:val="24"/>
        </w:rPr>
        <w:t xml:space="preserve"> </w:t>
      </w:r>
      <w:proofErr w:type="spellStart"/>
      <w:r w:rsidRPr="009D5AC0">
        <w:rPr>
          <w:rFonts w:ascii="Times New Roman" w:hAnsi="Times New Roman" w:cs="Times New Roman"/>
          <w:bCs/>
          <w:sz w:val="24"/>
          <w:szCs w:val="24"/>
        </w:rPr>
        <w:t>mokyklų</w:t>
      </w:r>
      <w:proofErr w:type="spellEnd"/>
      <w:r w:rsidRPr="009D5AC0">
        <w:rPr>
          <w:rFonts w:ascii="Times New Roman" w:hAnsi="Times New Roman" w:cs="Times New Roman"/>
          <w:bCs/>
          <w:sz w:val="24"/>
          <w:szCs w:val="24"/>
        </w:rPr>
        <w:t xml:space="preserve"> </w:t>
      </w:r>
      <w:proofErr w:type="spellStart"/>
      <w:r w:rsidRPr="009D5AC0">
        <w:rPr>
          <w:rFonts w:ascii="Times New Roman" w:hAnsi="Times New Roman" w:cs="Times New Roman"/>
          <w:bCs/>
          <w:sz w:val="24"/>
          <w:szCs w:val="24"/>
        </w:rPr>
        <w:t>programoje</w:t>
      </w:r>
      <w:proofErr w:type="spellEnd"/>
      <w:r w:rsidRPr="009D5AC0">
        <w:rPr>
          <w:rFonts w:ascii="Times New Roman" w:hAnsi="Times New Roman" w:cs="Times New Roman"/>
          <w:bCs/>
          <w:sz w:val="24"/>
          <w:szCs w:val="24"/>
        </w:rPr>
        <w:t xml:space="preserve"> ir </w:t>
      </w:r>
      <w:proofErr w:type="spellStart"/>
      <w:r w:rsidRPr="009D5AC0">
        <w:rPr>
          <w:rFonts w:ascii="Times New Roman" w:hAnsi="Times New Roman" w:cs="Times New Roman"/>
          <w:bCs/>
          <w:sz w:val="24"/>
          <w:szCs w:val="24"/>
        </w:rPr>
        <w:t>yra</w:t>
      </w:r>
      <w:proofErr w:type="spellEnd"/>
      <w:r w:rsidRPr="009D5AC0">
        <w:rPr>
          <w:rFonts w:ascii="Times New Roman" w:hAnsi="Times New Roman" w:cs="Times New Roman"/>
          <w:bCs/>
          <w:sz w:val="24"/>
          <w:szCs w:val="24"/>
        </w:rPr>
        <w:t xml:space="preserve"> </w:t>
      </w:r>
      <w:proofErr w:type="spellStart"/>
      <w:r w:rsidRPr="009D5AC0">
        <w:rPr>
          <w:rFonts w:ascii="Times New Roman" w:hAnsi="Times New Roman" w:cs="Times New Roman"/>
          <w:bCs/>
          <w:sz w:val="24"/>
          <w:szCs w:val="24"/>
        </w:rPr>
        <w:t>laimėjusi</w:t>
      </w:r>
      <w:proofErr w:type="spellEnd"/>
      <w:r w:rsidRPr="009D5AC0">
        <w:rPr>
          <w:rFonts w:ascii="Times New Roman" w:hAnsi="Times New Roman" w:cs="Times New Roman"/>
          <w:bCs/>
          <w:sz w:val="24"/>
          <w:szCs w:val="24"/>
        </w:rPr>
        <w:t xml:space="preserve"> 9 </w:t>
      </w:r>
      <w:proofErr w:type="spellStart"/>
      <w:r w:rsidRPr="009D5AC0">
        <w:rPr>
          <w:rFonts w:ascii="Times New Roman" w:hAnsi="Times New Roman" w:cs="Times New Roman"/>
          <w:bCs/>
          <w:sz w:val="24"/>
          <w:szCs w:val="24"/>
        </w:rPr>
        <w:t>Žaliąsias</w:t>
      </w:r>
      <w:proofErr w:type="spellEnd"/>
      <w:r w:rsidRPr="009D5AC0">
        <w:rPr>
          <w:rFonts w:ascii="Times New Roman" w:hAnsi="Times New Roman" w:cs="Times New Roman"/>
          <w:bCs/>
          <w:sz w:val="24"/>
          <w:szCs w:val="24"/>
        </w:rPr>
        <w:t xml:space="preserve"> </w:t>
      </w:r>
      <w:proofErr w:type="spellStart"/>
      <w:r w:rsidRPr="009D5AC0">
        <w:rPr>
          <w:rFonts w:ascii="Times New Roman" w:hAnsi="Times New Roman" w:cs="Times New Roman"/>
          <w:bCs/>
          <w:sz w:val="24"/>
          <w:szCs w:val="24"/>
        </w:rPr>
        <w:t>vėliavas</w:t>
      </w:r>
      <w:proofErr w:type="spellEnd"/>
      <w:r w:rsidRPr="009D5AC0">
        <w:rPr>
          <w:rFonts w:ascii="Times New Roman" w:hAnsi="Times New Roman" w:cs="Times New Roman"/>
          <w:bCs/>
          <w:sz w:val="24"/>
          <w:szCs w:val="24"/>
        </w:rPr>
        <w:t>.</w:t>
      </w:r>
    </w:p>
    <w:p w14:paraId="1F3C553B" w14:textId="7F61A59C" w:rsidR="00C35641" w:rsidRDefault="009D5AC0" w:rsidP="00EE183C">
      <w:pPr>
        <w:spacing w:after="0"/>
        <w:ind w:firstLine="1296"/>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Dėl pandemijos d</w:t>
      </w:r>
      <w:r w:rsidR="00C35641" w:rsidRPr="00EE183C">
        <w:rPr>
          <w:rFonts w:ascii="Times New Roman" w:eastAsia="Calibri" w:hAnsi="Times New Roman" w:cs="Times New Roman"/>
          <w:sz w:val="24"/>
          <w:szCs w:val="24"/>
          <w:lang w:val="lt-LT"/>
        </w:rPr>
        <w:t xml:space="preserve">alis šių projektų buvo vykdomi </w:t>
      </w:r>
      <w:r>
        <w:rPr>
          <w:rFonts w:ascii="Times New Roman" w:eastAsia="Calibri" w:hAnsi="Times New Roman" w:cs="Times New Roman"/>
          <w:sz w:val="24"/>
          <w:szCs w:val="24"/>
          <w:lang w:val="lt-LT"/>
        </w:rPr>
        <w:t>mokyklose</w:t>
      </w:r>
      <w:r w:rsidR="00C35641" w:rsidRPr="00EE183C">
        <w:rPr>
          <w:rFonts w:ascii="Times New Roman" w:eastAsia="Calibri" w:hAnsi="Times New Roman" w:cs="Times New Roman"/>
          <w:sz w:val="24"/>
          <w:szCs w:val="24"/>
          <w:lang w:val="lt-LT"/>
        </w:rPr>
        <w:t xml:space="preserve"> susitikimų ir vykdomų veiklų forma, dalis vyko nuotoliniu būdu.</w:t>
      </w:r>
    </w:p>
    <w:p w14:paraId="601B4C8D" w14:textId="33A00026" w:rsidR="00082B16" w:rsidRDefault="00082B16" w:rsidP="00EE183C">
      <w:pPr>
        <w:spacing w:after="0"/>
        <w:ind w:firstLine="1296"/>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Skuodo</w:t>
      </w:r>
      <w:r w:rsidRPr="00F833DD">
        <w:rPr>
          <w:rFonts w:ascii="Times New Roman" w:hAnsi="Times New Roman" w:cs="Times New Roman"/>
          <w:sz w:val="24"/>
          <w:szCs w:val="24"/>
          <w:lang w:val="lt-LT"/>
        </w:rPr>
        <w:t xml:space="preserve"> rajono savivaldybės 201</w:t>
      </w:r>
      <w:r>
        <w:rPr>
          <w:rFonts w:ascii="Times New Roman" w:hAnsi="Times New Roman" w:cs="Times New Roman"/>
          <w:sz w:val="24"/>
          <w:szCs w:val="24"/>
          <w:lang w:val="lt-LT"/>
        </w:rPr>
        <w:t>9</w:t>
      </w:r>
      <w:r w:rsidRPr="00F833DD">
        <w:rPr>
          <w:rFonts w:ascii="Times New Roman" w:hAnsi="Times New Roman" w:cs="Times New Roman"/>
          <w:sz w:val="24"/>
          <w:szCs w:val="24"/>
          <w:lang w:val="lt-LT"/>
        </w:rPr>
        <w:t>–20</w:t>
      </w:r>
      <w:r>
        <w:rPr>
          <w:rFonts w:ascii="Times New Roman" w:hAnsi="Times New Roman" w:cs="Times New Roman"/>
          <w:sz w:val="24"/>
          <w:szCs w:val="24"/>
          <w:lang w:val="lt-LT"/>
        </w:rPr>
        <w:t>21</w:t>
      </w:r>
      <w:r w:rsidRPr="00F833DD">
        <w:rPr>
          <w:rFonts w:ascii="Times New Roman" w:hAnsi="Times New Roman" w:cs="Times New Roman"/>
          <w:sz w:val="24"/>
          <w:szCs w:val="24"/>
          <w:lang w:val="lt-LT"/>
        </w:rPr>
        <w:t xml:space="preserve"> metų strategini</w:t>
      </w:r>
      <w:r>
        <w:rPr>
          <w:rFonts w:ascii="Times New Roman" w:hAnsi="Times New Roman" w:cs="Times New Roman"/>
          <w:sz w:val="24"/>
          <w:szCs w:val="24"/>
          <w:lang w:val="lt-LT"/>
        </w:rPr>
        <w:t>o</w:t>
      </w:r>
      <w:r w:rsidRPr="00F833DD">
        <w:rPr>
          <w:rFonts w:ascii="Times New Roman" w:hAnsi="Times New Roman" w:cs="Times New Roman"/>
          <w:sz w:val="24"/>
          <w:szCs w:val="24"/>
          <w:lang w:val="lt-LT"/>
        </w:rPr>
        <w:t xml:space="preserve"> veiklos plan</w:t>
      </w:r>
      <w:r>
        <w:rPr>
          <w:rFonts w:ascii="Times New Roman" w:hAnsi="Times New Roman" w:cs="Times New Roman"/>
          <w:sz w:val="24"/>
          <w:szCs w:val="24"/>
          <w:lang w:val="lt-LT"/>
        </w:rPr>
        <w:t>o 1 programos „</w:t>
      </w:r>
      <w:r>
        <w:rPr>
          <w:rFonts w:ascii="Times New Roman" w:hAnsi="Times New Roman" w:cs="Times New Roman"/>
          <w:sz w:val="24"/>
          <w:szCs w:val="24"/>
          <w:lang w:val="lt-LT" w:eastAsia="lt-LT"/>
        </w:rPr>
        <w:t>U</w:t>
      </w:r>
      <w:r w:rsidRPr="00FC4A23">
        <w:rPr>
          <w:rFonts w:ascii="Times New Roman" w:hAnsi="Times New Roman" w:cs="Times New Roman"/>
          <w:sz w:val="24"/>
          <w:szCs w:val="24"/>
          <w:lang w:val="lt-LT" w:eastAsia="lt-LT"/>
        </w:rPr>
        <w:t>gdymo kokybės ir mokymosi aplinkos užtikrinimas</w:t>
      </w:r>
      <w:r>
        <w:rPr>
          <w:rFonts w:ascii="Times New Roman" w:hAnsi="Times New Roman" w:cs="Times New Roman"/>
          <w:sz w:val="24"/>
          <w:szCs w:val="24"/>
          <w:lang w:val="lt-LT" w:eastAsia="lt-LT"/>
        </w:rPr>
        <w:t xml:space="preserve">“ vienas iš tikslų </w:t>
      </w:r>
      <w:r w:rsidR="00A2785E">
        <w:rPr>
          <w:rFonts w:ascii="Times New Roman" w:hAnsi="Times New Roman" w:cs="Times New Roman"/>
          <w:sz w:val="24"/>
          <w:szCs w:val="24"/>
          <w:lang w:val="lt-LT" w:eastAsia="lt-LT"/>
        </w:rPr>
        <w:t>–</w:t>
      </w:r>
      <w:r>
        <w:rPr>
          <w:rFonts w:ascii="Times New Roman" w:hAnsi="Times New Roman" w:cs="Times New Roman"/>
          <w:sz w:val="24"/>
          <w:szCs w:val="24"/>
          <w:lang w:val="lt-LT" w:eastAsia="lt-LT"/>
        </w:rPr>
        <w:t xml:space="preserve"> </w:t>
      </w:r>
      <w:proofErr w:type="spellStart"/>
      <w:r w:rsidR="00A2785E" w:rsidRPr="00A2785E">
        <w:rPr>
          <w:rFonts w:ascii="Times New Roman" w:eastAsia="Calibri" w:hAnsi="Times New Roman" w:cs="Times New Roman"/>
          <w:sz w:val="24"/>
          <w:szCs w:val="24"/>
        </w:rPr>
        <w:t>skatinti</w:t>
      </w:r>
      <w:proofErr w:type="spellEnd"/>
      <w:r w:rsidR="00A2785E" w:rsidRPr="00A2785E">
        <w:rPr>
          <w:rFonts w:ascii="Times New Roman" w:eastAsia="Calibri" w:hAnsi="Times New Roman" w:cs="Times New Roman"/>
          <w:sz w:val="24"/>
          <w:szCs w:val="24"/>
        </w:rPr>
        <w:t xml:space="preserve"> </w:t>
      </w:r>
      <w:proofErr w:type="spellStart"/>
      <w:r w:rsidR="00A2785E" w:rsidRPr="00A2785E">
        <w:rPr>
          <w:rFonts w:ascii="Times New Roman" w:eastAsia="Calibri" w:hAnsi="Times New Roman" w:cs="Times New Roman"/>
          <w:sz w:val="24"/>
          <w:szCs w:val="24"/>
        </w:rPr>
        <w:t>aktyvią</w:t>
      </w:r>
      <w:proofErr w:type="spellEnd"/>
      <w:r w:rsidR="00A2785E" w:rsidRPr="00A2785E">
        <w:rPr>
          <w:rFonts w:ascii="Times New Roman" w:eastAsia="Calibri" w:hAnsi="Times New Roman" w:cs="Times New Roman"/>
          <w:sz w:val="24"/>
          <w:szCs w:val="24"/>
        </w:rPr>
        <w:t xml:space="preserve"> </w:t>
      </w:r>
      <w:proofErr w:type="spellStart"/>
      <w:r w:rsidR="00A2785E" w:rsidRPr="00A2785E">
        <w:rPr>
          <w:rFonts w:ascii="Times New Roman" w:eastAsia="Calibri" w:hAnsi="Times New Roman" w:cs="Times New Roman"/>
          <w:sz w:val="24"/>
          <w:szCs w:val="24"/>
        </w:rPr>
        <w:t>ugdymo</w:t>
      </w:r>
      <w:proofErr w:type="spellEnd"/>
      <w:r w:rsidR="00A2785E" w:rsidRPr="00A2785E">
        <w:rPr>
          <w:rFonts w:ascii="Times New Roman" w:eastAsia="Calibri" w:hAnsi="Times New Roman" w:cs="Times New Roman"/>
          <w:sz w:val="24"/>
          <w:szCs w:val="24"/>
        </w:rPr>
        <w:t xml:space="preserve"> </w:t>
      </w:r>
      <w:proofErr w:type="spellStart"/>
      <w:r w:rsidR="00A2785E" w:rsidRPr="00A2785E">
        <w:rPr>
          <w:rFonts w:ascii="Times New Roman" w:eastAsia="Calibri" w:hAnsi="Times New Roman" w:cs="Times New Roman"/>
          <w:sz w:val="24"/>
          <w:szCs w:val="24"/>
        </w:rPr>
        <w:t>įstaigų</w:t>
      </w:r>
      <w:proofErr w:type="spellEnd"/>
      <w:r w:rsidR="00A2785E" w:rsidRPr="00A2785E">
        <w:rPr>
          <w:rFonts w:ascii="Times New Roman" w:eastAsia="Calibri" w:hAnsi="Times New Roman" w:cs="Times New Roman"/>
          <w:sz w:val="24"/>
          <w:szCs w:val="24"/>
        </w:rPr>
        <w:t xml:space="preserve"> </w:t>
      </w:r>
      <w:proofErr w:type="spellStart"/>
      <w:r w:rsidR="00A2785E" w:rsidRPr="00A2785E">
        <w:rPr>
          <w:rFonts w:ascii="Times New Roman" w:eastAsia="Calibri" w:hAnsi="Times New Roman" w:cs="Times New Roman"/>
          <w:sz w:val="24"/>
          <w:szCs w:val="24"/>
        </w:rPr>
        <w:t>bendruomenių</w:t>
      </w:r>
      <w:proofErr w:type="spellEnd"/>
      <w:r w:rsidR="00A2785E" w:rsidRPr="00A2785E">
        <w:rPr>
          <w:rFonts w:ascii="Times New Roman" w:eastAsia="Calibri" w:hAnsi="Times New Roman" w:cs="Times New Roman"/>
          <w:sz w:val="24"/>
          <w:szCs w:val="24"/>
        </w:rPr>
        <w:t xml:space="preserve"> </w:t>
      </w:r>
      <w:proofErr w:type="spellStart"/>
      <w:r w:rsidR="00A2785E" w:rsidRPr="00A2785E">
        <w:rPr>
          <w:rFonts w:ascii="Times New Roman" w:eastAsia="Calibri" w:hAnsi="Times New Roman" w:cs="Times New Roman"/>
          <w:sz w:val="24"/>
          <w:szCs w:val="24"/>
        </w:rPr>
        <w:t>veiklą</w:t>
      </w:r>
      <w:proofErr w:type="spellEnd"/>
      <w:r w:rsidR="00A2785E">
        <w:rPr>
          <w:rFonts w:ascii="Times New Roman" w:eastAsia="Calibri" w:hAnsi="Times New Roman" w:cs="Times New Roman"/>
          <w:sz w:val="24"/>
          <w:szCs w:val="24"/>
        </w:rPr>
        <w:t xml:space="preserve">. </w:t>
      </w:r>
      <w:proofErr w:type="spellStart"/>
      <w:r w:rsidR="00A2785E">
        <w:rPr>
          <w:rFonts w:ascii="Times New Roman" w:eastAsia="Calibri" w:hAnsi="Times New Roman" w:cs="Times New Roman"/>
          <w:sz w:val="24"/>
          <w:szCs w:val="24"/>
        </w:rPr>
        <w:t>Vertinant</w:t>
      </w:r>
      <w:proofErr w:type="spellEnd"/>
      <w:r w:rsidR="00A2785E">
        <w:rPr>
          <w:rFonts w:ascii="Times New Roman" w:eastAsia="Calibri" w:hAnsi="Times New Roman" w:cs="Times New Roman"/>
          <w:sz w:val="24"/>
          <w:szCs w:val="24"/>
        </w:rPr>
        <w:t xml:space="preserve"> </w:t>
      </w:r>
      <w:proofErr w:type="spellStart"/>
      <w:r w:rsidR="00A2785E">
        <w:rPr>
          <w:rFonts w:ascii="Times New Roman" w:eastAsia="Calibri" w:hAnsi="Times New Roman" w:cs="Times New Roman"/>
          <w:sz w:val="24"/>
          <w:szCs w:val="24"/>
        </w:rPr>
        <w:t>įgyvendinimą</w:t>
      </w:r>
      <w:proofErr w:type="spellEnd"/>
      <w:r w:rsidR="00A2785E">
        <w:rPr>
          <w:rFonts w:ascii="Times New Roman" w:eastAsia="Calibri" w:hAnsi="Times New Roman" w:cs="Times New Roman"/>
          <w:sz w:val="24"/>
          <w:szCs w:val="24"/>
        </w:rPr>
        <w:t xml:space="preserve">, </w:t>
      </w:r>
      <w:proofErr w:type="spellStart"/>
      <w:r w:rsidR="00A2785E">
        <w:rPr>
          <w:rFonts w:ascii="Times New Roman" w:eastAsia="Calibri" w:hAnsi="Times New Roman" w:cs="Times New Roman"/>
          <w:sz w:val="24"/>
          <w:szCs w:val="24"/>
        </w:rPr>
        <w:t>numatytas</w:t>
      </w:r>
      <w:proofErr w:type="spellEnd"/>
      <w:r w:rsidR="00A2785E">
        <w:rPr>
          <w:rFonts w:ascii="Times New Roman" w:eastAsia="Calibri" w:hAnsi="Times New Roman" w:cs="Times New Roman"/>
          <w:sz w:val="24"/>
          <w:szCs w:val="24"/>
        </w:rPr>
        <w:t xml:space="preserve"> </w:t>
      </w:r>
      <w:r w:rsidR="00A2785E" w:rsidRPr="00876CB9">
        <w:rPr>
          <w:rFonts w:ascii="Times New Roman" w:eastAsia="Calibri" w:hAnsi="Times New Roman" w:cs="Times New Roman"/>
          <w:sz w:val="24"/>
          <w:szCs w:val="24"/>
          <w:lang w:val="lt-LT"/>
        </w:rPr>
        <w:t xml:space="preserve">kriterijus </w:t>
      </w:r>
      <w:r w:rsidR="00876CB9">
        <w:rPr>
          <w:rFonts w:ascii="Times New Roman" w:eastAsia="Calibri" w:hAnsi="Times New Roman" w:cs="Times New Roman"/>
          <w:sz w:val="24"/>
          <w:szCs w:val="24"/>
          <w:lang w:val="lt-LT"/>
        </w:rPr>
        <w:t>„</w:t>
      </w:r>
      <w:r w:rsidR="00A2785E" w:rsidRPr="00876CB9">
        <w:rPr>
          <w:rFonts w:ascii="Times New Roman" w:eastAsia="Calibri" w:hAnsi="Times New Roman" w:cs="Times New Roman"/>
          <w:sz w:val="24"/>
          <w:szCs w:val="24"/>
          <w:lang w:val="lt-LT"/>
        </w:rPr>
        <w:t>Pritraukta labdaros – paramos lėšų, tūkst. Eur</w:t>
      </w:r>
      <w:r w:rsidR="00876CB9">
        <w:rPr>
          <w:rFonts w:ascii="Times New Roman" w:eastAsia="Calibri" w:hAnsi="Times New Roman" w:cs="Times New Roman"/>
          <w:sz w:val="24"/>
          <w:szCs w:val="24"/>
          <w:lang w:val="lt-LT"/>
        </w:rPr>
        <w:t xml:space="preserve">“. Kaip matyti iš </w:t>
      </w:r>
      <w:r w:rsidR="00876CB9" w:rsidRPr="00876CB9">
        <w:rPr>
          <w:rFonts w:ascii="Times New Roman" w:eastAsia="Calibri" w:hAnsi="Times New Roman" w:cs="Times New Roman"/>
          <w:i/>
          <w:iCs/>
          <w:sz w:val="24"/>
          <w:szCs w:val="24"/>
          <w:lang w:val="lt-LT"/>
        </w:rPr>
        <w:t>9 grafiko</w:t>
      </w:r>
      <w:r w:rsidR="00876CB9">
        <w:rPr>
          <w:rFonts w:ascii="Times New Roman" w:eastAsia="Calibri" w:hAnsi="Times New Roman" w:cs="Times New Roman"/>
          <w:sz w:val="24"/>
          <w:szCs w:val="24"/>
          <w:lang w:val="lt-LT"/>
        </w:rPr>
        <w:t>, 2020 m. mokykloms pavyko surinkti</w:t>
      </w:r>
      <w:r w:rsidR="008204E3">
        <w:rPr>
          <w:rFonts w:ascii="Times New Roman" w:eastAsia="Calibri" w:hAnsi="Times New Roman" w:cs="Times New Roman"/>
          <w:sz w:val="24"/>
          <w:szCs w:val="24"/>
          <w:lang w:val="lt-LT"/>
        </w:rPr>
        <w:t xml:space="preserve"> gerokai daugiau</w:t>
      </w:r>
      <w:r w:rsidR="00876CB9">
        <w:rPr>
          <w:rFonts w:ascii="Times New Roman" w:eastAsia="Calibri" w:hAnsi="Times New Roman" w:cs="Times New Roman"/>
          <w:sz w:val="24"/>
          <w:szCs w:val="24"/>
          <w:lang w:val="lt-LT"/>
        </w:rPr>
        <w:t xml:space="preserve"> lėšų</w:t>
      </w:r>
      <w:r w:rsidR="008204E3">
        <w:rPr>
          <w:rFonts w:ascii="Times New Roman" w:eastAsia="Calibri" w:hAnsi="Times New Roman" w:cs="Times New Roman"/>
          <w:sz w:val="24"/>
          <w:szCs w:val="24"/>
          <w:lang w:val="lt-LT"/>
        </w:rPr>
        <w:t xml:space="preserve"> iš GPM 1,2 proc., rėmėjų, labdaros fondų ir pan.</w:t>
      </w:r>
    </w:p>
    <w:p w14:paraId="1C32867A" w14:textId="595DB389" w:rsidR="00A653E1" w:rsidRDefault="00A653E1" w:rsidP="00EE183C">
      <w:pPr>
        <w:spacing w:after="0"/>
        <w:ind w:firstLine="1296"/>
        <w:jc w:val="both"/>
        <w:rPr>
          <w:rFonts w:ascii="Times New Roman" w:eastAsia="Calibri" w:hAnsi="Times New Roman" w:cs="Times New Roman"/>
          <w:sz w:val="24"/>
          <w:szCs w:val="24"/>
          <w:lang w:val="lt-LT"/>
        </w:rPr>
      </w:pPr>
    </w:p>
    <w:p w14:paraId="7ABD77F7" w14:textId="76E1A929" w:rsidR="00A653E1" w:rsidRPr="00A653E1" w:rsidRDefault="00A653E1" w:rsidP="00EE183C">
      <w:pPr>
        <w:spacing w:after="0"/>
        <w:ind w:firstLine="1296"/>
        <w:jc w:val="both"/>
        <w:rPr>
          <w:rFonts w:ascii="Times New Roman" w:eastAsia="Calibri" w:hAnsi="Times New Roman" w:cs="Times New Roman"/>
          <w:b/>
          <w:bCs/>
          <w:sz w:val="24"/>
          <w:szCs w:val="24"/>
          <w:lang w:val="lt-LT"/>
        </w:rPr>
      </w:pPr>
      <w:r w:rsidRPr="00A653E1">
        <w:rPr>
          <w:rFonts w:ascii="Times New Roman" w:eastAsia="Calibri" w:hAnsi="Times New Roman" w:cs="Times New Roman"/>
          <w:b/>
          <w:bCs/>
          <w:sz w:val="24"/>
          <w:szCs w:val="24"/>
          <w:lang w:val="lt-LT"/>
        </w:rPr>
        <w:t>9 grafikas. Pritraukta labdaros – paramos lėšų, tūkst. Eur</w:t>
      </w:r>
    </w:p>
    <w:p w14:paraId="12B3273D" w14:textId="7DF5148A" w:rsidR="00876CB9" w:rsidRDefault="00876CB9" w:rsidP="00EE183C">
      <w:pPr>
        <w:spacing w:after="0"/>
        <w:ind w:firstLine="1296"/>
        <w:jc w:val="both"/>
        <w:rPr>
          <w:rFonts w:ascii="Times New Roman" w:eastAsia="Calibri" w:hAnsi="Times New Roman" w:cs="Times New Roman"/>
          <w:sz w:val="24"/>
          <w:szCs w:val="24"/>
          <w:lang w:val="lt-LT"/>
        </w:rPr>
      </w:pPr>
    </w:p>
    <w:p w14:paraId="756D75E1" w14:textId="6E7C27E4" w:rsidR="00C35641" w:rsidRPr="00A653E1" w:rsidRDefault="00876CB9" w:rsidP="00A653E1">
      <w:pPr>
        <w:suppressAutoHyphens/>
        <w:autoSpaceDN w:val="0"/>
        <w:spacing w:after="0" w:line="240" w:lineRule="auto"/>
        <w:contextualSpacing/>
        <w:jc w:val="both"/>
        <w:textAlignment w:val="baseline"/>
        <w:rPr>
          <w:rFonts w:ascii="Times New Roman" w:eastAsia="Calibri" w:hAnsi="Times New Roman" w:cs="Times New Roman"/>
          <w:iCs/>
          <w:sz w:val="24"/>
          <w:szCs w:val="24"/>
        </w:rPr>
      </w:pPr>
      <w:r>
        <w:rPr>
          <w:rFonts w:ascii="Times New Roman" w:hAnsi="Times New Roman" w:cs="Times New Roman"/>
          <w:i/>
          <w:iCs/>
          <w:noProof/>
          <w:sz w:val="24"/>
          <w:szCs w:val="24"/>
          <w:lang w:val="lt-LT" w:eastAsia="lt-LT"/>
        </w:rPr>
        <w:drawing>
          <wp:inline distT="0" distB="0" distL="0" distR="0" wp14:anchorId="1AA0611E" wp14:editId="22C4B46B">
            <wp:extent cx="6142714" cy="1247775"/>
            <wp:effectExtent l="0" t="0" r="0" b="9525"/>
            <wp:docPr id="19"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4D57EF81" w14:textId="15EEF8C6" w:rsidR="00977294" w:rsidRPr="00477C37" w:rsidRDefault="00977294" w:rsidP="00A653E1">
      <w:pPr>
        <w:suppressAutoHyphens/>
        <w:autoSpaceDN w:val="0"/>
        <w:spacing w:after="0"/>
        <w:jc w:val="both"/>
        <w:textAlignment w:val="baseline"/>
        <w:rPr>
          <w:rFonts w:eastAsia="Calibri"/>
          <w:iCs/>
        </w:rPr>
      </w:pPr>
    </w:p>
    <w:p w14:paraId="70A44A57" w14:textId="26C49F86" w:rsidR="004213BD" w:rsidRPr="00A653E1" w:rsidRDefault="00A653E1" w:rsidP="00A653E1">
      <w:pPr>
        <w:spacing w:after="0" w:line="240" w:lineRule="auto"/>
        <w:ind w:firstLine="1276"/>
        <w:jc w:val="both"/>
        <w:rPr>
          <w:rFonts w:ascii="Times New Roman" w:eastAsia="Calibri" w:hAnsi="Times New Roman" w:cs="Times New Roman"/>
          <w:b/>
          <w:iCs/>
          <w:sz w:val="24"/>
          <w:szCs w:val="24"/>
          <w:shd w:val="clear" w:color="auto" w:fill="FFFFFF" w:themeFill="background1"/>
          <w:lang w:val="lt-LT"/>
        </w:rPr>
      </w:pPr>
      <w:r w:rsidRPr="00A653E1">
        <w:rPr>
          <w:rFonts w:ascii="Times New Roman" w:eastAsia="Calibri" w:hAnsi="Times New Roman" w:cs="Times New Roman"/>
          <w:bCs/>
          <w:iCs/>
          <w:sz w:val="24"/>
          <w:szCs w:val="24"/>
          <w:lang w:val="lt-LT"/>
        </w:rPr>
        <w:t>Šioje srityje ypatingai padirbėjo</w:t>
      </w:r>
      <w:r w:rsidR="00B245A8" w:rsidRPr="00A653E1">
        <w:rPr>
          <w:rFonts w:ascii="Times New Roman" w:eastAsia="Calibri" w:hAnsi="Times New Roman" w:cs="Times New Roman"/>
          <w:bCs/>
          <w:iCs/>
          <w:sz w:val="24"/>
          <w:szCs w:val="24"/>
          <w:lang w:val="lt-LT"/>
        </w:rPr>
        <w:t xml:space="preserve"> Mosėdžio gimnazija</w:t>
      </w:r>
      <w:r w:rsidRPr="00A653E1">
        <w:rPr>
          <w:rFonts w:ascii="Times New Roman" w:eastAsia="Calibri" w:hAnsi="Times New Roman" w:cs="Times New Roman"/>
          <w:bCs/>
          <w:iCs/>
          <w:sz w:val="24"/>
          <w:szCs w:val="24"/>
          <w:lang w:val="lt-LT"/>
        </w:rPr>
        <w:t>: jai</w:t>
      </w:r>
      <w:r w:rsidR="00B245A8" w:rsidRPr="00A653E1">
        <w:rPr>
          <w:rFonts w:ascii="Times New Roman" w:eastAsia="Calibri" w:hAnsi="Times New Roman" w:cs="Times New Roman"/>
          <w:bCs/>
          <w:iCs/>
          <w:sz w:val="24"/>
          <w:szCs w:val="24"/>
          <w:lang w:val="lt-LT"/>
        </w:rPr>
        <w:t xml:space="preserve"> pavyko </w:t>
      </w:r>
      <w:r w:rsidR="00B245A8" w:rsidRPr="00A653E1">
        <w:rPr>
          <w:rFonts w:ascii="Times New Roman" w:hAnsi="Times New Roman" w:cs="Times New Roman"/>
          <w:iCs/>
          <w:sz w:val="24"/>
          <w:szCs w:val="24"/>
          <w:lang w:val="lt-LT"/>
        </w:rPr>
        <w:t>užmegzti ryšius su Amerikos labdaros fondu „</w:t>
      </w:r>
      <w:proofErr w:type="spellStart"/>
      <w:r w:rsidR="00B245A8" w:rsidRPr="00A653E1">
        <w:rPr>
          <w:rFonts w:ascii="Times New Roman" w:hAnsi="Times New Roman" w:cs="Times New Roman"/>
          <w:iCs/>
          <w:sz w:val="24"/>
          <w:szCs w:val="24"/>
          <w:lang w:val="lt-LT"/>
        </w:rPr>
        <w:t>Sunlight</w:t>
      </w:r>
      <w:proofErr w:type="spellEnd"/>
      <w:r w:rsidR="00B245A8" w:rsidRPr="00A653E1">
        <w:rPr>
          <w:rFonts w:ascii="Times New Roman" w:hAnsi="Times New Roman" w:cs="Times New Roman"/>
          <w:iCs/>
          <w:sz w:val="24"/>
          <w:szCs w:val="24"/>
          <w:lang w:val="lt-LT"/>
        </w:rPr>
        <w:t xml:space="preserve"> </w:t>
      </w:r>
      <w:proofErr w:type="spellStart"/>
      <w:r w:rsidR="00B245A8" w:rsidRPr="00A653E1">
        <w:rPr>
          <w:rFonts w:ascii="Times New Roman" w:hAnsi="Times New Roman" w:cs="Times New Roman"/>
          <w:iCs/>
          <w:sz w:val="24"/>
          <w:szCs w:val="24"/>
          <w:lang w:val="lt-LT"/>
        </w:rPr>
        <w:t>Orphan</w:t>
      </w:r>
      <w:proofErr w:type="spellEnd"/>
      <w:r w:rsidR="00B245A8" w:rsidRPr="00A653E1">
        <w:rPr>
          <w:rFonts w:ascii="Times New Roman" w:hAnsi="Times New Roman" w:cs="Times New Roman"/>
          <w:iCs/>
          <w:sz w:val="24"/>
          <w:szCs w:val="24"/>
          <w:lang w:val="lt-LT"/>
        </w:rPr>
        <w:t xml:space="preserve"> </w:t>
      </w:r>
      <w:proofErr w:type="spellStart"/>
      <w:r w:rsidR="00B245A8" w:rsidRPr="00A653E1">
        <w:rPr>
          <w:rFonts w:ascii="Times New Roman" w:hAnsi="Times New Roman" w:cs="Times New Roman"/>
          <w:iCs/>
          <w:sz w:val="24"/>
          <w:szCs w:val="24"/>
          <w:lang w:val="lt-LT"/>
        </w:rPr>
        <w:t>Aid</w:t>
      </w:r>
      <w:proofErr w:type="spellEnd"/>
      <w:r w:rsidR="00B245A8" w:rsidRPr="00A653E1">
        <w:rPr>
          <w:rFonts w:ascii="Times New Roman" w:hAnsi="Times New Roman" w:cs="Times New Roman"/>
          <w:iCs/>
          <w:sz w:val="24"/>
          <w:szCs w:val="24"/>
          <w:lang w:val="lt-LT"/>
        </w:rPr>
        <w:t xml:space="preserve">“. Po sėkmingo bendradarbiavimo šis fondas į gimnazijos paramos sąskaitą pervedė per 8 500 Eur. </w:t>
      </w:r>
      <w:r w:rsidRPr="00A653E1">
        <w:rPr>
          <w:rFonts w:ascii="Times New Roman" w:eastAsia="Calibri" w:hAnsi="Times New Roman" w:cs="Times New Roman"/>
          <w:bCs/>
          <w:iCs/>
          <w:sz w:val="24"/>
          <w:szCs w:val="24"/>
          <w:lang w:val="lt-LT"/>
        </w:rPr>
        <w:t>Tai</w:t>
      </w:r>
      <w:r w:rsidR="00B245A8" w:rsidRPr="00A653E1">
        <w:rPr>
          <w:rFonts w:ascii="Times New Roman" w:eastAsia="Calibri" w:hAnsi="Times New Roman" w:cs="Times New Roman"/>
          <w:bCs/>
          <w:iCs/>
          <w:sz w:val="24"/>
          <w:szCs w:val="24"/>
          <w:lang w:val="lt-LT"/>
        </w:rPr>
        <w:t xml:space="preserve"> sukūrė sąlygas </w:t>
      </w:r>
      <w:r w:rsidR="00B245A8" w:rsidRPr="00A653E1">
        <w:rPr>
          <w:rFonts w:ascii="Times New Roman" w:eastAsia="Calibri" w:hAnsi="Times New Roman" w:cs="Times New Roman"/>
          <w:iCs/>
          <w:sz w:val="24"/>
          <w:szCs w:val="24"/>
          <w:lang w:val="lt-LT"/>
        </w:rPr>
        <w:t>užtikrinti kokybišką ugdymo programų vykdymą ir prieinamumą Mosėdžio gimnazijos mokiniams. Lėšos bus panaudotos 2021 m. kuriant „Ypatingą klasę – ypatingiems vaikams“.</w:t>
      </w:r>
    </w:p>
    <w:p w14:paraId="5E115633" w14:textId="77777777" w:rsidR="009E5D4D" w:rsidRDefault="009E5D4D" w:rsidP="004756EA">
      <w:pPr>
        <w:widowControl w:val="0"/>
        <w:suppressAutoHyphens/>
        <w:overflowPunct w:val="0"/>
        <w:spacing w:after="0" w:line="240" w:lineRule="auto"/>
        <w:ind w:firstLine="1247"/>
        <w:jc w:val="both"/>
        <w:textAlignment w:val="baseline"/>
        <w:rPr>
          <w:rFonts w:ascii="Times New Roman" w:eastAsia="Calibri" w:hAnsi="Times New Roman" w:cs="Times New Roman"/>
          <w:iCs/>
          <w:sz w:val="24"/>
          <w:szCs w:val="24"/>
        </w:rPr>
      </w:pPr>
    </w:p>
    <w:p w14:paraId="19649D70" w14:textId="606AB840" w:rsidR="00AB5F94" w:rsidRDefault="00BA0B61" w:rsidP="00AB5F94">
      <w:pPr>
        <w:jc w:val="center"/>
        <w:rPr>
          <w:rFonts w:ascii="Times New Roman" w:hAnsi="Times New Roman" w:cs="Times New Roman"/>
          <w:b/>
          <w:sz w:val="24"/>
          <w:szCs w:val="24"/>
        </w:rPr>
      </w:pPr>
      <w:r w:rsidRPr="00BA0B61">
        <w:rPr>
          <w:rFonts w:ascii="Times New Roman" w:hAnsi="Times New Roman" w:cs="Times New Roman"/>
          <w:b/>
          <w:sz w:val="24"/>
          <w:szCs w:val="24"/>
          <w:lang w:eastAsia="ar-SA"/>
        </w:rPr>
        <w:t xml:space="preserve">V. </w:t>
      </w:r>
      <w:r w:rsidR="009E5D4D">
        <w:rPr>
          <w:rFonts w:ascii="Times New Roman" w:hAnsi="Times New Roman" w:cs="Times New Roman"/>
          <w:b/>
          <w:sz w:val="24"/>
          <w:szCs w:val="24"/>
        </w:rPr>
        <w:t>STRATEGINIŲ TIKSLŲ PASIEKIMA</w:t>
      </w:r>
      <w:r w:rsidR="003310D4">
        <w:rPr>
          <w:rFonts w:ascii="Times New Roman" w:hAnsi="Times New Roman" w:cs="Times New Roman"/>
          <w:b/>
          <w:sz w:val="24"/>
          <w:szCs w:val="24"/>
        </w:rPr>
        <w:t>I</w:t>
      </w:r>
      <w:r w:rsidR="009E5D4D">
        <w:rPr>
          <w:rFonts w:ascii="Times New Roman" w:hAnsi="Times New Roman" w:cs="Times New Roman"/>
          <w:b/>
          <w:sz w:val="24"/>
          <w:szCs w:val="24"/>
        </w:rPr>
        <w:t>, IŠVADOS</w:t>
      </w:r>
    </w:p>
    <w:p w14:paraId="0590CF5F" w14:textId="77777777" w:rsidR="00876CB9" w:rsidRDefault="009E5D4D" w:rsidP="00876CB9">
      <w:pPr>
        <w:spacing w:after="0" w:line="240" w:lineRule="auto"/>
        <w:jc w:val="both"/>
        <w:rPr>
          <w:rFonts w:ascii="Times New Roman" w:eastAsia="Calibri" w:hAnsi="Times New Roman" w:cs="Times New Roman"/>
          <w:bCs/>
          <w:iCs/>
          <w:sz w:val="24"/>
          <w:szCs w:val="24"/>
        </w:rPr>
      </w:pPr>
      <w:r>
        <w:rPr>
          <w:rFonts w:ascii="Times New Roman" w:hAnsi="Times New Roman" w:cs="Times New Roman"/>
          <w:b/>
          <w:sz w:val="24"/>
          <w:szCs w:val="24"/>
        </w:rPr>
        <w:t xml:space="preserve">                     </w:t>
      </w:r>
      <w:r w:rsidR="00876CB9">
        <w:rPr>
          <w:rFonts w:ascii="Times New Roman" w:hAnsi="Times New Roman" w:cs="Times New Roman"/>
          <w:sz w:val="24"/>
          <w:szCs w:val="24"/>
          <w:lang w:val="lt-LT"/>
        </w:rPr>
        <w:t>Skuodo</w:t>
      </w:r>
      <w:r w:rsidR="00876CB9" w:rsidRPr="00F833DD">
        <w:rPr>
          <w:rFonts w:ascii="Times New Roman" w:hAnsi="Times New Roman" w:cs="Times New Roman"/>
          <w:sz w:val="24"/>
          <w:szCs w:val="24"/>
          <w:lang w:val="lt-LT"/>
        </w:rPr>
        <w:t xml:space="preserve"> rajono savivaldybės 201</w:t>
      </w:r>
      <w:r w:rsidR="00876CB9">
        <w:rPr>
          <w:rFonts w:ascii="Times New Roman" w:hAnsi="Times New Roman" w:cs="Times New Roman"/>
          <w:sz w:val="24"/>
          <w:szCs w:val="24"/>
          <w:lang w:val="lt-LT"/>
        </w:rPr>
        <w:t>9</w:t>
      </w:r>
      <w:r w:rsidR="00876CB9" w:rsidRPr="00F833DD">
        <w:rPr>
          <w:rFonts w:ascii="Times New Roman" w:hAnsi="Times New Roman" w:cs="Times New Roman"/>
          <w:sz w:val="24"/>
          <w:szCs w:val="24"/>
          <w:lang w:val="lt-LT"/>
        </w:rPr>
        <w:t>–20</w:t>
      </w:r>
      <w:r w:rsidR="00876CB9">
        <w:rPr>
          <w:rFonts w:ascii="Times New Roman" w:hAnsi="Times New Roman" w:cs="Times New Roman"/>
          <w:sz w:val="24"/>
          <w:szCs w:val="24"/>
          <w:lang w:val="lt-LT"/>
        </w:rPr>
        <w:t>21</w:t>
      </w:r>
      <w:r w:rsidR="00876CB9" w:rsidRPr="00F833DD">
        <w:rPr>
          <w:rFonts w:ascii="Times New Roman" w:hAnsi="Times New Roman" w:cs="Times New Roman"/>
          <w:sz w:val="24"/>
          <w:szCs w:val="24"/>
          <w:lang w:val="lt-LT"/>
        </w:rPr>
        <w:t xml:space="preserve"> metų strategini</w:t>
      </w:r>
      <w:r w:rsidR="00876CB9">
        <w:rPr>
          <w:rFonts w:ascii="Times New Roman" w:hAnsi="Times New Roman" w:cs="Times New Roman"/>
          <w:sz w:val="24"/>
          <w:szCs w:val="24"/>
          <w:lang w:val="lt-LT"/>
        </w:rPr>
        <w:t>o</w:t>
      </w:r>
      <w:r w:rsidR="00876CB9" w:rsidRPr="00F833DD">
        <w:rPr>
          <w:rFonts w:ascii="Times New Roman" w:hAnsi="Times New Roman" w:cs="Times New Roman"/>
          <w:sz w:val="24"/>
          <w:szCs w:val="24"/>
          <w:lang w:val="lt-LT"/>
        </w:rPr>
        <w:t xml:space="preserve"> veiklos plan</w:t>
      </w:r>
      <w:r w:rsidR="00876CB9">
        <w:rPr>
          <w:rFonts w:ascii="Times New Roman" w:hAnsi="Times New Roman" w:cs="Times New Roman"/>
          <w:sz w:val="24"/>
          <w:szCs w:val="24"/>
          <w:lang w:val="lt-LT"/>
        </w:rPr>
        <w:t>o 1 programos „</w:t>
      </w:r>
      <w:r w:rsidR="00876CB9">
        <w:rPr>
          <w:rFonts w:ascii="Times New Roman" w:hAnsi="Times New Roman" w:cs="Times New Roman"/>
          <w:sz w:val="24"/>
          <w:szCs w:val="24"/>
          <w:lang w:val="lt-LT" w:eastAsia="lt-LT"/>
        </w:rPr>
        <w:t>U</w:t>
      </w:r>
      <w:r w:rsidR="00876CB9" w:rsidRPr="00FC4A23">
        <w:rPr>
          <w:rFonts w:ascii="Times New Roman" w:hAnsi="Times New Roman" w:cs="Times New Roman"/>
          <w:sz w:val="24"/>
          <w:szCs w:val="24"/>
          <w:lang w:val="lt-LT" w:eastAsia="lt-LT"/>
        </w:rPr>
        <w:t>gdymo kokybės ir mokymosi aplinkos užtikrinimas</w:t>
      </w:r>
      <w:r w:rsidR="00876CB9">
        <w:rPr>
          <w:rFonts w:ascii="Times New Roman" w:hAnsi="Times New Roman" w:cs="Times New Roman"/>
          <w:sz w:val="24"/>
          <w:szCs w:val="24"/>
          <w:lang w:val="lt-LT" w:eastAsia="lt-LT"/>
        </w:rPr>
        <w:t>“ s</w:t>
      </w:r>
      <w:proofErr w:type="spellStart"/>
      <w:r w:rsidRPr="009E5D4D">
        <w:rPr>
          <w:rFonts w:ascii="Times New Roman" w:eastAsia="Calibri" w:hAnsi="Times New Roman" w:cs="Times New Roman"/>
          <w:bCs/>
          <w:iCs/>
          <w:sz w:val="24"/>
          <w:szCs w:val="24"/>
        </w:rPr>
        <w:t>trateginių</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tikslų</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pasiekim</w:t>
      </w:r>
      <w:r w:rsidR="003310D4">
        <w:rPr>
          <w:rFonts w:ascii="Times New Roman" w:eastAsia="Calibri" w:hAnsi="Times New Roman" w:cs="Times New Roman"/>
          <w:bCs/>
          <w:iCs/>
          <w:sz w:val="24"/>
          <w:szCs w:val="24"/>
        </w:rPr>
        <w:t>ams</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įvertinti</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buvo</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suformuluoti</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efekto</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vertinimo</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kriterijai</w:t>
      </w:r>
      <w:proofErr w:type="spellEnd"/>
      <w:r w:rsidRPr="009E5D4D">
        <w:rPr>
          <w:rFonts w:ascii="Times New Roman" w:eastAsia="Calibri" w:hAnsi="Times New Roman" w:cs="Times New Roman"/>
          <w:bCs/>
          <w:iCs/>
          <w:sz w:val="24"/>
          <w:szCs w:val="24"/>
        </w:rPr>
        <w:t xml:space="preserve">. </w:t>
      </w:r>
    </w:p>
    <w:p w14:paraId="4F40E755" w14:textId="2717469B" w:rsidR="0094592E" w:rsidRDefault="009E5D4D" w:rsidP="00876CB9">
      <w:pPr>
        <w:spacing w:after="0" w:line="240" w:lineRule="auto"/>
        <w:ind w:firstLine="1276"/>
        <w:jc w:val="both"/>
        <w:rPr>
          <w:rFonts w:ascii="Times New Roman" w:eastAsia="Calibri" w:hAnsi="Times New Roman" w:cs="Times New Roman"/>
          <w:bCs/>
          <w:i/>
          <w:iCs/>
          <w:sz w:val="24"/>
          <w:szCs w:val="24"/>
        </w:rPr>
      </w:pPr>
      <w:r>
        <w:rPr>
          <w:rFonts w:ascii="Times New Roman" w:eastAsia="Calibri" w:hAnsi="Times New Roman" w:cs="Times New Roman"/>
          <w:bCs/>
          <w:iCs/>
          <w:sz w:val="24"/>
          <w:szCs w:val="24"/>
        </w:rPr>
        <w:t xml:space="preserve">2020 m. </w:t>
      </w:r>
      <w:proofErr w:type="spellStart"/>
      <w:r>
        <w:rPr>
          <w:rFonts w:ascii="Times New Roman" w:eastAsia="Calibri" w:hAnsi="Times New Roman" w:cs="Times New Roman"/>
          <w:bCs/>
          <w:iCs/>
          <w:sz w:val="24"/>
          <w:szCs w:val="24"/>
        </w:rPr>
        <w:t>š</w:t>
      </w:r>
      <w:r w:rsidRPr="009E5D4D">
        <w:rPr>
          <w:rFonts w:ascii="Times New Roman" w:eastAsia="Calibri" w:hAnsi="Times New Roman" w:cs="Times New Roman"/>
          <w:bCs/>
          <w:iCs/>
          <w:sz w:val="24"/>
          <w:szCs w:val="24"/>
        </w:rPr>
        <w:t>vietimo</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paslaugų</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kokybei</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įvertinti</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buvo</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atliktas</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kiekybinis</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tyrimas</w:t>
      </w:r>
      <w:proofErr w:type="spellEnd"/>
      <w:r>
        <w:rPr>
          <w:rFonts w:ascii="Times New Roman" w:eastAsia="Calibri" w:hAnsi="Times New Roman" w:cs="Times New Roman"/>
          <w:bCs/>
          <w:iCs/>
          <w:sz w:val="24"/>
          <w:szCs w:val="24"/>
        </w:rPr>
        <w:t xml:space="preserve"> – </w:t>
      </w:r>
      <w:proofErr w:type="spellStart"/>
      <w:r>
        <w:rPr>
          <w:rFonts w:ascii="Times New Roman" w:eastAsia="Calibri" w:hAnsi="Times New Roman" w:cs="Times New Roman"/>
          <w:bCs/>
          <w:iCs/>
          <w:sz w:val="24"/>
          <w:szCs w:val="24"/>
        </w:rPr>
        <w:t>internetinė</w:t>
      </w:r>
      <w:proofErr w:type="spellEnd"/>
      <w:r>
        <w:rPr>
          <w:rFonts w:ascii="Times New Roman" w:eastAsia="Calibri" w:hAnsi="Times New Roman" w:cs="Times New Roman"/>
          <w:bCs/>
          <w:iCs/>
          <w:sz w:val="24"/>
          <w:szCs w:val="24"/>
        </w:rPr>
        <w:t xml:space="preserve"> </w:t>
      </w:r>
      <w:proofErr w:type="spellStart"/>
      <w:r>
        <w:rPr>
          <w:rFonts w:ascii="Times New Roman" w:eastAsia="Calibri" w:hAnsi="Times New Roman" w:cs="Times New Roman"/>
          <w:bCs/>
          <w:iCs/>
          <w:sz w:val="24"/>
          <w:szCs w:val="24"/>
        </w:rPr>
        <w:t>apklausa</w:t>
      </w:r>
      <w:proofErr w:type="spellEnd"/>
      <w:r>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Tyrimo</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metu</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buvo</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siekiama</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išsiaiškinti</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kokia</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dalis</w:t>
      </w:r>
      <w:proofErr w:type="spellEnd"/>
      <w:r w:rsidRPr="009E5D4D">
        <w:rPr>
          <w:rFonts w:ascii="Times New Roman" w:eastAsia="Calibri" w:hAnsi="Times New Roman" w:cs="Times New Roman"/>
          <w:bCs/>
          <w:iCs/>
          <w:sz w:val="24"/>
          <w:szCs w:val="24"/>
        </w:rPr>
        <w:t xml:space="preserve"> rajono </w:t>
      </w:r>
      <w:proofErr w:type="spellStart"/>
      <w:r w:rsidRPr="009E5D4D">
        <w:rPr>
          <w:rFonts w:ascii="Times New Roman" w:eastAsia="Calibri" w:hAnsi="Times New Roman" w:cs="Times New Roman"/>
          <w:bCs/>
          <w:iCs/>
          <w:sz w:val="24"/>
          <w:szCs w:val="24"/>
        </w:rPr>
        <w:t>gyventojų</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yra</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patenkinti</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švietimo</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paslaugų</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kokybe</w:t>
      </w:r>
      <w:proofErr w:type="spellEnd"/>
      <w:r w:rsidRPr="009E5D4D">
        <w:rPr>
          <w:rFonts w:ascii="Times New Roman" w:eastAsia="Calibri" w:hAnsi="Times New Roman" w:cs="Times New Roman"/>
          <w:bCs/>
          <w:iCs/>
          <w:sz w:val="24"/>
          <w:szCs w:val="24"/>
        </w:rPr>
        <w:t xml:space="preserve"> ir </w:t>
      </w:r>
      <w:proofErr w:type="spellStart"/>
      <w:r w:rsidRPr="009E5D4D">
        <w:rPr>
          <w:rFonts w:ascii="Times New Roman" w:eastAsia="Calibri" w:hAnsi="Times New Roman" w:cs="Times New Roman"/>
          <w:bCs/>
          <w:iCs/>
          <w:sz w:val="24"/>
          <w:szCs w:val="24"/>
        </w:rPr>
        <w:t>prieinamumu</w:t>
      </w:r>
      <w:proofErr w:type="spellEnd"/>
      <w:r w:rsidRPr="009E5D4D">
        <w:rPr>
          <w:rFonts w:ascii="Times New Roman" w:eastAsia="Calibri" w:hAnsi="Times New Roman" w:cs="Times New Roman"/>
          <w:bCs/>
          <w:iCs/>
          <w:sz w:val="24"/>
          <w:szCs w:val="24"/>
        </w:rPr>
        <w:t xml:space="preserve">. Apklausos </w:t>
      </w:r>
      <w:proofErr w:type="spellStart"/>
      <w:r w:rsidRPr="009E5D4D">
        <w:rPr>
          <w:rFonts w:ascii="Times New Roman" w:eastAsia="Calibri" w:hAnsi="Times New Roman" w:cs="Times New Roman"/>
          <w:bCs/>
          <w:iCs/>
          <w:sz w:val="24"/>
          <w:szCs w:val="24"/>
        </w:rPr>
        <w:t>rezultatai</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viršijo</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lūkesčius</w:t>
      </w:r>
      <w:proofErr w:type="spellEnd"/>
      <w:r w:rsidRPr="009E5D4D">
        <w:rPr>
          <w:rFonts w:ascii="Times New Roman" w:eastAsia="Calibri" w:hAnsi="Times New Roman" w:cs="Times New Roman"/>
          <w:bCs/>
          <w:iCs/>
          <w:sz w:val="24"/>
          <w:szCs w:val="24"/>
        </w:rPr>
        <w:t xml:space="preserve"> – 93,8 proc. </w:t>
      </w:r>
      <w:proofErr w:type="spellStart"/>
      <w:r w:rsidRPr="009E5D4D">
        <w:rPr>
          <w:rFonts w:ascii="Times New Roman" w:eastAsia="Calibri" w:hAnsi="Times New Roman" w:cs="Times New Roman"/>
          <w:bCs/>
          <w:iCs/>
          <w:sz w:val="24"/>
          <w:szCs w:val="24"/>
        </w:rPr>
        <w:t>tyrime</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dalyvavusių</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gyventojų</w:t>
      </w:r>
      <w:proofErr w:type="spellEnd"/>
      <w:r w:rsidRPr="009E5D4D">
        <w:rPr>
          <w:rFonts w:ascii="Times New Roman" w:eastAsia="Calibri" w:hAnsi="Times New Roman" w:cs="Times New Roman"/>
          <w:bCs/>
          <w:iCs/>
          <w:sz w:val="24"/>
          <w:szCs w:val="24"/>
        </w:rPr>
        <w:t xml:space="preserve"> </w:t>
      </w:r>
      <w:proofErr w:type="spellStart"/>
      <w:r>
        <w:rPr>
          <w:rFonts w:ascii="Times New Roman" w:eastAsia="Calibri" w:hAnsi="Times New Roman" w:cs="Times New Roman"/>
          <w:bCs/>
          <w:iCs/>
          <w:sz w:val="24"/>
          <w:szCs w:val="24"/>
        </w:rPr>
        <w:t>buvo</w:t>
      </w:r>
      <w:proofErr w:type="spellEnd"/>
      <w:r>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patenkinti</w:t>
      </w:r>
      <w:proofErr w:type="spellEnd"/>
      <w:r w:rsidRPr="009E5D4D">
        <w:rPr>
          <w:rFonts w:ascii="Times New Roman" w:eastAsia="Calibri" w:hAnsi="Times New Roman" w:cs="Times New Roman"/>
          <w:bCs/>
          <w:iCs/>
          <w:sz w:val="24"/>
          <w:szCs w:val="24"/>
        </w:rPr>
        <w:t xml:space="preserve"> </w:t>
      </w:r>
      <w:proofErr w:type="spellStart"/>
      <w:r w:rsidRPr="009E5D4D">
        <w:rPr>
          <w:rFonts w:ascii="Times New Roman" w:eastAsia="Calibri" w:hAnsi="Times New Roman" w:cs="Times New Roman"/>
          <w:bCs/>
          <w:iCs/>
          <w:sz w:val="24"/>
          <w:szCs w:val="24"/>
        </w:rPr>
        <w:t>švietimo</w:t>
      </w:r>
      <w:proofErr w:type="spellEnd"/>
      <w:r w:rsidRPr="009E5D4D">
        <w:rPr>
          <w:rFonts w:ascii="Times New Roman" w:eastAsia="Calibri" w:hAnsi="Times New Roman" w:cs="Times New Roman"/>
          <w:bCs/>
          <w:iCs/>
          <w:sz w:val="24"/>
          <w:szCs w:val="24"/>
        </w:rPr>
        <w:t xml:space="preserve"> </w:t>
      </w:r>
      <w:proofErr w:type="spellStart"/>
      <w:r w:rsidR="0094592E">
        <w:rPr>
          <w:rFonts w:ascii="Times New Roman" w:eastAsia="Calibri" w:hAnsi="Times New Roman" w:cs="Times New Roman"/>
          <w:bCs/>
          <w:iCs/>
          <w:sz w:val="24"/>
          <w:szCs w:val="24"/>
        </w:rPr>
        <w:t>paslaugų</w:t>
      </w:r>
      <w:proofErr w:type="spellEnd"/>
      <w:r w:rsidR="0094592E">
        <w:rPr>
          <w:rFonts w:ascii="Times New Roman" w:eastAsia="Calibri" w:hAnsi="Times New Roman" w:cs="Times New Roman"/>
          <w:bCs/>
          <w:iCs/>
          <w:sz w:val="24"/>
          <w:szCs w:val="24"/>
        </w:rPr>
        <w:t xml:space="preserve"> </w:t>
      </w:r>
      <w:proofErr w:type="spellStart"/>
      <w:r w:rsidR="0094592E">
        <w:rPr>
          <w:rFonts w:ascii="Times New Roman" w:eastAsia="Calibri" w:hAnsi="Times New Roman" w:cs="Times New Roman"/>
          <w:bCs/>
          <w:iCs/>
          <w:sz w:val="24"/>
          <w:szCs w:val="24"/>
        </w:rPr>
        <w:t>kokybe</w:t>
      </w:r>
      <w:proofErr w:type="spellEnd"/>
      <w:r w:rsidR="0094592E">
        <w:rPr>
          <w:rFonts w:ascii="Times New Roman" w:eastAsia="Calibri" w:hAnsi="Times New Roman" w:cs="Times New Roman"/>
          <w:bCs/>
          <w:iCs/>
          <w:sz w:val="24"/>
          <w:szCs w:val="24"/>
        </w:rPr>
        <w:t xml:space="preserve"> ir </w:t>
      </w:r>
      <w:proofErr w:type="spellStart"/>
      <w:r w:rsidR="0094592E">
        <w:rPr>
          <w:rFonts w:ascii="Times New Roman" w:eastAsia="Calibri" w:hAnsi="Times New Roman" w:cs="Times New Roman"/>
          <w:bCs/>
          <w:iCs/>
          <w:sz w:val="24"/>
          <w:szCs w:val="24"/>
        </w:rPr>
        <w:t>prieinamumu</w:t>
      </w:r>
      <w:proofErr w:type="spellEnd"/>
      <w:r w:rsidR="0094592E">
        <w:rPr>
          <w:rFonts w:ascii="Times New Roman" w:eastAsia="Calibri" w:hAnsi="Times New Roman" w:cs="Times New Roman"/>
          <w:bCs/>
          <w:iCs/>
          <w:sz w:val="24"/>
          <w:szCs w:val="24"/>
        </w:rPr>
        <w:t xml:space="preserve"> </w:t>
      </w:r>
      <w:r w:rsidR="0094592E" w:rsidRPr="0094592E">
        <w:rPr>
          <w:rFonts w:ascii="Times New Roman" w:eastAsia="Calibri" w:hAnsi="Times New Roman" w:cs="Times New Roman"/>
          <w:bCs/>
          <w:i/>
          <w:iCs/>
          <w:sz w:val="24"/>
          <w:szCs w:val="24"/>
        </w:rPr>
        <w:t>(</w:t>
      </w:r>
      <w:proofErr w:type="spellStart"/>
      <w:r w:rsidR="0094592E" w:rsidRPr="0094592E">
        <w:rPr>
          <w:rFonts w:ascii="Times New Roman" w:eastAsia="Calibri" w:hAnsi="Times New Roman" w:cs="Times New Roman"/>
          <w:bCs/>
          <w:i/>
          <w:iCs/>
          <w:sz w:val="24"/>
          <w:szCs w:val="24"/>
        </w:rPr>
        <w:t>žr</w:t>
      </w:r>
      <w:proofErr w:type="spellEnd"/>
      <w:r w:rsidR="0094592E" w:rsidRPr="0094592E">
        <w:rPr>
          <w:rFonts w:ascii="Times New Roman" w:eastAsia="Calibri" w:hAnsi="Times New Roman" w:cs="Times New Roman"/>
          <w:bCs/>
          <w:i/>
          <w:iCs/>
          <w:sz w:val="24"/>
          <w:szCs w:val="24"/>
        </w:rPr>
        <w:t xml:space="preserve">. 12 </w:t>
      </w:r>
      <w:proofErr w:type="spellStart"/>
      <w:r w:rsidR="0094592E" w:rsidRPr="0094592E">
        <w:rPr>
          <w:rFonts w:ascii="Times New Roman" w:eastAsia="Calibri" w:hAnsi="Times New Roman" w:cs="Times New Roman"/>
          <w:bCs/>
          <w:i/>
          <w:iCs/>
          <w:sz w:val="24"/>
          <w:szCs w:val="24"/>
        </w:rPr>
        <w:t>diagramą</w:t>
      </w:r>
      <w:proofErr w:type="spellEnd"/>
      <w:r w:rsidR="0094592E" w:rsidRPr="0094592E">
        <w:rPr>
          <w:rFonts w:ascii="Times New Roman" w:eastAsia="Calibri" w:hAnsi="Times New Roman" w:cs="Times New Roman"/>
          <w:bCs/>
          <w:i/>
          <w:iCs/>
          <w:sz w:val="24"/>
          <w:szCs w:val="24"/>
        </w:rPr>
        <w:t>)</w:t>
      </w:r>
    </w:p>
    <w:p w14:paraId="42FC7376" w14:textId="77777777" w:rsidR="00876CB9" w:rsidRDefault="00876CB9" w:rsidP="00876CB9">
      <w:pPr>
        <w:spacing w:after="0" w:line="240" w:lineRule="auto"/>
        <w:ind w:firstLine="1276"/>
        <w:jc w:val="both"/>
        <w:rPr>
          <w:rFonts w:ascii="Times New Roman" w:eastAsia="Calibri" w:hAnsi="Times New Roman" w:cs="Times New Roman"/>
          <w:bCs/>
          <w:i/>
          <w:iCs/>
          <w:sz w:val="24"/>
          <w:szCs w:val="24"/>
        </w:rPr>
      </w:pPr>
    </w:p>
    <w:p w14:paraId="350F3684" w14:textId="77777777" w:rsidR="00562D1F" w:rsidRDefault="00562D1F" w:rsidP="0094592E">
      <w:pPr>
        <w:spacing w:after="0" w:line="240" w:lineRule="auto"/>
        <w:jc w:val="both"/>
        <w:rPr>
          <w:rFonts w:ascii="Times New Roman" w:eastAsia="Calibri" w:hAnsi="Times New Roman" w:cs="Times New Roman"/>
          <w:bCs/>
          <w:i/>
          <w:iCs/>
          <w:sz w:val="24"/>
          <w:szCs w:val="24"/>
        </w:rPr>
      </w:pPr>
    </w:p>
    <w:p w14:paraId="7CD4D3BE" w14:textId="77777777" w:rsidR="00562D1F" w:rsidRDefault="00562D1F" w:rsidP="0094592E">
      <w:pPr>
        <w:spacing w:after="0" w:line="240" w:lineRule="auto"/>
        <w:jc w:val="both"/>
        <w:rPr>
          <w:rFonts w:ascii="Times New Roman" w:eastAsia="Calibri" w:hAnsi="Times New Roman" w:cs="Times New Roman"/>
          <w:bCs/>
          <w:i/>
          <w:iCs/>
          <w:sz w:val="24"/>
          <w:szCs w:val="24"/>
        </w:rPr>
      </w:pPr>
    </w:p>
    <w:p w14:paraId="2DE3C683" w14:textId="77777777" w:rsidR="00562D1F" w:rsidRDefault="00562D1F" w:rsidP="0094592E">
      <w:pPr>
        <w:spacing w:after="0" w:line="240" w:lineRule="auto"/>
        <w:jc w:val="both"/>
        <w:rPr>
          <w:rFonts w:ascii="Times New Roman" w:eastAsia="Calibri" w:hAnsi="Times New Roman" w:cs="Times New Roman"/>
          <w:bCs/>
          <w:i/>
          <w:iCs/>
          <w:sz w:val="24"/>
          <w:szCs w:val="24"/>
        </w:rPr>
      </w:pPr>
    </w:p>
    <w:p w14:paraId="32251EA9" w14:textId="77777777" w:rsidR="00562D1F" w:rsidRDefault="00562D1F" w:rsidP="0094592E">
      <w:pPr>
        <w:spacing w:after="0" w:line="240" w:lineRule="auto"/>
        <w:jc w:val="both"/>
        <w:rPr>
          <w:rFonts w:ascii="Times New Roman" w:eastAsia="Calibri" w:hAnsi="Times New Roman" w:cs="Times New Roman"/>
          <w:bCs/>
          <w:i/>
          <w:iCs/>
          <w:sz w:val="24"/>
          <w:szCs w:val="24"/>
        </w:rPr>
      </w:pPr>
    </w:p>
    <w:p w14:paraId="4ACD17E4" w14:textId="77777777" w:rsidR="00562D1F" w:rsidRDefault="00562D1F" w:rsidP="0094592E">
      <w:pPr>
        <w:spacing w:after="0" w:line="240" w:lineRule="auto"/>
        <w:jc w:val="both"/>
        <w:rPr>
          <w:rFonts w:ascii="Times New Roman" w:eastAsia="Calibri" w:hAnsi="Times New Roman" w:cs="Times New Roman"/>
          <w:bCs/>
          <w:i/>
          <w:iCs/>
          <w:sz w:val="24"/>
          <w:szCs w:val="24"/>
        </w:rPr>
      </w:pPr>
    </w:p>
    <w:p w14:paraId="44CF098B" w14:textId="77777777" w:rsidR="00562D1F" w:rsidRDefault="00562D1F" w:rsidP="0094592E">
      <w:pPr>
        <w:spacing w:after="0" w:line="240" w:lineRule="auto"/>
        <w:jc w:val="both"/>
        <w:rPr>
          <w:rFonts w:ascii="Times New Roman" w:eastAsia="Calibri" w:hAnsi="Times New Roman" w:cs="Times New Roman"/>
          <w:bCs/>
          <w:i/>
          <w:iCs/>
          <w:sz w:val="24"/>
          <w:szCs w:val="24"/>
        </w:rPr>
      </w:pPr>
    </w:p>
    <w:p w14:paraId="07F78731" w14:textId="391A6630" w:rsidR="0094592E" w:rsidRDefault="0094592E" w:rsidP="0094592E">
      <w:pPr>
        <w:spacing w:after="0" w:line="240" w:lineRule="auto"/>
        <w:jc w:val="both"/>
        <w:rPr>
          <w:rFonts w:ascii="Times New Roman" w:eastAsia="Calibri" w:hAnsi="Times New Roman" w:cs="Times New Roman"/>
          <w:bCs/>
          <w:i/>
          <w:iCs/>
          <w:sz w:val="24"/>
          <w:szCs w:val="24"/>
        </w:rPr>
      </w:pPr>
      <w:r>
        <w:rPr>
          <w:rFonts w:ascii="Times New Roman" w:eastAsia="Calibri" w:hAnsi="Times New Roman" w:cs="Times New Roman"/>
          <w:bCs/>
          <w:i/>
          <w:iCs/>
          <w:sz w:val="24"/>
          <w:szCs w:val="24"/>
        </w:rPr>
        <w:lastRenderedPageBreak/>
        <w:t xml:space="preserve">12 </w:t>
      </w:r>
      <w:proofErr w:type="spellStart"/>
      <w:r>
        <w:rPr>
          <w:rFonts w:ascii="Times New Roman" w:eastAsia="Calibri" w:hAnsi="Times New Roman" w:cs="Times New Roman"/>
          <w:bCs/>
          <w:i/>
          <w:iCs/>
          <w:sz w:val="24"/>
          <w:szCs w:val="24"/>
        </w:rPr>
        <w:t>diagrama</w:t>
      </w:r>
      <w:proofErr w:type="spellEnd"/>
      <w:r>
        <w:rPr>
          <w:rFonts w:ascii="Times New Roman" w:eastAsia="Calibri" w:hAnsi="Times New Roman" w:cs="Times New Roman"/>
          <w:bCs/>
          <w:i/>
          <w:iCs/>
          <w:sz w:val="24"/>
          <w:szCs w:val="24"/>
        </w:rPr>
        <w:t xml:space="preserve">. </w:t>
      </w:r>
      <w:proofErr w:type="spellStart"/>
      <w:r w:rsidRPr="0094592E">
        <w:rPr>
          <w:rFonts w:ascii="Times New Roman" w:eastAsia="Calibri" w:hAnsi="Times New Roman" w:cs="Times New Roman"/>
          <w:b/>
          <w:sz w:val="24"/>
          <w:szCs w:val="24"/>
        </w:rPr>
        <w:t>Švietimo</w:t>
      </w:r>
      <w:proofErr w:type="spellEnd"/>
      <w:r w:rsidRPr="0094592E">
        <w:rPr>
          <w:rFonts w:ascii="Times New Roman" w:eastAsia="Calibri" w:hAnsi="Times New Roman" w:cs="Times New Roman"/>
          <w:b/>
          <w:sz w:val="24"/>
          <w:szCs w:val="24"/>
        </w:rPr>
        <w:t xml:space="preserve"> </w:t>
      </w:r>
      <w:proofErr w:type="spellStart"/>
      <w:r w:rsidRPr="0094592E">
        <w:rPr>
          <w:rFonts w:ascii="Times New Roman" w:eastAsia="Calibri" w:hAnsi="Times New Roman" w:cs="Times New Roman"/>
          <w:b/>
          <w:sz w:val="24"/>
          <w:szCs w:val="24"/>
        </w:rPr>
        <w:t>paslaugų</w:t>
      </w:r>
      <w:proofErr w:type="spellEnd"/>
      <w:r w:rsidRPr="0094592E">
        <w:rPr>
          <w:rFonts w:ascii="Times New Roman" w:eastAsia="Calibri" w:hAnsi="Times New Roman" w:cs="Times New Roman"/>
          <w:b/>
          <w:sz w:val="24"/>
          <w:szCs w:val="24"/>
        </w:rPr>
        <w:t xml:space="preserve"> </w:t>
      </w:r>
      <w:proofErr w:type="spellStart"/>
      <w:r w:rsidRPr="0094592E">
        <w:rPr>
          <w:rFonts w:ascii="Times New Roman" w:eastAsia="Calibri" w:hAnsi="Times New Roman" w:cs="Times New Roman"/>
          <w:b/>
          <w:sz w:val="24"/>
          <w:szCs w:val="24"/>
        </w:rPr>
        <w:t>kokybe</w:t>
      </w:r>
      <w:proofErr w:type="spellEnd"/>
      <w:r w:rsidRPr="0094592E">
        <w:rPr>
          <w:rFonts w:ascii="Times New Roman" w:eastAsia="Calibri" w:hAnsi="Times New Roman" w:cs="Times New Roman"/>
          <w:b/>
          <w:sz w:val="24"/>
          <w:szCs w:val="24"/>
        </w:rPr>
        <w:t xml:space="preserve"> ir </w:t>
      </w:r>
      <w:proofErr w:type="spellStart"/>
      <w:r w:rsidRPr="0094592E">
        <w:rPr>
          <w:rFonts w:ascii="Times New Roman" w:eastAsia="Calibri" w:hAnsi="Times New Roman" w:cs="Times New Roman"/>
          <w:b/>
          <w:sz w:val="24"/>
          <w:szCs w:val="24"/>
        </w:rPr>
        <w:t>prieinamumu</w:t>
      </w:r>
      <w:proofErr w:type="spellEnd"/>
      <w:r w:rsidRPr="0094592E">
        <w:rPr>
          <w:rFonts w:ascii="Times New Roman" w:eastAsia="Calibri" w:hAnsi="Times New Roman" w:cs="Times New Roman"/>
          <w:b/>
          <w:sz w:val="24"/>
          <w:szCs w:val="24"/>
        </w:rPr>
        <w:t xml:space="preserve"> </w:t>
      </w:r>
      <w:proofErr w:type="spellStart"/>
      <w:r w:rsidRPr="0094592E">
        <w:rPr>
          <w:rFonts w:ascii="Times New Roman" w:eastAsia="Calibri" w:hAnsi="Times New Roman" w:cs="Times New Roman"/>
          <w:b/>
          <w:sz w:val="24"/>
          <w:szCs w:val="24"/>
        </w:rPr>
        <w:t>patenkintų</w:t>
      </w:r>
      <w:proofErr w:type="spellEnd"/>
      <w:r w:rsidRPr="0094592E">
        <w:rPr>
          <w:rFonts w:ascii="Times New Roman" w:eastAsia="Calibri" w:hAnsi="Times New Roman" w:cs="Times New Roman"/>
          <w:b/>
          <w:sz w:val="24"/>
          <w:szCs w:val="24"/>
        </w:rPr>
        <w:t xml:space="preserve"> </w:t>
      </w:r>
      <w:proofErr w:type="spellStart"/>
      <w:r w:rsidRPr="0094592E">
        <w:rPr>
          <w:rFonts w:ascii="Times New Roman" w:eastAsia="Calibri" w:hAnsi="Times New Roman" w:cs="Times New Roman"/>
          <w:b/>
          <w:sz w:val="24"/>
          <w:szCs w:val="24"/>
        </w:rPr>
        <w:t>gyventojų</w:t>
      </w:r>
      <w:proofErr w:type="spellEnd"/>
      <w:r w:rsidRPr="0094592E">
        <w:rPr>
          <w:rFonts w:ascii="Times New Roman" w:eastAsia="Calibri" w:hAnsi="Times New Roman" w:cs="Times New Roman"/>
          <w:b/>
          <w:sz w:val="24"/>
          <w:szCs w:val="24"/>
        </w:rPr>
        <w:t xml:space="preserve"> </w:t>
      </w:r>
      <w:proofErr w:type="spellStart"/>
      <w:r w:rsidRPr="0094592E">
        <w:rPr>
          <w:rFonts w:ascii="Times New Roman" w:eastAsia="Calibri" w:hAnsi="Times New Roman" w:cs="Times New Roman"/>
          <w:b/>
          <w:sz w:val="24"/>
          <w:szCs w:val="24"/>
        </w:rPr>
        <w:t>dalis</w:t>
      </w:r>
      <w:proofErr w:type="spellEnd"/>
      <w:r w:rsidRPr="0094592E">
        <w:rPr>
          <w:rFonts w:ascii="Times New Roman" w:eastAsia="Calibri" w:hAnsi="Times New Roman" w:cs="Times New Roman"/>
          <w:b/>
          <w:sz w:val="24"/>
          <w:szCs w:val="24"/>
        </w:rPr>
        <w:t>, proc</w:t>
      </w:r>
      <w:r>
        <w:rPr>
          <w:rFonts w:ascii="Times New Roman" w:eastAsia="Calibri" w:hAnsi="Times New Roman" w:cs="Times New Roman"/>
          <w:b/>
          <w:sz w:val="24"/>
          <w:szCs w:val="24"/>
        </w:rPr>
        <w:t>.</w:t>
      </w:r>
    </w:p>
    <w:p w14:paraId="3E0A1813" w14:textId="77777777" w:rsidR="0094592E" w:rsidRDefault="0094592E" w:rsidP="0094592E">
      <w:pPr>
        <w:spacing w:after="0" w:line="240" w:lineRule="auto"/>
        <w:jc w:val="both"/>
        <w:rPr>
          <w:rFonts w:ascii="Times New Roman" w:eastAsia="Calibri" w:hAnsi="Times New Roman" w:cs="Times New Roman"/>
          <w:bCs/>
          <w:i/>
          <w:iCs/>
          <w:sz w:val="24"/>
          <w:szCs w:val="24"/>
        </w:rPr>
      </w:pPr>
    </w:p>
    <w:p w14:paraId="1D827AAF" w14:textId="77777777" w:rsidR="0094592E" w:rsidRPr="005D6881" w:rsidRDefault="0094592E" w:rsidP="0094592E">
      <w:pPr>
        <w:suppressAutoHyphens/>
        <w:autoSpaceDN w:val="0"/>
        <w:spacing w:after="0"/>
        <w:jc w:val="center"/>
        <w:textAlignment w:val="baseline"/>
        <w:rPr>
          <w:rFonts w:eastAsia="Calibri"/>
        </w:rPr>
      </w:pPr>
      <w:r w:rsidRPr="005D6881">
        <w:rPr>
          <w:rFonts w:eastAsia="Calibri"/>
          <w:noProof/>
          <w:lang w:val="lt-LT" w:eastAsia="lt-LT"/>
        </w:rPr>
        <w:drawing>
          <wp:inline distT="0" distB="0" distL="0" distR="0" wp14:anchorId="31A95E39" wp14:editId="7D7128FE">
            <wp:extent cx="6181725" cy="1447800"/>
            <wp:effectExtent l="0" t="0" r="9525" b="0"/>
            <wp:docPr id="8" name="Objekta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449DB824" w14:textId="77777777" w:rsidR="00876CB9" w:rsidRDefault="003310D4" w:rsidP="003310D4">
      <w:pPr>
        <w:spacing w:after="0" w:line="240" w:lineRule="auto"/>
        <w:ind w:firstLine="1134"/>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p>
    <w:p w14:paraId="0701C33B" w14:textId="69E656D2" w:rsidR="0094592E" w:rsidRPr="0094592E" w:rsidRDefault="0094592E" w:rsidP="00562D1F">
      <w:pPr>
        <w:spacing w:after="0" w:line="240" w:lineRule="auto"/>
        <w:ind w:firstLine="1276"/>
        <w:jc w:val="both"/>
        <w:rPr>
          <w:rFonts w:ascii="Times New Roman" w:eastAsia="Calibri" w:hAnsi="Times New Roman" w:cs="Times New Roman"/>
          <w:iCs/>
          <w:sz w:val="24"/>
          <w:szCs w:val="24"/>
        </w:rPr>
      </w:pPr>
      <w:proofErr w:type="spellStart"/>
      <w:r w:rsidRPr="0094592E">
        <w:rPr>
          <w:rFonts w:ascii="Times New Roman" w:eastAsia="Calibri" w:hAnsi="Times New Roman" w:cs="Times New Roman"/>
          <w:iCs/>
          <w:sz w:val="24"/>
          <w:szCs w:val="24"/>
        </w:rPr>
        <w:t>Rezultato</w:t>
      </w:r>
      <w:proofErr w:type="spellEnd"/>
      <w:r w:rsidRPr="0094592E">
        <w:rPr>
          <w:rFonts w:ascii="Times New Roman" w:eastAsia="Calibri" w:hAnsi="Times New Roman" w:cs="Times New Roman"/>
          <w:iCs/>
          <w:sz w:val="24"/>
          <w:szCs w:val="24"/>
        </w:rPr>
        <w:t xml:space="preserve"> </w:t>
      </w:r>
      <w:proofErr w:type="spellStart"/>
      <w:r w:rsidRPr="0094592E">
        <w:rPr>
          <w:rFonts w:ascii="Times New Roman" w:eastAsia="Calibri" w:hAnsi="Times New Roman" w:cs="Times New Roman"/>
          <w:iCs/>
          <w:sz w:val="24"/>
          <w:szCs w:val="24"/>
        </w:rPr>
        <w:t>rodikliai</w:t>
      </w:r>
      <w:proofErr w:type="spellEnd"/>
      <w:r w:rsidRPr="0094592E">
        <w:rPr>
          <w:rFonts w:ascii="Times New Roman" w:eastAsia="Calibri" w:hAnsi="Times New Roman" w:cs="Times New Roman"/>
          <w:iCs/>
          <w:sz w:val="24"/>
          <w:szCs w:val="24"/>
        </w:rPr>
        <w:t xml:space="preserve">, </w:t>
      </w:r>
      <w:proofErr w:type="spellStart"/>
      <w:r w:rsidRPr="0094592E">
        <w:rPr>
          <w:rFonts w:ascii="Times New Roman" w:eastAsia="Calibri" w:hAnsi="Times New Roman" w:cs="Times New Roman"/>
          <w:iCs/>
          <w:sz w:val="24"/>
          <w:szCs w:val="24"/>
        </w:rPr>
        <w:t>turintys</w:t>
      </w:r>
      <w:proofErr w:type="spellEnd"/>
      <w:r w:rsidRPr="0094592E">
        <w:rPr>
          <w:rFonts w:ascii="Times New Roman" w:eastAsia="Calibri" w:hAnsi="Times New Roman" w:cs="Times New Roman"/>
          <w:iCs/>
          <w:sz w:val="24"/>
          <w:szCs w:val="24"/>
        </w:rPr>
        <w:t xml:space="preserve"> </w:t>
      </w:r>
      <w:proofErr w:type="spellStart"/>
      <w:r w:rsidRPr="0094592E">
        <w:rPr>
          <w:rFonts w:ascii="Times New Roman" w:eastAsia="Calibri" w:hAnsi="Times New Roman" w:cs="Times New Roman"/>
          <w:iCs/>
          <w:sz w:val="24"/>
          <w:szCs w:val="24"/>
        </w:rPr>
        <w:t>įtakos</w:t>
      </w:r>
      <w:proofErr w:type="spellEnd"/>
      <w:r w:rsidRPr="0094592E">
        <w:rPr>
          <w:rFonts w:ascii="Times New Roman" w:eastAsia="Calibri" w:hAnsi="Times New Roman" w:cs="Times New Roman"/>
          <w:iCs/>
          <w:sz w:val="24"/>
          <w:szCs w:val="24"/>
        </w:rPr>
        <w:t xml:space="preserve"> </w:t>
      </w:r>
      <w:proofErr w:type="spellStart"/>
      <w:r w:rsidRPr="0094592E">
        <w:rPr>
          <w:rFonts w:ascii="Times New Roman" w:eastAsia="Calibri" w:hAnsi="Times New Roman" w:cs="Times New Roman"/>
          <w:iCs/>
          <w:sz w:val="24"/>
          <w:szCs w:val="24"/>
        </w:rPr>
        <w:t>efekto</w:t>
      </w:r>
      <w:proofErr w:type="spellEnd"/>
      <w:r w:rsidRPr="0094592E">
        <w:rPr>
          <w:rFonts w:ascii="Times New Roman" w:eastAsia="Calibri" w:hAnsi="Times New Roman" w:cs="Times New Roman"/>
          <w:iCs/>
          <w:sz w:val="24"/>
          <w:szCs w:val="24"/>
        </w:rPr>
        <w:t xml:space="preserve"> </w:t>
      </w:r>
      <w:proofErr w:type="spellStart"/>
      <w:r w:rsidRPr="0094592E">
        <w:rPr>
          <w:rFonts w:ascii="Times New Roman" w:eastAsia="Calibri" w:hAnsi="Times New Roman" w:cs="Times New Roman"/>
          <w:iCs/>
          <w:sz w:val="24"/>
          <w:szCs w:val="24"/>
        </w:rPr>
        <w:t>kriterijaus</w:t>
      </w:r>
      <w:proofErr w:type="spellEnd"/>
      <w:r w:rsidRPr="0094592E">
        <w:rPr>
          <w:rFonts w:ascii="Times New Roman" w:eastAsia="Calibri" w:hAnsi="Times New Roman" w:cs="Times New Roman"/>
          <w:iCs/>
          <w:sz w:val="24"/>
          <w:szCs w:val="24"/>
        </w:rPr>
        <w:t xml:space="preserve"> </w:t>
      </w:r>
      <w:proofErr w:type="spellStart"/>
      <w:r w:rsidRPr="0094592E">
        <w:rPr>
          <w:rFonts w:ascii="Times New Roman" w:eastAsia="Calibri" w:hAnsi="Times New Roman" w:cs="Times New Roman"/>
          <w:iCs/>
          <w:sz w:val="24"/>
          <w:szCs w:val="24"/>
        </w:rPr>
        <w:t>reikšmei</w:t>
      </w:r>
      <w:proofErr w:type="spellEnd"/>
      <w:r w:rsidR="00287479">
        <w:rPr>
          <w:rFonts w:ascii="Times New Roman" w:eastAsia="Calibri" w:hAnsi="Times New Roman" w:cs="Times New Roman"/>
          <w:iCs/>
          <w:sz w:val="24"/>
          <w:szCs w:val="24"/>
        </w:rPr>
        <w:t xml:space="preserve">, </w:t>
      </w:r>
      <w:proofErr w:type="spellStart"/>
      <w:r w:rsidR="00287479">
        <w:rPr>
          <w:rFonts w:ascii="Times New Roman" w:eastAsia="Calibri" w:hAnsi="Times New Roman" w:cs="Times New Roman"/>
          <w:iCs/>
          <w:sz w:val="24"/>
          <w:szCs w:val="24"/>
        </w:rPr>
        <w:t>buvo</w:t>
      </w:r>
      <w:proofErr w:type="spellEnd"/>
      <w:r w:rsidR="00287479">
        <w:rPr>
          <w:rFonts w:ascii="Times New Roman" w:eastAsia="Calibri" w:hAnsi="Times New Roman" w:cs="Times New Roman"/>
          <w:iCs/>
          <w:sz w:val="24"/>
          <w:szCs w:val="24"/>
        </w:rPr>
        <w:t xml:space="preserve"> </w:t>
      </w:r>
      <w:proofErr w:type="spellStart"/>
      <w:r w:rsidR="00287479">
        <w:rPr>
          <w:rFonts w:ascii="Times New Roman" w:eastAsia="Calibri" w:hAnsi="Times New Roman" w:cs="Times New Roman"/>
          <w:iCs/>
          <w:sz w:val="24"/>
          <w:szCs w:val="24"/>
        </w:rPr>
        <w:t>suplanuoti</w:t>
      </w:r>
      <w:proofErr w:type="spellEnd"/>
      <w:r w:rsidR="00287479">
        <w:rPr>
          <w:rFonts w:ascii="Times New Roman" w:eastAsia="Calibri" w:hAnsi="Times New Roman" w:cs="Times New Roman"/>
          <w:iCs/>
          <w:sz w:val="24"/>
          <w:szCs w:val="24"/>
        </w:rPr>
        <w:t xml:space="preserve"> savivaldybės </w:t>
      </w:r>
      <w:proofErr w:type="spellStart"/>
      <w:r w:rsidR="00287479">
        <w:rPr>
          <w:rFonts w:ascii="Times New Roman" w:eastAsia="Calibri" w:hAnsi="Times New Roman" w:cs="Times New Roman"/>
          <w:iCs/>
          <w:sz w:val="24"/>
          <w:szCs w:val="24"/>
        </w:rPr>
        <w:t>strateginiame</w:t>
      </w:r>
      <w:proofErr w:type="spellEnd"/>
      <w:r w:rsidR="00287479">
        <w:rPr>
          <w:rFonts w:ascii="Times New Roman" w:eastAsia="Calibri" w:hAnsi="Times New Roman" w:cs="Times New Roman"/>
          <w:iCs/>
          <w:sz w:val="24"/>
          <w:szCs w:val="24"/>
        </w:rPr>
        <w:t xml:space="preserve"> </w:t>
      </w:r>
      <w:proofErr w:type="spellStart"/>
      <w:r w:rsidR="00287479">
        <w:rPr>
          <w:rFonts w:ascii="Times New Roman" w:eastAsia="Calibri" w:hAnsi="Times New Roman" w:cs="Times New Roman"/>
          <w:iCs/>
          <w:sz w:val="24"/>
          <w:szCs w:val="24"/>
        </w:rPr>
        <w:t>veiklos</w:t>
      </w:r>
      <w:proofErr w:type="spellEnd"/>
      <w:r w:rsidR="00287479">
        <w:rPr>
          <w:rFonts w:ascii="Times New Roman" w:eastAsia="Calibri" w:hAnsi="Times New Roman" w:cs="Times New Roman"/>
          <w:iCs/>
          <w:sz w:val="24"/>
          <w:szCs w:val="24"/>
        </w:rPr>
        <w:t xml:space="preserve"> plane 2020 </w:t>
      </w:r>
      <w:proofErr w:type="spellStart"/>
      <w:r w:rsidR="00287479">
        <w:rPr>
          <w:rFonts w:ascii="Times New Roman" w:eastAsia="Calibri" w:hAnsi="Times New Roman" w:cs="Times New Roman"/>
          <w:iCs/>
          <w:sz w:val="24"/>
          <w:szCs w:val="24"/>
        </w:rPr>
        <w:t>metams</w:t>
      </w:r>
      <w:proofErr w:type="spellEnd"/>
      <w:r w:rsidR="00287479">
        <w:rPr>
          <w:rFonts w:ascii="Times New Roman" w:eastAsia="Calibri" w:hAnsi="Times New Roman" w:cs="Times New Roman"/>
          <w:iCs/>
          <w:sz w:val="24"/>
          <w:szCs w:val="24"/>
        </w:rPr>
        <w:t>.</w:t>
      </w:r>
    </w:p>
    <w:p w14:paraId="5E5899FA" w14:textId="56765DF3" w:rsidR="00287479" w:rsidRDefault="003310D4" w:rsidP="00562D1F">
      <w:pPr>
        <w:suppressAutoHyphens/>
        <w:autoSpaceDN w:val="0"/>
        <w:spacing w:after="0" w:line="240" w:lineRule="auto"/>
        <w:ind w:firstLine="1276"/>
        <w:jc w:val="both"/>
        <w:textAlignment w:val="baseline"/>
        <w:rPr>
          <w:rFonts w:ascii="Times New Roman" w:eastAsia="Calibri" w:hAnsi="Times New Roman" w:cs="Times New Roman"/>
          <w:iCs/>
          <w:sz w:val="24"/>
          <w:szCs w:val="24"/>
        </w:rPr>
      </w:pPr>
      <w:proofErr w:type="spellStart"/>
      <w:r>
        <w:rPr>
          <w:rFonts w:ascii="Times New Roman" w:eastAsia="Calibri" w:hAnsi="Times New Roman" w:cs="Times New Roman"/>
          <w:iCs/>
          <w:sz w:val="24"/>
          <w:szCs w:val="24"/>
        </w:rPr>
        <w:t>N</w:t>
      </w:r>
      <w:r w:rsidR="00287479">
        <w:rPr>
          <w:rFonts w:ascii="Times New Roman" w:eastAsia="Calibri" w:hAnsi="Times New Roman" w:cs="Times New Roman"/>
          <w:iCs/>
          <w:sz w:val="24"/>
          <w:szCs w:val="24"/>
        </w:rPr>
        <w:t>ors</w:t>
      </w:r>
      <w:proofErr w:type="spellEnd"/>
      <w:r w:rsidR="00287479">
        <w:rPr>
          <w:rFonts w:ascii="Times New Roman" w:eastAsia="Calibri" w:hAnsi="Times New Roman" w:cs="Times New Roman"/>
          <w:iCs/>
          <w:sz w:val="24"/>
          <w:szCs w:val="24"/>
        </w:rPr>
        <w:t xml:space="preserve"> ne </w:t>
      </w:r>
      <w:proofErr w:type="spellStart"/>
      <w:r w:rsidR="00287479">
        <w:rPr>
          <w:rFonts w:ascii="Times New Roman" w:eastAsia="Calibri" w:hAnsi="Times New Roman" w:cs="Times New Roman"/>
          <w:iCs/>
          <w:sz w:val="24"/>
          <w:szCs w:val="24"/>
        </w:rPr>
        <w:t>vis</w:t>
      </w:r>
      <w:r>
        <w:rPr>
          <w:rFonts w:ascii="Times New Roman" w:eastAsia="Calibri" w:hAnsi="Times New Roman" w:cs="Times New Roman"/>
          <w:iCs/>
          <w:sz w:val="24"/>
          <w:szCs w:val="24"/>
        </w:rPr>
        <w:t>i</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rodikliai</w:t>
      </w:r>
      <w:proofErr w:type="spellEnd"/>
      <w:r w:rsidR="00287479">
        <w:rPr>
          <w:rFonts w:ascii="Times New Roman" w:eastAsia="Calibri" w:hAnsi="Times New Roman" w:cs="Times New Roman"/>
          <w:iCs/>
          <w:sz w:val="24"/>
          <w:szCs w:val="24"/>
        </w:rPr>
        <w:t xml:space="preserve"> </w:t>
      </w:r>
      <w:proofErr w:type="spellStart"/>
      <w:r w:rsidR="00287479">
        <w:rPr>
          <w:rFonts w:ascii="Times New Roman" w:eastAsia="Calibri" w:hAnsi="Times New Roman" w:cs="Times New Roman"/>
          <w:iCs/>
          <w:sz w:val="24"/>
          <w:szCs w:val="24"/>
        </w:rPr>
        <w:t>pasiekti</w:t>
      </w:r>
      <w:proofErr w:type="spellEnd"/>
      <w:r w:rsidR="00287479">
        <w:rPr>
          <w:rFonts w:ascii="Times New Roman" w:eastAsia="Calibri" w:hAnsi="Times New Roman" w:cs="Times New Roman"/>
          <w:iCs/>
          <w:sz w:val="24"/>
          <w:szCs w:val="24"/>
        </w:rPr>
        <w:t xml:space="preserve">, </w:t>
      </w:r>
      <w:proofErr w:type="spellStart"/>
      <w:r w:rsidR="00287479">
        <w:rPr>
          <w:rFonts w:ascii="Times New Roman" w:eastAsia="Calibri" w:hAnsi="Times New Roman" w:cs="Times New Roman"/>
          <w:iCs/>
          <w:sz w:val="24"/>
          <w:szCs w:val="24"/>
        </w:rPr>
        <w:t>kaip</w:t>
      </w:r>
      <w:proofErr w:type="spellEnd"/>
      <w:r w:rsidR="00287479">
        <w:rPr>
          <w:rFonts w:ascii="Times New Roman" w:eastAsia="Calibri" w:hAnsi="Times New Roman" w:cs="Times New Roman"/>
          <w:iCs/>
          <w:sz w:val="24"/>
          <w:szCs w:val="24"/>
        </w:rPr>
        <w:t xml:space="preserve"> </w:t>
      </w:r>
      <w:proofErr w:type="spellStart"/>
      <w:r w:rsidR="00287479">
        <w:rPr>
          <w:rFonts w:ascii="Times New Roman" w:eastAsia="Calibri" w:hAnsi="Times New Roman" w:cs="Times New Roman"/>
          <w:iCs/>
          <w:sz w:val="24"/>
          <w:szCs w:val="24"/>
        </w:rPr>
        <w:t>planuota</w:t>
      </w:r>
      <w:proofErr w:type="spellEnd"/>
      <w:r w:rsidR="00287479">
        <w:rPr>
          <w:rFonts w:ascii="Times New Roman" w:eastAsia="Calibri" w:hAnsi="Times New Roman" w:cs="Times New Roman"/>
          <w:iCs/>
          <w:sz w:val="24"/>
          <w:szCs w:val="24"/>
        </w:rPr>
        <w:t>, bet</w:t>
      </w:r>
      <w:r>
        <w:rPr>
          <w:rFonts w:ascii="Times New Roman" w:eastAsia="Calibri" w:hAnsi="Times New Roman" w:cs="Times New Roman"/>
          <w:iCs/>
          <w:sz w:val="24"/>
          <w:szCs w:val="24"/>
        </w:rPr>
        <w:t>,</w:t>
      </w:r>
      <w:r w:rsidR="00287479">
        <w:rPr>
          <w:rFonts w:ascii="Times New Roman" w:eastAsia="Calibri" w:hAnsi="Times New Roman" w:cs="Times New Roman"/>
          <w:iCs/>
          <w:sz w:val="24"/>
          <w:szCs w:val="24"/>
        </w:rPr>
        <w:t xml:space="preserve"> </w:t>
      </w:r>
      <w:proofErr w:type="spellStart"/>
      <w:r w:rsidR="00287479">
        <w:rPr>
          <w:rFonts w:ascii="Times New Roman" w:eastAsia="Calibri" w:hAnsi="Times New Roman" w:cs="Times New Roman"/>
          <w:iCs/>
          <w:sz w:val="24"/>
          <w:szCs w:val="24"/>
        </w:rPr>
        <w:t>tikėtina</w:t>
      </w:r>
      <w:proofErr w:type="spellEnd"/>
      <w:r>
        <w:rPr>
          <w:rFonts w:ascii="Times New Roman" w:eastAsia="Calibri" w:hAnsi="Times New Roman" w:cs="Times New Roman"/>
          <w:iCs/>
          <w:sz w:val="24"/>
          <w:szCs w:val="24"/>
        </w:rPr>
        <w:t>,</w:t>
      </w:r>
      <w:r w:rsidR="00287479">
        <w:rPr>
          <w:rFonts w:ascii="Times New Roman" w:eastAsia="Calibri" w:hAnsi="Times New Roman" w:cs="Times New Roman"/>
          <w:iCs/>
          <w:sz w:val="24"/>
          <w:szCs w:val="24"/>
        </w:rPr>
        <w:t xml:space="preserve"> </w:t>
      </w:r>
      <w:proofErr w:type="spellStart"/>
      <w:r w:rsidR="0094592E" w:rsidRPr="0094592E">
        <w:rPr>
          <w:rFonts w:ascii="Times New Roman" w:eastAsia="Calibri" w:hAnsi="Times New Roman" w:cs="Times New Roman"/>
          <w:iCs/>
          <w:sz w:val="24"/>
          <w:szCs w:val="24"/>
        </w:rPr>
        <w:t>tur</w:t>
      </w:r>
      <w:r w:rsidR="00287479">
        <w:rPr>
          <w:rFonts w:ascii="Times New Roman" w:eastAsia="Calibri" w:hAnsi="Times New Roman" w:cs="Times New Roman"/>
          <w:iCs/>
          <w:sz w:val="24"/>
          <w:szCs w:val="24"/>
        </w:rPr>
        <w:t>ėj</w:t>
      </w:r>
      <w:r>
        <w:rPr>
          <w:rFonts w:ascii="Times New Roman" w:eastAsia="Calibri" w:hAnsi="Times New Roman" w:cs="Times New Roman"/>
          <w:iCs/>
          <w:sz w:val="24"/>
          <w:szCs w:val="24"/>
        </w:rPr>
        <w:t>o</w:t>
      </w:r>
      <w:proofErr w:type="spellEnd"/>
      <w:r w:rsidR="0094592E" w:rsidRPr="0094592E">
        <w:rPr>
          <w:rFonts w:ascii="Times New Roman" w:eastAsia="Calibri" w:hAnsi="Times New Roman" w:cs="Times New Roman"/>
          <w:iCs/>
          <w:sz w:val="24"/>
          <w:szCs w:val="24"/>
        </w:rPr>
        <w:t xml:space="preserve"> </w:t>
      </w:r>
      <w:proofErr w:type="spellStart"/>
      <w:r w:rsidR="0094592E" w:rsidRPr="0094592E">
        <w:rPr>
          <w:rFonts w:ascii="Times New Roman" w:eastAsia="Calibri" w:hAnsi="Times New Roman" w:cs="Times New Roman"/>
          <w:iCs/>
          <w:sz w:val="24"/>
          <w:szCs w:val="24"/>
        </w:rPr>
        <w:t>teigiamos</w:t>
      </w:r>
      <w:proofErr w:type="spellEnd"/>
      <w:r w:rsidR="0094592E" w:rsidRPr="0094592E">
        <w:rPr>
          <w:rFonts w:ascii="Times New Roman" w:eastAsia="Calibri" w:hAnsi="Times New Roman" w:cs="Times New Roman"/>
          <w:iCs/>
          <w:sz w:val="24"/>
          <w:szCs w:val="24"/>
        </w:rPr>
        <w:t xml:space="preserve"> </w:t>
      </w:r>
      <w:proofErr w:type="spellStart"/>
      <w:r w:rsidR="0094592E" w:rsidRPr="0094592E">
        <w:rPr>
          <w:rFonts w:ascii="Times New Roman" w:eastAsia="Calibri" w:hAnsi="Times New Roman" w:cs="Times New Roman"/>
          <w:iCs/>
          <w:sz w:val="24"/>
          <w:szCs w:val="24"/>
        </w:rPr>
        <w:t>įtakos</w:t>
      </w:r>
      <w:proofErr w:type="spellEnd"/>
      <w:r w:rsidR="0094592E" w:rsidRPr="0094592E">
        <w:rPr>
          <w:rFonts w:ascii="Times New Roman" w:eastAsia="Calibri" w:hAnsi="Times New Roman" w:cs="Times New Roman"/>
          <w:iCs/>
          <w:sz w:val="24"/>
          <w:szCs w:val="24"/>
        </w:rPr>
        <w:t xml:space="preserve"> </w:t>
      </w:r>
      <w:proofErr w:type="spellStart"/>
      <w:r w:rsidR="0094592E" w:rsidRPr="0094592E">
        <w:rPr>
          <w:rFonts w:ascii="Times New Roman" w:eastAsia="Calibri" w:hAnsi="Times New Roman" w:cs="Times New Roman"/>
          <w:iCs/>
          <w:sz w:val="24"/>
          <w:szCs w:val="24"/>
        </w:rPr>
        <w:t>švietimo</w:t>
      </w:r>
      <w:proofErr w:type="spellEnd"/>
      <w:r w:rsidR="0094592E" w:rsidRPr="0094592E">
        <w:rPr>
          <w:rFonts w:ascii="Times New Roman" w:eastAsia="Calibri" w:hAnsi="Times New Roman" w:cs="Times New Roman"/>
          <w:iCs/>
          <w:sz w:val="24"/>
          <w:szCs w:val="24"/>
        </w:rPr>
        <w:t xml:space="preserve"> </w:t>
      </w:r>
      <w:proofErr w:type="spellStart"/>
      <w:r w:rsidR="0094592E" w:rsidRPr="0094592E">
        <w:rPr>
          <w:rFonts w:ascii="Times New Roman" w:eastAsia="Calibri" w:hAnsi="Times New Roman" w:cs="Times New Roman"/>
          <w:iCs/>
          <w:sz w:val="24"/>
          <w:szCs w:val="24"/>
        </w:rPr>
        <w:t>paslaugų</w:t>
      </w:r>
      <w:proofErr w:type="spellEnd"/>
      <w:r w:rsidR="0094592E" w:rsidRPr="0094592E">
        <w:rPr>
          <w:rFonts w:ascii="Times New Roman" w:eastAsia="Calibri" w:hAnsi="Times New Roman" w:cs="Times New Roman"/>
          <w:iCs/>
          <w:sz w:val="24"/>
          <w:szCs w:val="24"/>
        </w:rPr>
        <w:t xml:space="preserve"> </w:t>
      </w:r>
      <w:proofErr w:type="spellStart"/>
      <w:r w:rsidR="0094592E" w:rsidRPr="0094592E">
        <w:rPr>
          <w:rFonts w:ascii="Times New Roman" w:eastAsia="Calibri" w:hAnsi="Times New Roman" w:cs="Times New Roman"/>
          <w:iCs/>
          <w:sz w:val="24"/>
          <w:szCs w:val="24"/>
        </w:rPr>
        <w:t>kokybei</w:t>
      </w:r>
      <w:proofErr w:type="spellEnd"/>
      <w:r w:rsidR="0094592E" w:rsidRPr="0094592E">
        <w:rPr>
          <w:rFonts w:ascii="Times New Roman" w:eastAsia="Calibri" w:hAnsi="Times New Roman" w:cs="Times New Roman"/>
          <w:iCs/>
          <w:sz w:val="24"/>
          <w:szCs w:val="24"/>
        </w:rPr>
        <w:t xml:space="preserve">: </w:t>
      </w:r>
    </w:p>
    <w:p w14:paraId="70553F62" w14:textId="39558DBA" w:rsidR="00287479" w:rsidRDefault="00287479" w:rsidP="00562D1F">
      <w:pPr>
        <w:suppressAutoHyphens/>
        <w:autoSpaceDN w:val="0"/>
        <w:spacing w:after="0" w:line="240" w:lineRule="auto"/>
        <w:ind w:firstLine="1276"/>
        <w:jc w:val="both"/>
        <w:textAlignment w:val="baseline"/>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 </w:t>
      </w:r>
      <w:proofErr w:type="spellStart"/>
      <w:r w:rsidR="0094592E" w:rsidRPr="0094592E">
        <w:rPr>
          <w:rFonts w:ascii="Times New Roman" w:eastAsia="Calibri" w:hAnsi="Times New Roman" w:cs="Times New Roman"/>
          <w:iCs/>
          <w:sz w:val="24"/>
          <w:szCs w:val="24"/>
        </w:rPr>
        <w:t>Pagrindiniu</w:t>
      </w:r>
      <w:proofErr w:type="spellEnd"/>
      <w:r w:rsidR="0094592E" w:rsidRPr="0094592E">
        <w:rPr>
          <w:rFonts w:ascii="Times New Roman" w:eastAsia="Calibri" w:hAnsi="Times New Roman" w:cs="Times New Roman"/>
          <w:iCs/>
          <w:sz w:val="24"/>
          <w:szCs w:val="24"/>
        </w:rPr>
        <w:t xml:space="preserve"> ir </w:t>
      </w:r>
      <w:proofErr w:type="spellStart"/>
      <w:r w:rsidR="0094592E" w:rsidRPr="0094592E">
        <w:rPr>
          <w:rFonts w:ascii="Times New Roman" w:eastAsia="Calibri" w:hAnsi="Times New Roman" w:cs="Times New Roman"/>
          <w:iCs/>
          <w:sz w:val="24"/>
          <w:szCs w:val="24"/>
        </w:rPr>
        <w:t>aukštesniu</w:t>
      </w:r>
      <w:proofErr w:type="spellEnd"/>
      <w:r w:rsidR="0094592E" w:rsidRPr="0094592E">
        <w:rPr>
          <w:rFonts w:ascii="Times New Roman" w:eastAsia="Calibri" w:hAnsi="Times New Roman" w:cs="Times New Roman"/>
          <w:iCs/>
          <w:sz w:val="24"/>
          <w:szCs w:val="24"/>
        </w:rPr>
        <w:t xml:space="preserve"> </w:t>
      </w:r>
      <w:proofErr w:type="spellStart"/>
      <w:r w:rsidR="0094592E" w:rsidRPr="0094592E">
        <w:rPr>
          <w:rFonts w:ascii="Times New Roman" w:eastAsia="Calibri" w:hAnsi="Times New Roman" w:cs="Times New Roman"/>
          <w:iCs/>
          <w:sz w:val="24"/>
          <w:szCs w:val="24"/>
        </w:rPr>
        <w:t>lygiu</w:t>
      </w:r>
      <w:proofErr w:type="spellEnd"/>
      <w:r w:rsidR="0094592E" w:rsidRPr="0094592E">
        <w:rPr>
          <w:rFonts w:ascii="Times New Roman" w:eastAsia="Calibri" w:hAnsi="Times New Roman" w:cs="Times New Roman"/>
          <w:iCs/>
          <w:sz w:val="24"/>
          <w:szCs w:val="24"/>
        </w:rPr>
        <w:t xml:space="preserve"> </w:t>
      </w:r>
      <w:proofErr w:type="spellStart"/>
      <w:r w:rsidR="0094592E" w:rsidRPr="0094592E">
        <w:rPr>
          <w:rFonts w:ascii="Times New Roman" w:eastAsia="Calibri" w:hAnsi="Times New Roman" w:cs="Times New Roman"/>
          <w:iCs/>
          <w:sz w:val="24"/>
          <w:szCs w:val="24"/>
        </w:rPr>
        <w:t>besimokančių</w:t>
      </w:r>
      <w:proofErr w:type="spellEnd"/>
      <w:r w:rsidR="0094592E" w:rsidRPr="0094592E">
        <w:rPr>
          <w:rFonts w:ascii="Times New Roman" w:eastAsia="Calibri" w:hAnsi="Times New Roman" w:cs="Times New Roman"/>
          <w:iCs/>
          <w:sz w:val="24"/>
          <w:szCs w:val="24"/>
        </w:rPr>
        <w:t xml:space="preserve"> </w:t>
      </w:r>
      <w:proofErr w:type="spellStart"/>
      <w:r w:rsidR="0094592E" w:rsidRPr="0094592E">
        <w:rPr>
          <w:rFonts w:ascii="Times New Roman" w:eastAsia="Calibri" w:hAnsi="Times New Roman" w:cs="Times New Roman"/>
          <w:iCs/>
          <w:sz w:val="24"/>
          <w:szCs w:val="24"/>
        </w:rPr>
        <w:t>mokinių</w:t>
      </w:r>
      <w:proofErr w:type="spellEnd"/>
      <w:r w:rsidR="0094592E" w:rsidRPr="0094592E">
        <w:rPr>
          <w:rFonts w:ascii="Times New Roman" w:eastAsia="Calibri" w:hAnsi="Times New Roman" w:cs="Times New Roman"/>
          <w:iCs/>
          <w:sz w:val="24"/>
          <w:szCs w:val="24"/>
        </w:rPr>
        <w:t xml:space="preserve"> </w:t>
      </w:r>
      <w:proofErr w:type="spellStart"/>
      <w:r w:rsidR="0094592E" w:rsidRPr="0094592E">
        <w:rPr>
          <w:rFonts w:ascii="Times New Roman" w:eastAsia="Calibri" w:hAnsi="Times New Roman" w:cs="Times New Roman"/>
          <w:iCs/>
          <w:sz w:val="24"/>
          <w:szCs w:val="24"/>
        </w:rPr>
        <w:t>dalis</w:t>
      </w:r>
      <w:proofErr w:type="spellEnd"/>
      <w:r w:rsidR="0094592E" w:rsidRPr="0094592E">
        <w:rPr>
          <w:rFonts w:ascii="Times New Roman" w:eastAsia="Calibri" w:hAnsi="Times New Roman" w:cs="Times New Roman"/>
          <w:iCs/>
          <w:sz w:val="24"/>
          <w:szCs w:val="24"/>
        </w:rPr>
        <w:t>, proc. (</w:t>
      </w:r>
      <w:proofErr w:type="spellStart"/>
      <w:r w:rsidR="0094592E" w:rsidRPr="0094592E">
        <w:rPr>
          <w:rFonts w:ascii="Times New Roman" w:eastAsia="Calibri" w:hAnsi="Times New Roman" w:cs="Times New Roman"/>
          <w:iCs/>
          <w:sz w:val="24"/>
          <w:szCs w:val="24"/>
        </w:rPr>
        <w:t>planuota</w:t>
      </w:r>
      <w:proofErr w:type="spellEnd"/>
      <w:r w:rsidR="0094592E" w:rsidRPr="0094592E">
        <w:rPr>
          <w:rFonts w:ascii="Times New Roman" w:eastAsia="Calibri" w:hAnsi="Times New Roman" w:cs="Times New Roman"/>
          <w:iCs/>
          <w:sz w:val="24"/>
          <w:szCs w:val="24"/>
        </w:rPr>
        <w:t xml:space="preserve"> – 50 proc.</w:t>
      </w:r>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įvykdyta</w:t>
      </w:r>
      <w:proofErr w:type="spellEnd"/>
      <w:r>
        <w:rPr>
          <w:rFonts w:ascii="Times New Roman" w:eastAsia="Calibri" w:hAnsi="Times New Roman" w:cs="Times New Roman"/>
          <w:iCs/>
          <w:sz w:val="24"/>
          <w:szCs w:val="24"/>
        </w:rPr>
        <w:t xml:space="preserve"> – 51 proc.</w:t>
      </w:r>
      <w:r w:rsidR="0094592E" w:rsidRPr="0094592E">
        <w:rPr>
          <w:rFonts w:ascii="Times New Roman" w:eastAsia="Calibri" w:hAnsi="Times New Roman" w:cs="Times New Roman"/>
          <w:iCs/>
          <w:sz w:val="24"/>
          <w:szCs w:val="24"/>
        </w:rPr>
        <w:t xml:space="preserve">). </w:t>
      </w:r>
    </w:p>
    <w:p w14:paraId="1E3DF48B" w14:textId="45B3823D" w:rsidR="00287479" w:rsidRDefault="00287479" w:rsidP="00562D1F">
      <w:pPr>
        <w:suppressAutoHyphens/>
        <w:autoSpaceDN w:val="0"/>
        <w:spacing w:after="0" w:line="240" w:lineRule="auto"/>
        <w:ind w:firstLine="1276"/>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2. </w:t>
      </w:r>
      <w:proofErr w:type="spellStart"/>
      <w:r w:rsidR="0094592E" w:rsidRPr="0094592E">
        <w:rPr>
          <w:rFonts w:ascii="Times New Roman" w:eastAsia="Calibri" w:hAnsi="Times New Roman" w:cs="Times New Roman"/>
          <w:color w:val="000000"/>
          <w:sz w:val="24"/>
          <w:szCs w:val="24"/>
        </w:rPr>
        <w:t>Vienai</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sąlyginei</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mokytojo</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pareigybei</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tenkančių</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mokinių</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skaičius</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bendrojo</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ugdymo</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mokyklose</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planuota</w:t>
      </w:r>
      <w:proofErr w:type="spellEnd"/>
      <w:r w:rsidR="0094592E" w:rsidRPr="0094592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0094592E" w:rsidRPr="0094592E">
        <w:rPr>
          <w:rFonts w:ascii="Times New Roman" w:eastAsia="Calibri" w:hAnsi="Times New Roman" w:cs="Times New Roman"/>
          <w:color w:val="000000"/>
          <w:sz w:val="24"/>
          <w:szCs w:val="24"/>
        </w:rPr>
        <w:t xml:space="preserve">11 </w:t>
      </w:r>
      <w:proofErr w:type="spellStart"/>
      <w:r w:rsidR="0094592E" w:rsidRPr="0094592E">
        <w:rPr>
          <w:rFonts w:ascii="Times New Roman" w:eastAsia="Calibri" w:hAnsi="Times New Roman" w:cs="Times New Roman"/>
          <w:color w:val="000000"/>
          <w:sz w:val="24"/>
          <w:szCs w:val="24"/>
        </w:rPr>
        <w:t>mok</w:t>
      </w:r>
      <w:r>
        <w:rPr>
          <w:rFonts w:ascii="Times New Roman" w:eastAsia="Calibri" w:hAnsi="Times New Roman" w:cs="Times New Roman"/>
          <w:color w:val="000000"/>
          <w:sz w:val="24"/>
          <w:szCs w:val="24"/>
        </w:rPr>
        <w:t>inių</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įvykdyta</w:t>
      </w:r>
      <w:proofErr w:type="spellEnd"/>
      <w:r>
        <w:rPr>
          <w:rFonts w:ascii="Times New Roman" w:eastAsia="Calibri" w:hAnsi="Times New Roman" w:cs="Times New Roman"/>
          <w:color w:val="000000"/>
          <w:sz w:val="24"/>
          <w:szCs w:val="24"/>
        </w:rPr>
        <w:t xml:space="preserve"> 10,4.).</w:t>
      </w:r>
    </w:p>
    <w:p w14:paraId="2421C304" w14:textId="296DEF70" w:rsidR="00287479" w:rsidRDefault="00287479" w:rsidP="00562D1F">
      <w:pPr>
        <w:suppressAutoHyphens/>
        <w:autoSpaceDN w:val="0"/>
        <w:spacing w:after="0" w:line="240" w:lineRule="auto"/>
        <w:ind w:firstLine="1276"/>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3. </w:t>
      </w:r>
      <w:proofErr w:type="spellStart"/>
      <w:r w:rsidR="0094592E" w:rsidRPr="0094592E">
        <w:rPr>
          <w:rFonts w:ascii="Times New Roman" w:eastAsia="Calibri" w:hAnsi="Times New Roman" w:cs="Times New Roman"/>
          <w:color w:val="000000"/>
          <w:sz w:val="24"/>
          <w:szCs w:val="24"/>
        </w:rPr>
        <w:t>Bendrojo</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ugdymo</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mokyklų</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klasių</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komplektų</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kuriuose</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yra</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mažiau</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kaip</w:t>
      </w:r>
      <w:proofErr w:type="spellEnd"/>
      <w:r w:rsidR="0094592E" w:rsidRPr="0094592E">
        <w:rPr>
          <w:rFonts w:ascii="Times New Roman" w:eastAsia="Calibri" w:hAnsi="Times New Roman" w:cs="Times New Roman"/>
          <w:color w:val="000000"/>
          <w:sz w:val="24"/>
          <w:szCs w:val="24"/>
        </w:rPr>
        <w:t xml:space="preserve"> 8 </w:t>
      </w:r>
      <w:proofErr w:type="spellStart"/>
      <w:r w:rsidR="0094592E" w:rsidRPr="0094592E">
        <w:rPr>
          <w:rFonts w:ascii="Times New Roman" w:eastAsia="Calibri" w:hAnsi="Times New Roman" w:cs="Times New Roman"/>
          <w:color w:val="000000"/>
          <w:sz w:val="24"/>
          <w:szCs w:val="24"/>
        </w:rPr>
        <w:t>mokiniai</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dalis</w:t>
      </w:r>
      <w:proofErr w:type="spellEnd"/>
      <w:r>
        <w:rPr>
          <w:rFonts w:ascii="Times New Roman" w:eastAsia="Calibri" w:hAnsi="Times New Roman" w:cs="Times New Roman"/>
          <w:color w:val="000000"/>
          <w:sz w:val="24"/>
          <w:szCs w:val="24"/>
        </w:rPr>
        <w:t xml:space="preserve">, </w:t>
      </w:r>
      <w:r w:rsidR="0094592E" w:rsidRPr="0094592E">
        <w:rPr>
          <w:rFonts w:ascii="Times New Roman" w:eastAsia="Calibri" w:hAnsi="Times New Roman" w:cs="Times New Roman"/>
          <w:color w:val="000000"/>
          <w:sz w:val="24"/>
          <w:szCs w:val="24"/>
        </w:rPr>
        <w:t>proc. (</w:t>
      </w:r>
      <w:proofErr w:type="spellStart"/>
      <w:r w:rsidR="0094592E" w:rsidRPr="0094592E">
        <w:rPr>
          <w:rFonts w:ascii="Times New Roman" w:eastAsia="Calibri" w:hAnsi="Times New Roman" w:cs="Times New Roman"/>
          <w:color w:val="000000"/>
          <w:sz w:val="24"/>
          <w:szCs w:val="24"/>
        </w:rPr>
        <w:t>planuota</w:t>
      </w:r>
      <w:proofErr w:type="spellEnd"/>
      <w:r>
        <w:rPr>
          <w:rFonts w:ascii="Times New Roman" w:eastAsia="Calibri" w:hAnsi="Times New Roman" w:cs="Times New Roman"/>
          <w:color w:val="000000"/>
          <w:sz w:val="24"/>
          <w:szCs w:val="24"/>
        </w:rPr>
        <w:t xml:space="preserve"> – 0, </w:t>
      </w:r>
      <w:proofErr w:type="spellStart"/>
      <w:r>
        <w:rPr>
          <w:rFonts w:ascii="Times New Roman" w:eastAsia="Calibri" w:hAnsi="Times New Roman" w:cs="Times New Roman"/>
          <w:color w:val="000000"/>
          <w:sz w:val="24"/>
          <w:szCs w:val="24"/>
        </w:rPr>
        <w:t>buvo</w:t>
      </w:r>
      <w:proofErr w:type="spellEnd"/>
      <w:r>
        <w:rPr>
          <w:rFonts w:ascii="Times New Roman" w:eastAsia="Calibri" w:hAnsi="Times New Roman" w:cs="Times New Roman"/>
          <w:color w:val="000000"/>
          <w:sz w:val="24"/>
          <w:szCs w:val="24"/>
        </w:rPr>
        <w:t xml:space="preserve"> 1,3</w:t>
      </w:r>
      <w:r w:rsidR="0094592E" w:rsidRPr="0094592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p>
    <w:p w14:paraId="548D8686" w14:textId="2191568E" w:rsidR="005874B0" w:rsidRDefault="00287479" w:rsidP="00562D1F">
      <w:pPr>
        <w:suppressAutoHyphens/>
        <w:autoSpaceDN w:val="0"/>
        <w:spacing w:after="0" w:line="240" w:lineRule="auto"/>
        <w:ind w:firstLine="1276"/>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w:t>
      </w:r>
      <w:r w:rsidR="0094592E" w:rsidRPr="0094592E">
        <w:rPr>
          <w:rFonts w:ascii="Times New Roman" w:eastAsia="Calibri" w:hAnsi="Times New Roman" w:cs="Times New Roman"/>
          <w:color w:val="000000"/>
          <w:sz w:val="24"/>
          <w:szCs w:val="24"/>
        </w:rPr>
        <w:t xml:space="preserve">Tris ir </w:t>
      </w:r>
      <w:proofErr w:type="spellStart"/>
      <w:r w:rsidR="0094592E" w:rsidRPr="0094592E">
        <w:rPr>
          <w:rFonts w:ascii="Times New Roman" w:eastAsia="Calibri" w:hAnsi="Times New Roman" w:cs="Times New Roman"/>
          <w:color w:val="000000"/>
          <w:sz w:val="24"/>
          <w:szCs w:val="24"/>
        </w:rPr>
        <w:t>daugiau</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valstybinių</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brandos</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egzaminų</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išlaikiusių</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abiturientų</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dalis</w:t>
      </w:r>
      <w:proofErr w:type="spellEnd"/>
      <w:r>
        <w:rPr>
          <w:rFonts w:ascii="Times New Roman" w:eastAsia="Calibri" w:hAnsi="Times New Roman" w:cs="Times New Roman"/>
          <w:color w:val="000000"/>
          <w:sz w:val="24"/>
          <w:szCs w:val="24"/>
        </w:rPr>
        <w:t>, proc.</w:t>
      </w:r>
      <w:r w:rsidR="0094592E" w:rsidRPr="0094592E">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planuota</w:t>
      </w:r>
      <w:proofErr w:type="spellEnd"/>
      <w:r>
        <w:rPr>
          <w:rFonts w:ascii="Times New Roman" w:eastAsia="Calibri" w:hAnsi="Times New Roman" w:cs="Times New Roman"/>
          <w:color w:val="000000"/>
          <w:sz w:val="24"/>
          <w:szCs w:val="24"/>
        </w:rPr>
        <w:t xml:space="preserve"> – 78, </w:t>
      </w:r>
      <w:proofErr w:type="spellStart"/>
      <w:r>
        <w:rPr>
          <w:rFonts w:ascii="Times New Roman" w:eastAsia="Calibri" w:hAnsi="Times New Roman" w:cs="Times New Roman"/>
          <w:color w:val="000000"/>
          <w:sz w:val="24"/>
          <w:szCs w:val="24"/>
        </w:rPr>
        <w:t>įvykdyta</w:t>
      </w:r>
      <w:proofErr w:type="spellEnd"/>
      <w:r>
        <w:rPr>
          <w:rFonts w:ascii="Times New Roman" w:eastAsia="Calibri" w:hAnsi="Times New Roman" w:cs="Times New Roman"/>
          <w:color w:val="000000"/>
          <w:sz w:val="24"/>
          <w:szCs w:val="24"/>
        </w:rPr>
        <w:t xml:space="preserve"> </w:t>
      </w:r>
      <w:r w:rsidR="0094592E" w:rsidRPr="0094592E">
        <w:rPr>
          <w:rFonts w:ascii="Times New Roman" w:eastAsia="Calibri" w:hAnsi="Times New Roman" w:cs="Times New Roman"/>
          <w:color w:val="000000"/>
          <w:sz w:val="24"/>
          <w:szCs w:val="24"/>
        </w:rPr>
        <w:t xml:space="preserve">81,3). </w:t>
      </w:r>
    </w:p>
    <w:p w14:paraId="5E26937F" w14:textId="50E82BE7" w:rsidR="005874B0" w:rsidRDefault="005874B0" w:rsidP="00562D1F">
      <w:pPr>
        <w:suppressAutoHyphens/>
        <w:autoSpaceDN w:val="0"/>
        <w:spacing w:after="0" w:line="240" w:lineRule="auto"/>
        <w:ind w:firstLine="1276"/>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 </w:t>
      </w:r>
      <w:r w:rsidR="0094592E" w:rsidRPr="0094592E">
        <w:rPr>
          <w:rFonts w:ascii="Times New Roman" w:eastAsia="Calibri" w:hAnsi="Times New Roman" w:cs="Times New Roman"/>
          <w:color w:val="000000"/>
          <w:sz w:val="24"/>
          <w:szCs w:val="24"/>
        </w:rPr>
        <w:t xml:space="preserve">2020 m. </w:t>
      </w:r>
      <w:proofErr w:type="spellStart"/>
      <w:r w:rsidR="0094592E" w:rsidRPr="0094592E">
        <w:rPr>
          <w:rFonts w:ascii="Times New Roman" w:eastAsia="Calibri" w:hAnsi="Times New Roman" w:cs="Times New Roman"/>
          <w:color w:val="000000"/>
          <w:sz w:val="24"/>
          <w:szCs w:val="24"/>
        </w:rPr>
        <w:t>naujai</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komplektuojamų</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bendrojo</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ugdymo</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mokyklų</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bendrosios</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paskirties</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klasių</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komplektų</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kuriuose</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yra</w:t>
      </w:r>
      <w:proofErr w:type="spellEnd"/>
      <w:r w:rsidR="0094592E" w:rsidRPr="0094592E">
        <w:rPr>
          <w:rFonts w:ascii="Times New Roman" w:eastAsia="Calibri" w:hAnsi="Times New Roman" w:cs="Times New Roman"/>
          <w:color w:val="000000"/>
          <w:sz w:val="24"/>
          <w:szCs w:val="24"/>
        </w:rPr>
        <w:t xml:space="preserve"> ne </w:t>
      </w:r>
      <w:proofErr w:type="spellStart"/>
      <w:r w:rsidR="0094592E" w:rsidRPr="0094592E">
        <w:rPr>
          <w:rFonts w:ascii="Times New Roman" w:eastAsia="Calibri" w:hAnsi="Times New Roman" w:cs="Times New Roman"/>
          <w:color w:val="000000"/>
          <w:sz w:val="24"/>
          <w:szCs w:val="24"/>
        </w:rPr>
        <w:t>daugiau</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kaip</w:t>
      </w:r>
      <w:proofErr w:type="spellEnd"/>
      <w:r w:rsidR="0094592E" w:rsidRPr="0094592E">
        <w:rPr>
          <w:rFonts w:ascii="Times New Roman" w:eastAsia="Calibri" w:hAnsi="Times New Roman" w:cs="Times New Roman"/>
          <w:color w:val="000000"/>
          <w:sz w:val="24"/>
          <w:szCs w:val="24"/>
        </w:rPr>
        <w:t xml:space="preserve"> 24 </w:t>
      </w:r>
      <w:proofErr w:type="spellStart"/>
      <w:r w:rsidR="0094592E" w:rsidRPr="0094592E">
        <w:rPr>
          <w:rFonts w:ascii="Times New Roman" w:eastAsia="Calibri" w:hAnsi="Times New Roman" w:cs="Times New Roman"/>
          <w:color w:val="000000"/>
          <w:sz w:val="24"/>
          <w:szCs w:val="24"/>
        </w:rPr>
        <w:t>mokiniai</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dalis</w:t>
      </w:r>
      <w:proofErr w:type="spellEnd"/>
      <w:r>
        <w:rPr>
          <w:rFonts w:ascii="Times New Roman" w:eastAsia="Calibri" w:hAnsi="Times New Roman" w:cs="Times New Roman"/>
          <w:color w:val="000000"/>
          <w:sz w:val="24"/>
          <w:szCs w:val="24"/>
        </w:rPr>
        <w:t xml:space="preserve">, </w:t>
      </w:r>
      <w:r w:rsidR="0094592E" w:rsidRPr="0094592E">
        <w:rPr>
          <w:rFonts w:ascii="Times New Roman" w:eastAsia="Calibri" w:hAnsi="Times New Roman" w:cs="Times New Roman"/>
          <w:color w:val="000000"/>
          <w:sz w:val="24"/>
          <w:szCs w:val="24"/>
        </w:rPr>
        <w:t>proc.</w:t>
      </w:r>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planuota</w:t>
      </w:r>
      <w:proofErr w:type="spellEnd"/>
      <w:r>
        <w:rPr>
          <w:rFonts w:ascii="Times New Roman" w:eastAsia="Calibri" w:hAnsi="Times New Roman" w:cs="Times New Roman"/>
          <w:color w:val="000000"/>
          <w:sz w:val="24"/>
          <w:szCs w:val="24"/>
        </w:rPr>
        <w:t xml:space="preserve"> – 0, </w:t>
      </w:r>
      <w:proofErr w:type="spellStart"/>
      <w:r>
        <w:rPr>
          <w:rFonts w:ascii="Times New Roman" w:eastAsia="Calibri" w:hAnsi="Times New Roman" w:cs="Times New Roman"/>
          <w:color w:val="000000"/>
          <w:sz w:val="24"/>
          <w:szCs w:val="24"/>
        </w:rPr>
        <w:t>nebuvo</w:t>
      </w:r>
      <w:proofErr w:type="spellEnd"/>
      <w:r>
        <w:rPr>
          <w:rFonts w:ascii="Times New Roman" w:eastAsia="Calibri" w:hAnsi="Times New Roman" w:cs="Times New Roman"/>
          <w:color w:val="000000"/>
          <w:sz w:val="24"/>
          <w:szCs w:val="24"/>
        </w:rPr>
        <w:t>).</w:t>
      </w:r>
    </w:p>
    <w:p w14:paraId="7CB90882" w14:textId="1F7967B6" w:rsidR="005874B0" w:rsidRDefault="005874B0" w:rsidP="00562D1F">
      <w:pPr>
        <w:suppressAutoHyphens/>
        <w:autoSpaceDN w:val="0"/>
        <w:spacing w:after="0" w:line="240" w:lineRule="auto"/>
        <w:ind w:firstLine="1276"/>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6. </w:t>
      </w:r>
      <w:r w:rsidR="0094592E" w:rsidRPr="0094592E">
        <w:rPr>
          <w:rFonts w:ascii="Times New Roman" w:eastAsia="Calibri" w:hAnsi="Times New Roman" w:cs="Times New Roman"/>
          <w:color w:val="000000"/>
          <w:sz w:val="24"/>
          <w:szCs w:val="24"/>
        </w:rPr>
        <w:t xml:space="preserve">2020 m. </w:t>
      </w:r>
      <w:proofErr w:type="spellStart"/>
      <w:r w:rsidR="0094592E" w:rsidRPr="0094592E">
        <w:rPr>
          <w:rFonts w:ascii="Times New Roman" w:eastAsia="Calibri" w:hAnsi="Times New Roman" w:cs="Times New Roman"/>
          <w:color w:val="000000"/>
          <w:sz w:val="24"/>
          <w:szCs w:val="24"/>
        </w:rPr>
        <w:t>naujai</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komplektuojamų</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bendrojo</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ugdymo</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mokyklų</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bendrosios</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paskirties</w:t>
      </w:r>
      <w:proofErr w:type="spellEnd"/>
      <w:r w:rsidR="0094592E" w:rsidRPr="0094592E">
        <w:rPr>
          <w:rFonts w:ascii="Times New Roman" w:eastAsia="Calibri" w:hAnsi="Times New Roman" w:cs="Times New Roman"/>
          <w:color w:val="000000"/>
          <w:sz w:val="24"/>
          <w:szCs w:val="24"/>
        </w:rPr>
        <w:t xml:space="preserve"> 5, 9 (I </w:t>
      </w:r>
      <w:proofErr w:type="spellStart"/>
      <w:r w:rsidR="0094592E" w:rsidRPr="0094592E">
        <w:rPr>
          <w:rFonts w:ascii="Times New Roman" w:eastAsia="Calibri" w:hAnsi="Times New Roman" w:cs="Times New Roman"/>
          <w:color w:val="000000"/>
          <w:sz w:val="24"/>
          <w:szCs w:val="24"/>
        </w:rPr>
        <w:t>gimnazijos</w:t>
      </w:r>
      <w:proofErr w:type="spellEnd"/>
      <w:r w:rsidR="0094592E" w:rsidRPr="0094592E">
        <w:rPr>
          <w:rFonts w:ascii="Times New Roman" w:eastAsia="Calibri" w:hAnsi="Times New Roman" w:cs="Times New Roman"/>
          <w:color w:val="000000"/>
          <w:sz w:val="24"/>
          <w:szCs w:val="24"/>
        </w:rPr>
        <w:t xml:space="preserve">), III </w:t>
      </w:r>
      <w:proofErr w:type="spellStart"/>
      <w:r w:rsidR="0094592E" w:rsidRPr="0094592E">
        <w:rPr>
          <w:rFonts w:ascii="Times New Roman" w:eastAsia="Calibri" w:hAnsi="Times New Roman" w:cs="Times New Roman"/>
          <w:color w:val="000000"/>
          <w:sz w:val="24"/>
          <w:szCs w:val="24"/>
        </w:rPr>
        <w:t>gimnazijos</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klasių</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komplektų</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kuriuose</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yra</w:t>
      </w:r>
      <w:proofErr w:type="spellEnd"/>
      <w:r w:rsidR="0094592E" w:rsidRPr="0094592E">
        <w:rPr>
          <w:rFonts w:ascii="Times New Roman" w:eastAsia="Calibri" w:hAnsi="Times New Roman" w:cs="Times New Roman"/>
          <w:color w:val="000000"/>
          <w:sz w:val="24"/>
          <w:szCs w:val="24"/>
        </w:rPr>
        <w:t xml:space="preserve"> ne </w:t>
      </w:r>
      <w:proofErr w:type="spellStart"/>
      <w:r w:rsidR="0094592E" w:rsidRPr="0094592E">
        <w:rPr>
          <w:rFonts w:ascii="Times New Roman" w:eastAsia="Calibri" w:hAnsi="Times New Roman" w:cs="Times New Roman"/>
          <w:color w:val="000000"/>
          <w:sz w:val="24"/>
          <w:szCs w:val="24"/>
        </w:rPr>
        <w:t>daugiau</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kaip</w:t>
      </w:r>
      <w:proofErr w:type="spellEnd"/>
      <w:r w:rsidR="0094592E" w:rsidRPr="0094592E">
        <w:rPr>
          <w:rFonts w:ascii="Times New Roman" w:eastAsia="Calibri" w:hAnsi="Times New Roman" w:cs="Times New Roman"/>
          <w:color w:val="000000"/>
          <w:sz w:val="24"/>
          <w:szCs w:val="24"/>
        </w:rPr>
        <w:t xml:space="preserve"> 30 </w:t>
      </w:r>
      <w:proofErr w:type="spellStart"/>
      <w:r w:rsidR="0094592E" w:rsidRPr="0094592E">
        <w:rPr>
          <w:rFonts w:ascii="Times New Roman" w:eastAsia="Calibri" w:hAnsi="Times New Roman" w:cs="Times New Roman"/>
          <w:color w:val="000000"/>
          <w:sz w:val="24"/>
          <w:szCs w:val="24"/>
        </w:rPr>
        <w:t>mokinių</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dalis</w:t>
      </w:r>
      <w:proofErr w:type="spellEnd"/>
      <w:r>
        <w:rPr>
          <w:rFonts w:ascii="Times New Roman" w:eastAsia="Calibri" w:hAnsi="Times New Roman" w:cs="Times New Roman"/>
          <w:color w:val="000000"/>
          <w:sz w:val="24"/>
          <w:szCs w:val="24"/>
        </w:rPr>
        <w:t>, proc. (</w:t>
      </w:r>
      <w:proofErr w:type="spellStart"/>
      <w:r>
        <w:rPr>
          <w:rFonts w:ascii="Times New Roman" w:eastAsia="Calibri" w:hAnsi="Times New Roman" w:cs="Times New Roman"/>
          <w:color w:val="000000"/>
          <w:sz w:val="24"/>
          <w:szCs w:val="24"/>
        </w:rPr>
        <w:t>planuota</w:t>
      </w:r>
      <w:proofErr w:type="spellEnd"/>
      <w:r>
        <w:rPr>
          <w:rFonts w:ascii="Times New Roman" w:eastAsia="Calibri" w:hAnsi="Times New Roman" w:cs="Times New Roman"/>
          <w:color w:val="000000"/>
          <w:sz w:val="24"/>
          <w:szCs w:val="24"/>
        </w:rPr>
        <w:t xml:space="preserve"> – 0, </w:t>
      </w:r>
      <w:proofErr w:type="spellStart"/>
      <w:r>
        <w:rPr>
          <w:rFonts w:ascii="Times New Roman" w:eastAsia="Calibri" w:hAnsi="Times New Roman" w:cs="Times New Roman"/>
          <w:color w:val="000000"/>
          <w:sz w:val="24"/>
          <w:szCs w:val="24"/>
        </w:rPr>
        <w:t>nebuvo</w:t>
      </w:r>
      <w:proofErr w:type="spellEnd"/>
      <w:r>
        <w:rPr>
          <w:rFonts w:ascii="Times New Roman" w:eastAsia="Calibri" w:hAnsi="Times New Roman" w:cs="Times New Roman"/>
          <w:color w:val="000000"/>
          <w:sz w:val="24"/>
          <w:szCs w:val="24"/>
        </w:rPr>
        <w:t>)</w:t>
      </w:r>
      <w:r w:rsidR="0094592E" w:rsidRPr="0094592E">
        <w:rPr>
          <w:rFonts w:ascii="Times New Roman" w:eastAsia="Calibri" w:hAnsi="Times New Roman" w:cs="Times New Roman"/>
          <w:color w:val="000000"/>
          <w:sz w:val="24"/>
          <w:szCs w:val="24"/>
        </w:rPr>
        <w:t xml:space="preserve">. </w:t>
      </w:r>
    </w:p>
    <w:p w14:paraId="1B228601" w14:textId="0964ED1B" w:rsidR="005874B0" w:rsidRDefault="005874B0" w:rsidP="00562D1F">
      <w:pPr>
        <w:suppressAutoHyphens/>
        <w:autoSpaceDN w:val="0"/>
        <w:spacing w:after="0" w:line="240" w:lineRule="auto"/>
        <w:ind w:firstLine="1276"/>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7. </w:t>
      </w:r>
      <w:proofErr w:type="spellStart"/>
      <w:r w:rsidR="0094592E" w:rsidRPr="0094592E">
        <w:rPr>
          <w:rFonts w:ascii="Times New Roman" w:eastAsia="Calibri" w:hAnsi="Times New Roman" w:cs="Times New Roman"/>
          <w:color w:val="000000"/>
          <w:sz w:val="24"/>
          <w:szCs w:val="24"/>
        </w:rPr>
        <w:t>Įgyvendintų</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higienos</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specialistų</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rekomendacijų</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dalis</w:t>
      </w:r>
      <w:proofErr w:type="spellEnd"/>
      <w:r w:rsidR="0094592E" w:rsidRPr="0094592E">
        <w:rPr>
          <w:rFonts w:ascii="Times New Roman" w:eastAsia="Calibri" w:hAnsi="Times New Roman" w:cs="Times New Roman"/>
          <w:color w:val="000000"/>
          <w:sz w:val="24"/>
          <w:szCs w:val="24"/>
        </w:rPr>
        <w:t>, proc. (</w:t>
      </w:r>
      <w:proofErr w:type="spellStart"/>
      <w:r>
        <w:rPr>
          <w:rFonts w:ascii="Times New Roman" w:eastAsia="Calibri" w:hAnsi="Times New Roman" w:cs="Times New Roman"/>
          <w:color w:val="000000"/>
          <w:sz w:val="24"/>
          <w:szCs w:val="24"/>
        </w:rPr>
        <w:t>planuota</w:t>
      </w:r>
      <w:proofErr w:type="spellEnd"/>
      <w:r>
        <w:rPr>
          <w:rFonts w:ascii="Times New Roman" w:eastAsia="Calibri" w:hAnsi="Times New Roman" w:cs="Times New Roman"/>
          <w:color w:val="000000"/>
          <w:sz w:val="24"/>
          <w:szCs w:val="24"/>
        </w:rPr>
        <w:t xml:space="preserve"> – 70, </w:t>
      </w:r>
      <w:proofErr w:type="spellStart"/>
      <w:r>
        <w:rPr>
          <w:rFonts w:ascii="Times New Roman" w:eastAsia="Calibri" w:hAnsi="Times New Roman" w:cs="Times New Roman"/>
          <w:color w:val="000000"/>
          <w:sz w:val="24"/>
          <w:szCs w:val="24"/>
        </w:rPr>
        <w:t>įgyvendinta</w:t>
      </w:r>
      <w:proofErr w:type="spellEnd"/>
      <w:r>
        <w:rPr>
          <w:rFonts w:ascii="Times New Roman" w:eastAsia="Calibri" w:hAnsi="Times New Roman" w:cs="Times New Roman"/>
          <w:color w:val="000000"/>
          <w:sz w:val="24"/>
          <w:szCs w:val="24"/>
        </w:rPr>
        <w:t xml:space="preserve"> - 78</w:t>
      </w:r>
      <w:r w:rsidR="0094592E" w:rsidRPr="0094592E">
        <w:rPr>
          <w:rFonts w:ascii="Times New Roman" w:eastAsia="Calibri" w:hAnsi="Times New Roman" w:cs="Times New Roman"/>
          <w:color w:val="000000"/>
          <w:sz w:val="24"/>
          <w:szCs w:val="24"/>
        </w:rPr>
        <w:t>).</w:t>
      </w:r>
    </w:p>
    <w:p w14:paraId="31374B0E" w14:textId="3566BE09" w:rsidR="0094592E" w:rsidRPr="0094592E" w:rsidRDefault="005874B0" w:rsidP="00562D1F">
      <w:pPr>
        <w:suppressAutoHyphens/>
        <w:autoSpaceDN w:val="0"/>
        <w:spacing w:after="0" w:line="240" w:lineRule="auto"/>
        <w:ind w:firstLine="1276"/>
        <w:jc w:val="both"/>
        <w:textAlignment w:val="baseline"/>
        <w:rPr>
          <w:rFonts w:ascii="Times New Roman" w:eastAsia="Calibri" w:hAnsi="Times New Roman" w:cs="Times New Roman"/>
          <w:iCs/>
          <w:sz w:val="24"/>
          <w:szCs w:val="24"/>
        </w:rPr>
      </w:pPr>
      <w:r>
        <w:rPr>
          <w:rFonts w:ascii="Times New Roman" w:eastAsia="Calibri" w:hAnsi="Times New Roman" w:cs="Times New Roman"/>
          <w:color w:val="000000"/>
          <w:sz w:val="24"/>
          <w:szCs w:val="24"/>
        </w:rPr>
        <w:t xml:space="preserve"> 8. </w:t>
      </w:r>
      <w:proofErr w:type="spellStart"/>
      <w:r w:rsidR="0094592E" w:rsidRPr="0094592E">
        <w:rPr>
          <w:rFonts w:ascii="Times New Roman" w:eastAsia="Calibri" w:hAnsi="Times New Roman" w:cs="Times New Roman"/>
          <w:iCs/>
          <w:sz w:val="24"/>
          <w:szCs w:val="24"/>
        </w:rPr>
        <w:t>Pagalbos</w:t>
      </w:r>
      <w:proofErr w:type="spellEnd"/>
      <w:r w:rsidR="0094592E" w:rsidRPr="0094592E">
        <w:rPr>
          <w:rFonts w:ascii="Times New Roman" w:eastAsia="Calibri" w:hAnsi="Times New Roman" w:cs="Times New Roman"/>
          <w:iCs/>
          <w:sz w:val="24"/>
          <w:szCs w:val="24"/>
        </w:rPr>
        <w:t xml:space="preserve"> </w:t>
      </w:r>
      <w:proofErr w:type="spellStart"/>
      <w:r w:rsidR="0094592E" w:rsidRPr="0094592E">
        <w:rPr>
          <w:rFonts w:ascii="Times New Roman" w:eastAsia="Calibri" w:hAnsi="Times New Roman" w:cs="Times New Roman"/>
          <w:iCs/>
          <w:sz w:val="24"/>
          <w:szCs w:val="24"/>
        </w:rPr>
        <w:t>mokiniui</w:t>
      </w:r>
      <w:proofErr w:type="spellEnd"/>
      <w:r w:rsidR="0094592E" w:rsidRPr="0094592E">
        <w:rPr>
          <w:rFonts w:ascii="Times New Roman" w:eastAsia="Calibri" w:hAnsi="Times New Roman" w:cs="Times New Roman"/>
          <w:iCs/>
          <w:sz w:val="24"/>
          <w:szCs w:val="24"/>
        </w:rPr>
        <w:t xml:space="preserve"> </w:t>
      </w:r>
      <w:proofErr w:type="spellStart"/>
      <w:r w:rsidR="0094592E" w:rsidRPr="0094592E">
        <w:rPr>
          <w:rFonts w:ascii="Times New Roman" w:eastAsia="Calibri" w:hAnsi="Times New Roman" w:cs="Times New Roman"/>
          <w:iCs/>
          <w:sz w:val="24"/>
          <w:szCs w:val="24"/>
        </w:rPr>
        <w:t>specialistų</w:t>
      </w:r>
      <w:proofErr w:type="spellEnd"/>
      <w:r w:rsidR="0094592E" w:rsidRPr="0094592E">
        <w:rPr>
          <w:rFonts w:ascii="Times New Roman" w:eastAsia="Calibri" w:hAnsi="Times New Roman" w:cs="Times New Roman"/>
          <w:iCs/>
          <w:sz w:val="24"/>
          <w:szCs w:val="24"/>
        </w:rPr>
        <w:t xml:space="preserve"> </w:t>
      </w:r>
      <w:proofErr w:type="spellStart"/>
      <w:r w:rsidR="0094592E" w:rsidRPr="0094592E">
        <w:rPr>
          <w:rFonts w:ascii="Times New Roman" w:eastAsia="Calibri" w:hAnsi="Times New Roman" w:cs="Times New Roman"/>
          <w:iCs/>
          <w:sz w:val="24"/>
          <w:szCs w:val="24"/>
        </w:rPr>
        <w:t>skaičiaus</w:t>
      </w:r>
      <w:proofErr w:type="spellEnd"/>
      <w:r w:rsidR="0094592E" w:rsidRPr="0094592E">
        <w:rPr>
          <w:rFonts w:ascii="Times New Roman" w:eastAsia="Calibri" w:hAnsi="Times New Roman" w:cs="Times New Roman"/>
          <w:iCs/>
          <w:sz w:val="24"/>
          <w:szCs w:val="24"/>
        </w:rPr>
        <w:t xml:space="preserve"> </w:t>
      </w:r>
      <w:proofErr w:type="spellStart"/>
      <w:r w:rsidR="0094592E" w:rsidRPr="0094592E">
        <w:rPr>
          <w:rFonts w:ascii="Times New Roman" w:eastAsia="Calibri" w:hAnsi="Times New Roman" w:cs="Times New Roman"/>
          <w:iCs/>
          <w:sz w:val="24"/>
          <w:szCs w:val="24"/>
        </w:rPr>
        <w:t>pokytis</w:t>
      </w:r>
      <w:proofErr w:type="spellEnd"/>
      <w:r w:rsidR="0094592E" w:rsidRPr="0094592E">
        <w:rPr>
          <w:rFonts w:ascii="Times New Roman" w:eastAsia="Calibri" w:hAnsi="Times New Roman" w:cs="Times New Roman"/>
          <w:iCs/>
          <w:sz w:val="24"/>
          <w:szCs w:val="24"/>
        </w:rPr>
        <w:t xml:space="preserve"> (</w:t>
      </w:r>
      <w:proofErr w:type="spellStart"/>
      <w:r w:rsidR="0094592E" w:rsidRPr="0094592E">
        <w:rPr>
          <w:rFonts w:ascii="Times New Roman" w:eastAsia="Calibri" w:hAnsi="Times New Roman" w:cs="Times New Roman"/>
          <w:iCs/>
          <w:sz w:val="24"/>
          <w:szCs w:val="24"/>
        </w:rPr>
        <w:t>planuota</w:t>
      </w:r>
      <w:proofErr w:type="spellEnd"/>
      <w:r w:rsidR="0094592E" w:rsidRPr="0094592E">
        <w:rPr>
          <w:rFonts w:ascii="Times New Roman" w:eastAsia="Calibri" w:hAnsi="Times New Roman" w:cs="Times New Roman"/>
          <w:iCs/>
          <w:sz w:val="24"/>
          <w:szCs w:val="24"/>
        </w:rPr>
        <w:t xml:space="preserve">, </w:t>
      </w:r>
      <w:proofErr w:type="spellStart"/>
      <w:r w:rsidR="0094592E" w:rsidRPr="0094592E">
        <w:rPr>
          <w:rFonts w:ascii="Times New Roman" w:eastAsia="Calibri" w:hAnsi="Times New Roman" w:cs="Times New Roman"/>
          <w:iCs/>
          <w:sz w:val="24"/>
          <w:szCs w:val="24"/>
        </w:rPr>
        <w:t>kad</w:t>
      </w:r>
      <w:proofErr w:type="spellEnd"/>
      <w:r w:rsidR="0094592E" w:rsidRPr="0094592E">
        <w:rPr>
          <w:rFonts w:ascii="Times New Roman" w:eastAsia="Calibri" w:hAnsi="Times New Roman" w:cs="Times New Roman"/>
          <w:iCs/>
          <w:sz w:val="24"/>
          <w:szCs w:val="24"/>
        </w:rPr>
        <w:t xml:space="preserve"> </w:t>
      </w:r>
      <w:proofErr w:type="spellStart"/>
      <w:r w:rsidR="0094592E" w:rsidRPr="0094592E">
        <w:rPr>
          <w:rFonts w:ascii="Times New Roman" w:eastAsia="Calibri" w:hAnsi="Times New Roman" w:cs="Times New Roman"/>
          <w:iCs/>
          <w:sz w:val="24"/>
          <w:szCs w:val="24"/>
        </w:rPr>
        <w:t>padidės</w:t>
      </w:r>
      <w:proofErr w:type="spellEnd"/>
      <w:r w:rsidR="0094592E" w:rsidRPr="0094592E">
        <w:rPr>
          <w:rFonts w:ascii="Times New Roman" w:eastAsia="Calibri" w:hAnsi="Times New Roman" w:cs="Times New Roman"/>
          <w:iCs/>
          <w:sz w:val="24"/>
          <w:szCs w:val="24"/>
        </w:rPr>
        <w:t xml:space="preserve"> 1, </w:t>
      </w:r>
      <w:proofErr w:type="spellStart"/>
      <w:r w:rsidR="0094592E" w:rsidRPr="0094592E">
        <w:rPr>
          <w:rFonts w:ascii="Times New Roman" w:eastAsia="Calibri" w:hAnsi="Times New Roman" w:cs="Times New Roman"/>
          <w:iCs/>
          <w:sz w:val="24"/>
          <w:szCs w:val="24"/>
        </w:rPr>
        <w:t>padidėjo</w:t>
      </w:r>
      <w:proofErr w:type="spellEnd"/>
      <w:r w:rsidR="0094592E" w:rsidRPr="0094592E">
        <w:rPr>
          <w:rFonts w:ascii="Times New Roman" w:eastAsia="Calibri" w:hAnsi="Times New Roman" w:cs="Times New Roman"/>
          <w:iCs/>
          <w:sz w:val="24"/>
          <w:szCs w:val="24"/>
        </w:rPr>
        <w:t xml:space="preserve"> 2 </w:t>
      </w:r>
      <w:proofErr w:type="spellStart"/>
      <w:r w:rsidR="0094592E" w:rsidRPr="0094592E">
        <w:rPr>
          <w:rFonts w:ascii="Times New Roman" w:eastAsia="Calibri" w:hAnsi="Times New Roman" w:cs="Times New Roman"/>
          <w:iCs/>
          <w:sz w:val="24"/>
          <w:szCs w:val="24"/>
        </w:rPr>
        <w:t>specialistais</w:t>
      </w:r>
      <w:proofErr w:type="spellEnd"/>
      <w:r w:rsidR="0094592E" w:rsidRPr="0094592E">
        <w:rPr>
          <w:rFonts w:ascii="Times New Roman" w:eastAsia="Calibri" w:hAnsi="Times New Roman" w:cs="Times New Roman"/>
          <w:iCs/>
          <w:sz w:val="24"/>
          <w:szCs w:val="24"/>
        </w:rPr>
        <w:t xml:space="preserve">). </w:t>
      </w:r>
    </w:p>
    <w:p w14:paraId="2DA84A71" w14:textId="4F6E56DE" w:rsidR="005874B0" w:rsidRDefault="005874B0" w:rsidP="00562D1F">
      <w:pPr>
        <w:tabs>
          <w:tab w:val="left" w:pos="663"/>
        </w:tabs>
        <w:suppressAutoHyphens/>
        <w:autoSpaceDN w:val="0"/>
        <w:spacing w:after="0" w:line="240" w:lineRule="auto"/>
        <w:ind w:firstLine="1276"/>
        <w:jc w:val="both"/>
        <w:textAlignment w:val="baseline"/>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proofErr w:type="spellStart"/>
      <w:r w:rsidR="0094592E" w:rsidRPr="0094592E">
        <w:rPr>
          <w:rFonts w:ascii="Times New Roman" w:eastAsia="Calibri" w:hAnsi="Times New Roman" w:cs="Times New Roman"/>
          <w:iCs/>
          <w:sz w:val="24"/>
          <w:szCs w:val="24"/>
        </w:rPr>
        <w:t>Neigiamą</w:t>
      </w:r>
      <w:proofErr w:type="spellEnd"/>
      <w:r w:rsidR="0094592E" w:rsidRPr="0094592E">
        <w:rPr>
          <w:rFonts w:ascii="Times New Roman" w:eastAsia="Calibri" w:hAnsi="Times New Roman" w:cs="Times New Roman"/>
          <w:iCs/>
          <w:sz w:val="24"/>
          <w:szCs w:val="24"/>
        </w:rPr>
        <w:t xml:space="preserve"> </w:t>
      </w:r>
      <w:proofErr w:type="spellStart"/>
      <w:r w:rsidR="0094592E" w:rsidRPr="0094592E">
        <w:rPr>
          <w:rFonts w:ascii="Times New Roman" w:eastAsia="Calibri" w:hAnsi="Times New Roman" w:cs="Times New Roman"/>
          <w:iCs/>
          <w:sz w:val="24"/>
          <w:szCs w:val="24"/>
        </w:rPr>
        <w:t>įtaką</w:t>
      </w:r>
      <w:proofErr w:type="spellEnd"/>
      <w:r w:rsidR="0094592E" w:rsidRPr="0094592E">
        <w:rPr>
          <w:rFonts w:ascii="Times New Roman" w:eastAsia="Calibri" w:hAnsi="Times New Roman" w:cs="Times New Roman"/>
          <w:iCs/>
          <w:sz w:val="24"/>
          <w:szCs w:val="24"/>
        </w:rPr>
        <w:t xml:space="preserve"> </w:t>
      </w:r>
      <w:proofErr w:type="spellStart"/>
      <w:r w:rsidR="0094592E" w:rsidRPr="0094592E">
        <w:rPr>
          <w:rFonts w:ascii="Times New Roman" w:eastAsia="Calibri" w:hAnsi="Times New Roman" w:cs="Times New Roman"/>
          <w:iCs/>
          <w:sz w:val="24"/>
          <w:szCs w:val="24"/>
        </w:rPr>
        <w:t>švietimo</w:t>
      </w:r>
      <w:proofErr w:type="spellEnd"/>
      <w:r w:rsidR="0094592E" w:rsidRPr="0094592E">
        <w:rPr>
          <w:rFonts w:ascii="Times New Roman" w:eastAsia="Calibri" w:hAnsi="Times New Roman" w:cs="Times New Roman"/>
          <w:iCs/>
          <w:sz w:val="24"/>
          <w:szCs w:val="24"/>
        </w:rPr>
        <w:t xml:space="preserve"> </w:t>
      </w:r>
      <w:proofErr w:type="spellStart"/>
      <w:r w:rsidR="0094592E" w:rsidRPr="0094592E">
        <w:rPr>
          <w:rFonts w:ascii="Times New Roman" w:eastAsia="Calibri" w:hAnsi="Times New Roman" w:cs="Times New Roman"/>
          <w:iCs/>
          <w:sz w:val="24"/>
          <w:szCs w:val="24"/>
        </w:rPr>
        <w:t>paslaugų</w:t>
      </w:r>
      <w:proofErr w:type="spellEnd"/>
      <w:r w:rsidR="0094592E" w:rsidRPr="0094592E">
        <w:rPr>
          <w:rFonts w:ascii="Times New Roman" w:eastAsia="Calibri" w:hAnsi="Times New Roman" w:cs="Times New Roman"/>
          <w:iCs/>
          <w:sz w:val="24"/>
          <w:szCs w:val="24"/>
        </w:rPr>
        <w:t xml:space="preserve"> </w:t>
      </w:r>
      <w:proofErr w:type="spellStart"/>
      <w:r w:rsidR="0094592E" w:rsidRPr="0094592E">
        <w:rPr>
          <w:rFonts w:ascii="Times New Roman" w:eastAsia="Calibri" w:hAnsi="Times New Roman" w:cs="Times New Roman"/>
          <w:iCs/>
          <w:sz w:val="24"/>
          <w:szCs w:val="24"/>
        </w:rPr>
        <w:t>kokybei</w:t>
      </w:r>
      <w:proofErr w:type="spellEnd"/>
      <w:r w:rsidR="0094592E" w:rsidRPr="0094592E">
        <w:rPr>
          <w:rFonts w:ascii="Times New Roman" w:eastAsia="Calibri" w:hAnsi="Times New Roman" w:cs="Times New Roman"/>
          <w:iCs/>
          <w:sz w:val="24"/>
          <w:szCs w:val="24"/>
        </w:rPr>
        <w:t xml:space="preserve"> </w:t>
      </w:r>
      <w:proofErr w:type="spellStart"/>
      <w:r w:rsidR="0094592E" w:rsidRPr="0094592E">
        <w:rPr>
          <w:rFonts w:ascii="Times New Roman" w:eastAsia="Calibri" w:hAnsi="Times New Roman" w:cs="Times New Roman"/>
          <w:iCs/>
          <w:sz w:val="24"/>
          <w:szCs w:val="24"/>
        </w:rPr>
        <w:t>tur</w:t>
      </w:r>
      <w:r>
        <w:rPr>
          <w:rFonts w:ascii="Times New Roman" w:eastAsia="Calibri" w:hAnsi="Times New Roman" w:cs="Times New Roman"/>
          <w:iCs/>
          <w:sz w:val="24"/>
          <w:szCs w:val="24"/>
        </w:rPr>
        <w:t>ėjo</w:t>
      </w:r>
      <w:proofErr w:type="spellEnd"/>
      <w:r w:rsidR="0094592E" w:rsidRPr="0094592E">
        <w:rPr>
          <w:rFonts w:ascii="Times New Roman" w:eastAsia="Calibri" w:hAnsi="Times New Roman" w:cs="Times New Roman"/>
          <w:iCs/>
          <w:sz w:val="24"/>
          <w:szCs w:val="24"/>
        </w:rPr>
        <w:t xml:space="preserve"> </w:t>
      </w:r>
      <w:proofErr w:type="spellStart"/>
      <w:r w:rsidR="00D9321F">
        <w:rPr>
          <w:rFonts w:ascii="Times New Roman" w:eastAsia="Calibri" w:hAnsi="Times New Roman" w:cs="Times New Roman"/>
          <w:iCs/>
          <w:sz w:val="24"/>
          <w:szCs w:val="24"/>
        </w:rPr>
        <w:t>šis</w:t>
      </w:r>
      <w:proofErr w:type="spellEnd"/>
      <w:r w:rsidR="0094592E" w:rsidRPr="0094592E">
        <w:rPr>
          <w:rFonts w:ascii="Times New Roman" w:eastAsia="Calibri" w:hAnsi="Times New Roman" w:cs="Times New Roman"/>
          <w:iCs/>
          <w:sz w:val="24"/>
          <w:szCs w:val="24"/>
        </w:rPr>
        <w:t xml:space="preserve"> </w:t>
      </w:r>
      <w:proofErr w:type="spellStart"/>
      <w:r w:rsidR="0094592E" w:rsidRPr="0094592E">
        <w:rPr>
          <w:rFonts w:ascii="Times New Roman" w:eastAsia="Calibri" w:hAnsi="Times New Roman" w:cs="Times New Roman"/>
          <w:iCs/>
          <w:sz w:val="24"/>
          <w:szCs w:val="24"/>
        </w:rPr>
        <w:t>faktori</w:t>
      </w:r>
      <w:r w:rsidR="00D9321F">
        <w:rPr>
          <w:rFonts w:ascii="Times New Roman" w:eastAsia="Calibri" w:hAnsi="Times New Roman" w:cs="Times New Roman"/>
          <w:iCs/>
          <w:sz w:val="24"/>
          <w:szCs w:val="24"/>
        </w:rPr>
        <w:t>us</w:t>
      </w:r>
      <w:proofErr w:type="spellEnd"/>
      <w:r w:rsidR="0094592E" w:rsidRPr="0094592E">
        <w:rPr>
          <w:rFonts w:ascii="Times New Roman" w:eastAsia="Calibri" w:hAnsi="Times New Roman" w:cs="Times New Roman"/>
          <w:iCs/>
          <w:sz w:val="24"/>
          <w:szCs w:val="24"/>
        </w:rPr>
        <w:t xml:space="preserve">: </w:t>
      </w:r>
    </w:p>
    <w:p w14:paraId="0F736F64" w14:textId="6CD6337D" w:rsidR="0094592E" w:rsidRPr="0094592E" w:rsidRDefault="00D9321F" w:rsidP="00562D1F">
      <w:pPr>
        <w:tabs>
          <w:tab w:val="left" w:pos="663"/>
        </w:tabs>
        <w:suppressAutoHyphens/>
        <w:autoSpaceDN w:val="0"/>
        <w:spacing w:after="0" w:line="240" w:lineRule="auto"/>
        <w:ind w:firstLine="1276"/>
        <w:jc w:val="both"/>
        <w:textAlignment w:val="baseline"/>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proofErr w:type="spellStart"/>
      <w:r w:rsidR="0094592E" w:rsidRPr="0094592E">
        <w:rPr>
          <w:rFonts w:ascii="Times New Roman" w:eastAsia="Calibri" w:hAnsi="Times New Roman" w:cs="Times New Roman"/>
          <w:color w:val="000000"/>
          <w:sz w:val="24"/>
          <w:szCs w:val="24"/>
        </w:rPr>
        <w:t>Bendrojo</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ugdymo</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mokyklų</w:t>
      </w:r>
      <w:proofErr w:type="spellEnd"/>
      <w:r w:rsidR="0094592E" w:rsidRPr="0094592E">
        <w:rPr>
          <w:rFonts w:ascii="Times New Roman" w:eastAsia="Calibri" w:hAnsi="Times New Roman" w:cs="Times New Roman"/>
          <w:color w:val="000000"/>
          <w:sz w:val="24"/>
          <w:szCs w:val="24"/>
        </w:rPr>
        <w:t xml:space="preserve"> 1–8 </w:t>
      </w:r>
      <w:proofErr w:type="spellStart"/>
      <w:r w:rsidR="0094592E" w:rsidRPr="0094592E">
        <w:rPr>
          <w:rFonts w:ascii="Times New Roman" w:eastAsia="Calibri" w:hAnsi="Times New Roman" w:cs="Times New Roman"/>
          <w:color w:val="000000"/>
          <w:sz w:val="24"/>
          <w:szCs w:val="24"/>
        </w:rPr>
        <w:t>klasių</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komplektų</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kurie</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yra</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jungtiniai</w:t>
      </w:r>
      <w:proofErr w:type="spellEnd"/>
      <w:r w:rsidR="0094592E" w:rsidRPr="0094592E">
        <w:rPr>
          <w:rFonts w:ascii="Times New Roman" w:eastAsia="Calibri" w:hAnsi="Times New Roman" w:cs="Times New Roman"/>
          <w:color w:val="000000"/>
          <w:sz w:val="24"/>
          <w:szCs w:val="24"/>
        </w:rPr>
        <w:t xml:space="preserve">, </w:t>
      </w:r>
      <w:proofErr w:type="spellStart"/>
      <w:r w:rsidR="0094592E" w:rsidRPr="0094592E">
        <w:rPr>
          <w:rFonts w:ascii="Times New Roman" w:eastAsia="Calibri" w:hAnsi="Times New Roman" w:cs="Times New Roman"/>
          <w:color w:val="000000"/>
          <w:sz w:val="24"/>
          <w:szCs w:val="24"/>
        </w:rPr>
        <w:t>dalis</w:t>
      </w:r>
      <w:proofErr w:type="spellEnd"/>
      <w:r w:rsidR="005874B0">
        <w:rPr>
          <w:rFonts w:ascii="Times New Roman" w:eastAsia="Calibri" w:hAnsi="Times New Roman" w:cs="Times New Roman"/>
          <w:color w:val="000000"/>
          <w:sz w:val="24"/>
          <w:szCs w:val="24"/>
        </w:rPr>
        <w:t>, proc. (</w:t>
      </w:r>
      <w:proofErr w:type="spellStart"/>
      <w:r w:rsidR="005874B0">
        <w:rPr>
          <w:rFonts w:ascii="Times New Roman" w:eastAsia="Calibri" w:hAnsi="Times New Roman" w:cs="Times New Roman"/>
          <w:color w:val="000000"/>
          <w:sz w:val="24"/>
          <w:szCs w:val="24"/>
        </w:rPr>
        <w:t>plan</w:t>
      </w:r>
      <w:r w:rsidR="00971841">
        <w:rPr>
          <w:rFonts w:ascii="Times New Roman" w:eastAsia="Calibri" w:hAnsi="Times New Roman" w:cs="Times New Roman"/>
          <w:color w:val="000000"/>
          <w:sz w:val="24"/>
          <w:szCs w:val="24"/>
        </w:rPr>
        <w:t>uota</w:t>
      </w:r>
      <w:proofErr w:type="spellEnd"/>
      <w:r w:rsidR="005874B0">
        <w:rPr>
          <w:rFonts w:ascii="Times New Roman" w:eastAsia="Calibri" w:hAnsi="Times New Roman" w:cs="Times New Roman"/>
          <w:color w:val="000000"/>
          <w:sz w:val="24"/>
          <w:szCs w:val="24"/>
        </w:rPr>
        <w:t xml:space="preserve"> </w:t>
      </w:r>
      <w:r w:rsidR="00971841">
        <w:rPr>
          <w:rFonts w:ascii="Times New Roman" w:eastAsia="Calibri" w:hAnsi="Times New Roman" w:cs="Times New Roman"/>
          <w:color w:val="000000"/>
          <w:sz w:val="24"/>
          <w:szCs w:val="24"/>
        </w:rPr>
        <w:t>–</w:t>
      </w:r>
      <w:r w:rsidR="005874B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6, </w:t>
      </w:r>
      <w:proofErr w:type="spellStart"/>
      <w:r>
        <w:rPr>
          <w:rFonts w:ascii="Times New Roman" w:eastAsia="Calibri" w:hAnsi="Times New Roman" w:cs="Times New Roman"/>
          <w:color w:val="000000"/>
          <w:sz w:val="24"/>
          <w:szCs w:val="24"/>
        </w:rPr>
        <w:t>buvo</w:t>
      </w:r>
      <w:proofErr w:type="spellEnd"/>
      <w:r>
        <w:rPr>
          <w:rFonts w:ascii="Times New Roman" w:eastAsia="Calibri" w:hAnsi="Times New Roman" w:cs="Times New Roman"/>
          <w:color w:val="000000"/>
          <w:sz w:val="24"/>
          <w:szCs w:val="24"/>
        </w:rPr>
        <w:t xml:space="preserve"> </w:t>
      </w:r>
      <w:r w:rsidR="00971841">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A91BF0">
        <w:rPr>
          <w:rFonts w:ascii="Times New Roman" w:eastAsia="Calibri" w:hAnsi="Times New Roman" w:cs="Times New Roman"/>
          <w:color w:val="000000"/>
          <w:sz w:val="24"/>
          <w:szCs w:val="24"/>
        </w:rPr>
        <w:t>12,5</w:t>
      </w:r>
      <w:r w:rsidR="0094592E" w:rsidRPr="0094592E">
        <w:rPr>
          <w:rFonts w:ascii="Times New Roman" w:eastAsia="Calibri" w:hAnsi="Times New Roman" w:cs="Times New Roman"/>
          <w:color w:val="000000"/>
          <w:sz w:val="24"/>
          <w:szCs w:val="24"/>
        </w:rPr>
        <w:t xml:space="preserve">). </w:t>
      </w:r>
    </w:p>
    <w:p w14:paraId="00CA4E49" w14:textId="3BA32162" w:rsidR="00D9321F" w:rsidRDefault="0094592E" w:rsidP="00562D1F">
      <w:pPr>
        <w:suppressAutoHyphens/>
        <w:autoSpaceDN w:val="0"/>
        <w:spacing w:after="0" w:line="240" w:lineRule="auto"/>
        <w:ind w:firstLine="1276"/>
        <w:jc w:val="both"/>
        <w:textAlignment w:val="baseline"/>
        <w:rPr>
          <w:rFonts w:ascii="Times New Roman" w:eastAsia="Calibri" w:hAnsi="Times New Roman" w:cs="Times New Roman"/>
          <w:iCs/>
          <w:sz w:val="24"/>
          <w:szCs w:val="24"/>
        </w:rPr>
      </w:pPr>
      <w:proofErr w:type="spellStart"/>
      <w:r w:rsidRPr="0094592E">
        <w:rPr>
          <w:rFonts w:ascii="Times New Roman" w:eastAsia="Calibri" w:hAnsi="Times New Roman" w:cs="Times New Roman"/>
          <w:iCs/>
          <w:sz w:val="24"/>
          <w:szCs w:val="24"/>
        </w:rPr>
        <w:t>Pateikta</w:t>
      </w:r>
      <w:proofErr w:type="spellEnd"/>
      <w:r w:rsidRPr="0094592E">
        <w:rPr>
          <w:rFonts w:ascii="Times New Roman" w:eastAsia="Calibri" w:hAnsi="Times New Roman" w:cs="Times New Roman"/>
          <w:iCs/>
          <w:sz w:val="24"/>
          <w:szCs w:val="24"/>
        </w:rPr>
        <w:t xml:space="preserve"> </w:t>
      </w:r>
      <w:proofErr w:type="spellStart"/>
      <w:r w:rsidRPr="0094592E">
        <w:rPr>
          <w:rFonts w:ascii="Times New Roman" w:eastAsia="Calibri" w:hAnsi="Times New Roman" w:cs="Times New Roman"/>
          <w:iCs/>
          <w:sz w:val="24"/>
          <w:szCs w:val="24"/>
        </w:rPr>
        <w:t>informacija</w:t>
      </w:r>
      <w:proofErr w:type="spellEnd"/>
      <w:r w:rsidRPr="0094592E">
        <w:rPr>
          <w:rFonts w:ascii="Times New Roman" w:eastAsia="Calibri" w:hAnsi="Times New Roman" w:cs="Times New Roman"/>
          <w:iCs/>
          <w:sz w:val="24"/>
          <w:szCs w:val="24"/>
        </w:rPr>
        <w:t xml:space="preserve"> </w:t>
      </w:r>
      <w:proofErr w:type="spellStart"/>
      <w:r w:rsidRPr="0094592E">
        <w:rPr>
          <w:rFonts w:ascii="Times New Roman" w:eastAsia="Calibri" w:hAnsi="Times New Roman" w:cs="Times New Roman"/>
          <w:iCs/>
          <w:sz w:val="24"/>
          <w:szCs w:val="24"/>
        </w:rPr>
        <w:t>objektyviai</w:t>
      </w:r>
      <w:proofErr w:type="spellEnd"/>
      <w:r w:rsidRPr="0094592E">
        <w:rPr>
          <w:rFonts w:ascii="Times New Roman" w:eastAsia="Calibri" w:hAnsi="Times New Roman" w:cs="Times New Roman"/>
          <w:iCs/>
          <w:sz w:val="24"/>
          <w:szCs w:val="24"/>
        </w:rPr>
        <w:t xml:space="preserve"> </w:t>
      </w:r>
      <w:proofErr w:type="spellStart"/>
      <w:r w:rsidRPr="0094592E">
        <w:rPr>
          <w:rFonts w:ascii="Times New Roman" w:eastAsia="Calibri" w:hAnsi="Times New Roman" w:cs="Times New Roman"/>
          <w:iCs/>
          <w:sz w:val="24"/>
          <w:szCs w:val="24"/>
        </w:rPr>
        <w:t>atspindi</w:t>
      </w:r>
      <w:proofErr w:type="spellEnd"/>
      <w:r w:rsidRPr="0094592E">
        <w:rPr>
          <w:rFonts w:ascii="Times New Roman" w:eastAsia="Calibri" w:hAnsi="Times New Roman" w:cs="Times New Roman"/>
          <w:iCs/>
          <w:sz w:val="24"/>
          <w:szCs w:val="24"/>
        </w:rPr>
        <w:t xml:space="preserve"> </w:t>
      </w:r>
      <w:proofErr w:type="spellStart"/>
      <w:r w:rsidRPr="0094592E">
        <w:rPr>
          <w:rFonts w:ascii="Times New Roman" w:eastAsia="Calibri" w:hAnsi="Times New Roman" w:cs="Times New Roman"/>
          <w:iCs/>
          <w:sz w:val="24"/>
          <w:szCs w:val="24"/>
        </w:rPr>
        <w:t>veiksnius</w:t>
      </w:r>
      <w:proofErr w:type="spellEnd"/>
      <w:r w:rsidRPr="0094592E">
        <w:rPr>
          <w:rFonts w:ascii="Times New Roman" w:eastAsia="Calibri" w:hAnsi="Times New Roman" w:cs="Times New Roman"/>
          <w:iCs/>
          <w:sz w:val="24"/>
          <w:szCs w:val="24"/>
        </w:rPr>
        <w:t xml:space="preserve">, </w:t>
      </w:r>
      <w:proofErr w:type="spellStart"/>
      <w:r w:rsidRPr="0094592E">
        <w:rPr>
          <w:rFonts w:ascii="Times New Roman" w:eastAsia="Calibri" w:hAnsi="Times New Roman" w:cs="Times New Roman"/>
          <w:iCs/>
          <w:sz w:val="24"/>
          <w:szCs w:val="24"/>
        </w:rPr>
        <w:t>kurie</w:t>
      </w:r>
      <w:proofErr w:type="spellEnd"/>
      <w:r w:rsidRPr="0094592E">
        <w:rPr>
          <w:rFonts w:ascii="Times New Roman" w:eastAsia="Calibri" w:hAnsi="Times New Roman" w:cs="Times New Roman"/>
          <w:iCs/>
          <w:sz w:val="24"/>
          <w:szCs w:val="24"/>
        </w:rPr>
        <w:t xml:space="preserve"> </w:t>
      </w:r>
      <w:proofErr w:type="spellStart"/>
      <w:r w:rsidRPr="0094592E">
        <w:rPr>
          <w:rFonts w:ascii="Times New Roman" w:eastAsia="Calibri" w:hAnsi="Times New Roman" w:cs="Times New Roman"/>
          <w:iCs/>
          <w:sz w:val="24"/>
          <w:szCs w:val="24"/>
        </w:rPr>
        <w:t>garantuoja</w:t>
      </w:r>
      <w:proofErr w:type="spellEnd"/>
      <w:r w:rsidRPr="0094592E">
        <w:rPr>
          <w:rFonts w:ascii="Times New Roman" w:eastAsia="Calibri" w:hAnsi="Times New Roman" w:cs="Times New Roman"/>
          <w:iCs/>
          <w:sz w:val="24"/>
          <w:szCs w:val="24"/>
        </w:rPr>
        <w:t xml:space="preserve"> </w:t>
      </w:r>
      <w:proofErr w:type="spellStart"/>
      <w:r w:rsidRPr="0094592E">
        <w:rPr>
          <w:rFonts w:ascii="Times New Roman" w:eastAsia="Calibri" w:hAnsi="Times New Roman" w:cs="Times New Roman"/>
          <w:iCs/>
          <w:sz w:val="24"/>
          <w:szCs w:val="24"/>
        </w:rPr>
        <w:t>aukštą</w:t>
      </w:r>
      <w:proofErr w:type="spellEnd"/>
      <w:r w:rsidRPr="0094592E">
        <w:rPr>
          <w:rFonts w:ascii="Times New Roman" w:eastAsia="Calibri" w:hAnsi="Times New Roman" w:cs="Times New Roman"/>
          <w:iCs/>
          <w:sz w:val="24"/>
          <w:szCs w:val="24"/>
        </w:rPr>
        <w:t xml:space="preserve"> </w:t>
      </w:r>
      <w:proofErr w:type="spellStart"/>
      <w:r w:rsidRPr="0094592E">
        <w:rPr>
          <w:rFonts w:ascii="Times New Roman" w:eastAsia="Calibri" w:hAnsi="Times New Roman" w:cs="Times New Roman"/>
          <w:iCs/>
          <w:sz w:val="24"/>
          <w:szCs w:val="24"/>
        </w:rPr>
        <w:t>gyventojų</w:t>
      </w:r>
      <w:proofErr w:type="spellEnd"/>
      <w:r w:rsidRPr="0094592E">
        <w:rPr>
          <w:rFonts w:ascii="Times New Roman" w:eastAsia="Calibri" w:hAnsi="Times New Roman" w:cs="Times New Roman"/>
          <w:iCs/>
          <w:sz w:val="24"/>
          <w:szCs w:val="24"/>
        </w:rPr>
        <w:t xml:space="preserve"> </w:t>
      </w:r>
      <w:proofErr w:type="spellStart"/>
      <w:r w:rsidRPr="0094592E">
        <w:rPr>
          <w:rFonts w:ascii="Times New Roman" w:eastAsia="Calibri" w:hAnsi="Times New Roman" w:cs="Times New Roman"/>
          <w:iCs/>
          <w:sz w:val="24"/>
          <w:szCs w:val="24"/>
        </w:rPr>
        <w:t>pasitenkinimą</w:t>
      </w:r>
      <w:proofErr w:type="spellEnd"/>
      <w:r w:rsidRPr="0094592E">
        <w:rPr>
          <w:rFonts w:ascii="Times New Roman" w:eastAsia="Calibri" w:hAnsi="Times New Roman" w:cs="Times New Roman"/>
          <w:iCs/>
          <w:sz w:val="24"/>
          <w:szCs w:val="24"/>
        </w:rPr>
        <w:t xml:space="preserve"> </w:t>
      </w:r>
      <w:proofErr w:type="spellStart"/>
      <w:r w:rsidRPr="0094592E">
        <w:rPr>
          <w:rFonts w:ascii="Times New Roman" w:eastAsia="Calibri" w:hAnsi="Times New Roman" w:cs="Times New Roman"/>
          <w:iCs/>
          <w:sz w:val="24"/>
          <w:szCs w:val="24"/>
        </w:rPr>
        <w:t>teikiamų</w:t>
      </w:r>
      <w:proofErr w:type="spellEnd"/>
      <w:r w:rsidRPr="0094592E">
        <w:rPr>
          <w:rFonts w:ascii="Times New Roman" w:eastAsia="Calibri" w:hAnsi="Times New Roman" w:cs="Times New Roman"/>
          <w:iCs/>
          <w:sz w:val="24"/>
          <w:szCs w:val="24"/>
        </w:rPr>
        <w:t xml:space="preserve"> </w:t>
      </w:r>
      <w:proofErr w:type="spellStart"/>
      <w:r w:rsidRPr="0094592E">
        <w:rPr>
          <w:rFonts w:ascii="Times New Roman" w:eastAsia="Calibri" w:hAnsi="Times New Roman" w:cs="Times New Roman"/>
          <w:iCs/>
          <w:sz w:val="24"/>
          <w:szCs w:val="24"/>
        </w:rPr>
        <w:t>švietimo</w:t>
      </w:r>
      <w:proofErr w:type="spellEnd"/>
      <w:r w:rsidRPr="0094592E">
        <w:rPr>
          <w:rFonts w:ascii="Times New Roman" w:eastAsia="Calibri" w:hAnsi="Times New Roman" w:cs="Times New Roman"/>
          <w:iCs/>
          <w:sz w:val="24"/>
          <w:szCs w:val="24"/>
        </w:rPr>
        <w:t xml:space="preserve"> </w:t>
      </w:r>
      <w:proofErr w:type="spellStart"/>
      <w:r w:rsidRPr="0094592E">
        <w:rPr>
          <w:rFonts w:ascii="Times New Roman" w:eastAsia="Calibri" w:hAnsi="Times New Roman" w:cs="Times New Roman"/>
          <w:iCs/>
          <w:sz w:val="24"/>
          <w:szCs w:val="24"/>
        </w:rPr>
        <w:t>paslaugų</w:t>
      </w:r>
      <w:proofErr w:type="spellEnd"/>
      <w:r w:rsidRPr="0094592E">
        <w:rPr>
          <w:rFonts w:ascii="Times New Roman" w:eastAsia="Calibri" w:hAnsi="Times New Roman" w:cs="Times New Roman"/>
          <w:iCs/>
          <w:sz w:val="24"/>
          <w:szCs w:val="24"/>
        </w:rPr>
        <w:t xml:space="preserve"> </w:t>
      </w:r>
      <w:proofErr w:type="spellStart"/>
      <w:r w:rsidRPr="0094592E">
        <w:rPr>
          <w:rFonts w:ascii="Times New Roman" w:eastAsia="Calibri" w:hAnsi="Times New Roman" w:cs="Times New Roman"/>
          <w:iCs/>
          <w:sz w:val="24"/>
          <w:szCs w:val="24"/>
        </w:rPr>
        <w:t>kokybe</w:t>
      </w:r>
      <w:proofErr w:type="spellEnd"/>
      <w:r w:rsidRPr="0094592E">
        <w:rPr>
          <w:rFonts w:ascii="Times New Roman" w:eastAsia="Calibri" w:hAnsi="Times New Roman" w:cs="Times New Roman"/>
          <w:iCs/>
          <w:sz w:val="24"/>
          <w:szCs w:val="24"/>
        </w:rPr>
        <w:t xml:space="preserve">. </w:t>
      </w:r>
    </w:p>
    <w:p w14:paraId="703357DE" w14:textId="77777777" w:rsidR="00D9321F" w:rsidRDefault="00D9321F" w:rsidP="001F1E7E">
      <w:pPr>
        <w:spacing w:after="0" w:line="240" w:lineRule="auto"/>
        <w:ind w:firstLine="1247"/>
        <w:jc w:val="center"/>
        <w:rPr>
          <w:rFonts w:ascii="Times New Roman" w:eastAsia="Calibri" w:hAnsi="Times New Roman" w:cs="Times New Roman"/>
          <w:b/>
          <w:bCs/>
          <w:sz w:val="24"/>
          <w:szCs w:val="24"/>
          <w:lang w:val="lt-LT"/>
        </w:rPr>
      </w:pPr>
    </w:p>
    <w:p w14:paraId="57802F88" w14:textId="03020C03" w:rsidR="001F1E7E" w:rsidRPr="001F1E7E" w:rsidRDefault="001F1E7E" w:rsidP="001F1E7E">
      <w:pPr>
        <w:spacing w:after="0" w:line="240" w:lineRule="auto"/>
        <w:ind w:firstLine="1247"/>
        <w:jc w:val="center"/>
        <w:rPr>
          <w:rFonts w:ascii="Times New Roman" w:eastAsia="Calibri" w:hAnsi="Times New Roman" w:cs="Times New Roman"/>
          <w:b/>
          <w:bCs/>
          <w:sz w:val="24"/>
          <w:szCs w:val="24"/>
          <w:lang w:val="lt-LT"/>
        </w:rPr>
      </w:pPr>
      <w:r w:rsidRPr="001F1E7E">
        <w:rPr>
          <w:rFonts w:ascii="Times New Roman" w:eastAsia="Calibri" w:hAnsi="Times New Roman" w:cs="Times New Roman"/>
          <w:b/>
          <w:bCs/>
          <w:sz w:val="24"/>
          <w:szCs w:val="24"/>
          <w:lang w:val="lt-LT"/>
        </w:rPr>
        <w:t>1 tikslas. Užtikrinti ugdymo programų vykdymą, jų įvairovę</w:t>
      </w:r>
    </w:p>
    <w:p w14:paraId="6BAC5B0E" w14:textId="77777777" w:rsidR="001F1E7E" w:rsidRPr="001F1E7E" w:rsidRDefault="001F1E7E" w:rsidP="001F1E7E">
      <w:pPr>
        <w:spacing w:after="0" w:line="240" w:lineRule="auto"/>
        <w:ind w:firstLine="1247"/>
        <w:jc w:val="both"/>
        <w:rPr>
          <w:rFonts w:ascii="Times New Roman" w:eastAsia="Calibri" w:hAnsi="Times New Roman" w:cs="Times New Roman"/>
          <w:b/>
          <w:bCs/>
          <w:sz w:val="24"/>
          <w:szCs w:val="24"/>
          <w:lang w:val="lt-LT"/>
        </w:rPr>
      </w:pPr>
    </w:p>
    <w:p w14:paraId="4E2E2271" w14:textId="77777777" w:rsidR="001F1E7E" w:rsidRPr="001F1E7E" w:rsidRDefault="001F1E7E" w:rsidP="001F1E7E">
      <w:pPr>
        <w:spacing w:after="0" w:line="240" w:lineRule="auto"/>
        <w:ind w:firstLine="1247"/>
        <w:jc w:val="both"/>
        <w:rPr>
          <w:rFonts w:ascii="Times New Roman" w:eastAsia="Calibri" w:hAnsi="Times New Roman" w:cs="Times New Roman"/>
          <w:b/>
          <w:bCs/>
          <w:sz w:val="24"/>
          <w:szCs w:val="24"/>
          <w:lang w:val="lt-LT"/>
        </w:rPr>
      </w:pPr>
      <w:r w:rsidRPr="001F1E7E">
        <w:rPr>
          <w:rFonts w:ascii="Times New Roman" w:eastAsia="Calibri" w:hAnsi="Times New Roman" w:cs="Times New Roman"/>
          <w:b/>
          <w:bCs/>
          <w:sz w:val="24"/>
          <w:szCs w:val="24"/>
          <w:lang w:val="lt-LT"/>
        </w:rPr>
        <w:t>Padaryta pažanga:</w:t>
      </w:r>
    </w:p>
    <w:p w14:paraId="33956D60" w14:textId="453F948B" w:rsidR="001F1E7E" w:rsidRPr="001F1E7E" w:rsidRDefault="0062568C" w:rsidP="001F1E7E">
      <w:pPr>
        <w:spacing w:after="0" w:line="240" w:lineRule="auto"/>
        <w:ind w:firstLine="1247"/>
        <w:jc w:val="both"/>
        <w:rPr>
          <w:rFonts w:ascii="Times New Roman" w:eastAsia="Calibri" w:hAnsi="Times New Roman" w:cs="Times New Roman"/>
          <w:bCs/>
          <w:iCs/>
          <w:sz w:val="24"/>
          <w:szCs w:val="24"/>
          <w:lang w:val="lt-LT"/>
        </w:rPr>
      </w:pPr>
      <w:r>
        <w:rPr>
          <w:rFonts w:ascii="Times New Roman" w:eastAsia="Calibri" w:hAnsi="Times New Roman" w:cs="Times New Roman"/>
          <w:bCs/>
          <w:iCs/>
          <w:sz w:val="24"/>
          <w:szCs w:val="24"/>
          <w:lang w:val="lt-LT"/>
        </w:rPr>
        <w:t>1</w:t>
      </w:r>
      <w:r w:rsidR="001F1E7E" w:rsidRPr="001F1E7E">
        <w:rPr>
          <w:rFonts w:ascii="Times New Roman" w:eastAsia="Calibri" w:hAnsi="Times New Roman" w:cs="Times New Roman"/>
          <w:bCs/>
          <w:iCs/>
          <w:sz w:val="24"/>
          <w:szCs w:val="24"/>
          <w:lang w:val="lt-LT"/>
        </w:rPr>
        <w:t xml:space="preserve">. </w:t>
      </w:r>
      <w:r w:rsidR="00276643">
        <w:rPr>
          <w:rFonts w:ascii="Times New Roman" w:eastAsia="Calibri" w:hAnsi="Times New Roman" w:cs="Times New Roman"/>
          <w:bCs/>
          <w:iCs/>
          <w:sz w:val="24"/>
          <w:szCs w:val="24"/>
          <w:lang w:val="lt-LT"/>
        </w:rPr>
        <w:t>12,8 proc. p</w:t>
      </w:r>
      <w:r w:rsidR="001F1E7E" w:rsidRPr="001F1E7E">
        <w:rPr>
          <w:rFonts w:ascii="Times New Roman" w:eastAsia="Calibri" w:hAnsi="Times New Roman" w:cs="Times New Roman"/>
          <w:bCs/>
          <w:iCs/>
          <w:sz w:val="24"/>
          <w:szCs w:val="24"/>
          <w:lang w:val="lt-LT"/>
        </w:rPr>
        <w:t xml:space="preserve">adidėjo neformaliojo </w:t>
      </w:r>
      <w:r w:rsidR="00435589">
        <w:rPr>
          <w:rFonts w:ascii="Times New Roman" w:eastAsia="Calibri" w:hAnsi="Times New Roman" w:cs="Times New Roman"/>
          <w:bCs/>
          <w:iCs/>
          <w:sz w:val="24"/>
          <w:szCs w:val="24"/>
          <w:lang w:val="lt-LT"/>
        </w:rPr>
        <w:t xml:space="preserve">švietimo </w:t>
      </w:r>
      <w:r w:rsidR="001F1E7E" w:rsidRPr="001F1E7E">
        <w:rPr>
          <w:rFonts w:ascii="Times New Roman" w:eastAsia="Calibri" w:hAnsi="Times New Roman" w:cs="Times New Roman"/>
          <w:bCs/>
          <w:iCs/>
          <w:sz w:val="24"/>
          <w:szCs w:val="24"/>
          <w:lang w:val="lt-LT"/>
        </w:rPr>
        <w:t>veiklose dalyvaujančių vaikų dalis</w:t>
      </w:r>
      <w:r w:rsidR="00812B35">
        <w:rPr>
          <w:rFonts w:ascii="Times New Roman" w:eastAsia="Calibri" w:hAnsi="Times New Roman" w:cs="Times New Roman"/>
          <w:bCs/>
          <w:iCs/>
          <w:sz w:val="24"/>
          <w:szCs w:val="24"/>
          <w:lang w:val="lt-LT"/>
        </w:rPr>
        <w:t xml:space="preserve"> (</w:t>
      </w:r>
      <w:r w:rsidR="001F1E7E" w:rsidRPr="001F1E7E">
        <w:rPr>
          <w:rFonts w:ascii="Times New Roman" w:eastAsia="Calibri" w:hAnsi="Times New Roman" w:cs="Times New Roman"/>
          <w:bCs/>
          <w:iCs/>
          <w:sz w:val="24"/>
          <w:szCs w:val="24"/>
          <w:lang w:val="lt-LT"/>
        </w:rPr>
        <w:t>lyginant su 201</w:t>
      </w:r>
      <w:r w:rsidR="00276643">
        <w:rPr>
          <w:rFonts w:ascii="Times New Roman" w:eastAsia="Calibri" w:hAnsi="Times New Roman" w:cs="Times New Roman"/>
          <w:bCs/>
          <w:iCs/>
          <w:sz w:val="24"/>
          <w:szCs w:val="24"/>
          <w:lang w:val="lt-LT"/>
        </w:rPr>
        <w:t>9</w:t>
      </w:r>
      <w:r w:rsidR="001F1E7E" w:rsidRPr="001F1E7E">
        <w:rPr>
          <w:rFonts w:ascii="Times New Roman" w:eastAsia="Calibri" w:hAnsi="Times New Roman" w:cs="Times New Roman"/>
          <w:bCs/>
          <w:iCs/>
          <w:sz w:val="24"/>
          <w:szCs w:val="24"/>
          <w:lang w:val="lt-LT"/>
        </w:rPr>
        <w:t xml:space="preserve"> m.</w:t>
      </w:r>
      <w:r w:rsidR="00812B35">
        <w:rPr>
          <w:rFonts w:ascii="Times New Roman" w:eastAsia="Calibri" w:hAnsi="Times New Roman" w:cs="Times New Roman"/>
          <w:bCs/>
          <w:iCs/>
          <w:sz w:val="24"/>
          <w:szCs w:val="24"/>
          <w:lang w:val="lt-LT"/>
        </w:rPr>
        <w:t>)</w:t>
      </w:r>
      <w:r w:rsidR="001F1E7E" w:rsidRPr="001F1E7E">
        <w:rPr>
          <w:rFonts w:ascii="Times New Roman" w:eastAsia="Calibri" w:hAnsi="Times New Roman" w:cs="Times New Roman"/>
          <w:bCs/>
          <w:iCs/>
          <w:sz w:val="24"/>
          <w:szCs w:val="24"/>
          <w:lang w:val="lt-LT"/>
        </w:rPr>
        <w:t xml:space="preserve"> </w:t>
      </w:r>
    </w:p>
    <w:p w14:paraId="0691CF20" w14:textId="66A38425" w:rsidR="001F1E7E" w:rsidRDefault="00276643" w:rsidP="001F1E7E">
      <w:pPr>
        <w:spacing w:after="0" w:line="240" w:lineRule="auto"/>
        <w:ind w:firstLine="1247"/>
        <w:jc w:val="both"/>
        <w:rPr>
          <w:rFonts w:ascii="Times New Roman" w:eastAsia="Calibri" w:hAnsi="Times New Roman" w:cs="Times New Roman"/>
          <w:bCs/>
          <w:iCs/>
          <w:sz w:val="24"/>
          <w:szCs w:val="24"/>
          <w:lang w:val="lt-LT"/>
        </w:rPr>
      </w:pPr>
      <w:r>
        <w:rPr>
          <w:rFonts w:ascii="Times New Roman" w:eastAsia="Calibri" w:hAnsi="Times New Roman" w:cs="Times New Roman"/>
          <w:bCs/>
          <w:iCs/>
          <w:sz w:val="24"/>
          <w:szCs w:val="24"/>
          <w:lang w:val="lt-LT"/>
        </w:rPr>
        <w:t>2</w:t>
      </w:r>
      <w:r w:rsidR="001F1E7E" w:rsidRPr="001F1E7E">
        <w:rPr>
          <w:rFonts w:ascii="Times New Roman" w:eastAsia="Calibri" w:hAnsi="Times New Roman" w:cs="Times New Roman"/>
          <w:bCs/>
          <w:iCs/>
          <w:sz w:val="24"/>
          <w:szCs w:val="24"/>
          <w:lang w:val="lt-LT"/>
        </w:rPr>
        <w:t xml:space="preserve">. </w:t>
      </w:r>
      <w:r w:rsidR="00F85849">
        <w:rPr>
          <w:rFonts w:ascii="Times New Roman" w:eastAsia="Calibri" w:hAnsi="Times New Roman" w:cs="Times New Roman"/>
          <w:bCs/>
          <w:iCs/>
          <w:sz w:val="24"/>
          <w:szCs w:val="24"/>
          <w:lang w:val="lt-LT"/>
        </w:rPr>
        <w:t>Palyginus su 2019 m</w:t>
      </w:r>
      <w:r>
        <w:rPr>
          <w:rFonts w:ascii="Times New Roman" w:eastAsia="Calibri" w:hAnsi="Times New Roman" w:cs="Times New Roman"/>
          <w:bCs/>
          <w:iCs/>
          <w:sz w:val="24"/>
          <w:szCs w:val="24"/>
          <w:lang w:val="lt-LT"/>
        </w:rPr>
        <w:t>., 31,9 proc. p</w:t>
      </w:r>
      <w:r w:rsidR="00F85849">
        <w:rPr>
          <w:rFonts w:ascii="Times New Roman" w:eastAsia="Calibri" w:hAnsi="Times New Roman" w:cs="Times New Roman"/>
          <w:bCs/>
          <w:iCs/>
          <w:sz w:val="24"/>
          <w:szCs w:val="24"/>
          <w:lang w:val="lt-LT"/>
        </w:rPr>
        <w:t>adaugėjo mokinių, besimokančių Skuodo amatų ir paslaugų mokykloje</w:t>
      </w:r>
      <w:r w:rsidR="001F1E7E" w:rsidRPr="001F1E7E">
        <w:rPr>
          <w:rFonts w:ascii="Times New Roman" w:eastAsia="Calibri" w:hAnsi="Times New Roman" w:cs="Times New Roman"/>
          <w:bCs/>
          <w:iCs/>
          <w:sz w:val="24"/>
          <w:szCs w:val="24"/>
          <w:lang w:val="lt-LT"/>
        </w:rPr>
        <w:t>.</w:t>
      </w:r>
    </w:p>
    <w:p w14:paraId="2A1169D7" w14:textId="60C112C4" w:rsidR="00812B35" w:rsidRPr="001F1E7E" w:rsidRDefault="00812B35" w:rsidP="001F1E7E">
      <w:pPr>
        <w:spacing w:after="0" w:line="240" w:lineRule="auto"/>
        <w:ind w:firstLine="1247"/>
        <w:jc w:val="both"/>
        <w:rPr>
          <w:rFonts w:ascii="Times New Roman" w:eastAsia="Calibri" w:hAnsi="Times New Roman" w:cs="Times New Roman"/>
          <w:bCs/>
          <w:iCs/>
          <w:sz w:val="24"/>
          <w:szCs w:val="24"/>
          <w:lang w:val="lt-LT"/>
        </w:rPr>
      </w:pPr>
      <w:r>
        <w:rPr>
          <w:rFonts w:ascii="Times New Roman" w:eastAsia="Calibri" w:hAnsi="Times New Roman" w:cs="Times New Roman"/>
          <w:bCs/>
          <w:iCs/>
          <w:sz w:val="24"/>
          <w:szCs w:val="24"/>
          <w:lang w:val="lt-LT"/>
        </w:rPr>
        <w:t>3. Nors 2020 m. švietimo pagalbos specialistų priimta vienu daugiau nei planuota, to nepakanka reikšmingesniam ugdymo kokybės proveržiui bendrojo ugdymo mokyklose.</w:t>
      </w:r>
    </w:p>
    <w:p w14:paraId="6CCF2CFC" w14:textId="77777777" w:rsidR="00962269" w:rsidRDefault="001F1E7E" w:rsidP="00962269">
      <w:pPr>
        <w:spacing w:after="0" w:line="240" w:lineRule="auto"/>
        <w:ind w:firstLine="1247"/>
        <w:jc w:val="both"/>
        <w:rPr>
          <w:rFonts w:ascii="Times New Roman" w:eastAsia="Calibri" w:hAnsi="Times New Roman" w:cs="Times New Roman"/>
          <w:bCs/>
          <w:iCs/>
          <w:sz w:val="24"/>
          <w:szCs w:val="24"/>
          <w:lang w:val="lt-LT"/>
        </w:rPr>
      </w:pPr>
      <w:r w:rsidRPr="001F1E7E">
        <w:rPr>
          <w:rFonts w:ascii="Times New Roman" w:eastAsia="Calibri" w:hAnsi="Times New Roman" w:cs="Times New Roman"/>
          <w:b/>
          <w:iCs/>
          <w:sz w:val="24"/>
          <w:szCs w:val="24"/>
          <w:lang w:val="lt-LT"/>
        </w:rPr>
        <w:t>Dalinai padaryta pažanga</w:t>
      </w:r>
      <w:r w:rsidRPr="001F1E7E">
        <w:rPr>
          <w:rFonts w:ascii="Times New Roman" w:eastAsia="Calibri" w:hAnsi="Times New Roman" w:cs="Times New Roman"/>
          <w:bCs/>
          <w:iCs/>
          <w:sz w:val="24"/>
          <w:szCs w:val="24"/>
          <w:lang w:val="lt-LT"/>
        </w:rPr>
        <w:t xml:space="preserve">. </w:t>
      </w:r>
    </w:p>
    <w:p w14:paraId="5AA96965" w14:textId="4A4DE2F6" w:rsidR="001F1E7E" w:rsidRPr="00962269" w:rsidRDefault="00962269" w:rsidP="00962269">
      <w:pPr>
        <w:spacing w:after="0" w:line="240" w:lineRule="auto"/>
        <w:ind w:firstLine="1247"/>
        <w:jc w:val="both"/>
        <w:rPr>
          <w:rFonts w:ascii="Times New Roman" w:eastAsia="Calibri" w:hAnsi="Times New Roman" w:cs="Times New Roman"/>
          <w:b/>
          <w:iCs/>
          <w:sz w:val="24"/>
          <w:szCs w:val="24"/>
          <w:lang w:val="lt-LT"/>
        </w:rPr>
      </w:pPr>
      <w:r>
        <w:rPr>
          <w:rFonts w:ascii="Times New Roman" w:eastAsia="Calibri" w:hAnsi="Times New Roman" w:cs="Times New Roman"/>
          <w:bCs/>
          <w:iCs/>
          <w:sz w:val="24"/>
          <w:szCs w:val="24"/>
          <w:lang w:val="lt-LT"/>
        </w:rPr>
        <w:lastRenderedPageBreak/>
        <w:t>L</w:t>
      </w:r>
      <w:r w:rsidR="00DA263F">
        <w:rPr>
          <w:rFonts w:ascii="Times New Roman" w:eastAsia="Calibri" w:hAnsi="Times New Roman" w:cs="Times New Roman"/>
          <w:bCs/>
          <w:iCs/>
          <w:sz w:val="24"/>
          <w:szCs w:val="24"/>
          <w:lang w:val="lt-LT"/>
        </w:rPr>
        <w:t xml:space="preserve">yginant su 2019 m. 1,3 proc. </w:t>
      </w:r>
      <w:r w:rsidR="001F1E7E" w:rsidRPr="001F1E7E">
        <w:rPr>
          <w:rFonts w:ascii="Times New Roman" w:eastAsia="Calibri" w:hAnsi="Times New Roman" w:cs="Times New Roman"/>
          <w:bCs/>
          <w:iCs/>
          <w:sz w:val="24"/>
          <w:szCs w:val="24"/>
          <w:lang w:val="lt-LT"/>
        </w:rPr>
        <w:t>padidėjo vaikų skaičius ikimokyklinio ugdymo įstaigose</w:t>
      </w:r>
      <w:r>
        <w:rPr>
          <w:rFonts w:ascii="Times New Roman" w:eastAsia="Calibri" w:hAnsi="Times New Roman" w:cs="Times New Roman"/>
          <w:bCs/>
          <w:iCs/>
          <w:sz w:val="24"/>
          <w:szCs w:val="24"/>
          <w:lang w:val="lt-LT"/>
        </w:rPr>
        <w:t xml:space="preserve">, tačiau išliko </w:t>
      </w:r>
      <w:r w:rsidRPr="00962269">
        <w:rPr>
          <w:rFonts w:ascii="Times New Roman" w:eastAsia="Calibri" w:hAnsi="Times New Roman" w:cs="Times New Roman"/>
          <w:bCs/>
          <w:iCs/>
          <w:sz w:val="24"/>
          <w:szCs w:val="24"/>
          <w:lang w:val="lt-LT"/>
        </w:rPr>
        <w:t>s</w:t>
      </w:r>
      <w:bookmarkStart w:id="2" w:name="_Hlk58572265"/>
      <w:r w:rsidR="001F1E7E" w:rsidRPr="00962269">
        <w:rPr>
          <w:rFonts w:ascii="Times New Roman" w:eastAsia="Calibri" w:hAnsi="Times New Roman" w:cs="Times New Roman"/>
          <w:bCs/>
          <w:iCs/>
          <w:sz w:val="24"/>
          <w:szCs w:val="24"/>
          <w:lang w:val="lt-LT"/>
        </w:rPr>
        <w:t>pręstina problema</w:t>
      </w:r>
      <w:r w:rsidR="001F1E7E" w:rsidRPr="001F1E7E">
        <w:rPr>
          <w:rFonts w:ascii="Times New Roman" w:eastAsia="Calibri" w:hAnsi="Times New Roman" w:cs="Times New Roman"/>
          <w:bCs/>
          <w:i/>
          <w:sz w:val="24"/>
          <w:szCs w:val="24"/>
          <w:lang w:val="lt-LT"/>
        </w:rPr>
        <w:t>:</w:t>
      </w:r>
      <w:r w:rsidR="001F1E7E" w:rsidRPr="001F1E7E">
        <w:rPr>
          <w:rFonts w:ascii="Times New Roman" w:eastAsia="Calibri" w:hAnsi="Times New Roman" w:cs="Times New Roman"/>
          <w:bCs/>
          <w:iCs/>
          <w:sz w:val="24"/>
          <w:szCs w:val="24"/>
          <w:lang w:val="lt-LT"/>
        </w:rPr>
        <w:t xml:space="preserve"> </w:t>
      </w:r>
      <w:bookmarkEnd w:id="2"/>
      <w:r w:rsidR="001F1E7E" w:rsidRPr="001F1E7E">
        <w:rPr>
          <w:rFonts w:ascii="Times New Roman" w:eastAsia="Calibri" w:hAnsi="Times New Roman" w:cs="Times New Roman"/>
          <w:bCs/>
          <w:iCs/>
          <w:sz w:val="24"/>
          <w:szCs w:val="24"/>
          <w:lang w:val="lt-LT"/>
        </w:rPr>
        <w:t>ikimokyklinio ugdymo prieinamumo didinimas Mosėdžio seniūnijoje (</w:t>
      </w:r>
      <w:r w:rsidR="00DA720A" w:rsidRPr="002743B9">
        <w:rPr>
          <w:rFonts w:ascii="Times New Roman" w:hAnsi="Times New Roman" w:cs="Times New Roman"/>
          <w:sz w:val="24"/>
          <w:szCs w:val="24"/>
          <w:lang w:val="lt-LT" w:eastAsia="lt-LT"/>
        </w:rPr>
        <w:t>2020 m. rugsėjo 1 d. buvo nepatenkinti 9 prašymai</w:t>
      </w:r>
      <w:r w:rsidR="001F1E7E" w:rsidRPr="001F1E7E">
        <w:rPr>
          <w:rFonts w:ascii="Times New Roman" w:eastAsia="Calibri" w:hAnsi="Times New Roman" w:cs="Times New Roman"/>
          <w:bCs/>
          <w:iCs/>
          <w:sz w:val="24"/>
          <w:szCs w:val="24"/>
          <w:lang w:val="lt-LT"/>
        </w:rPr>
        <w:t>).</w:t>
      </w:r>
    </w:p>
    <w:p w14:paraId="3510E682" w14:textId="77777777" w:rsidR="001F1E7E" w:rsidRPr="001F1E7E" w:rsidRDefault="001F1E7E" w:rsidP="001F1E7E">
      <w:pPr>
        <w:spacing w:after="0" w:line="240" w:lineRule="auto"/>
        <w:ind w:firstLine="1247"/>
        <w:jc w:val="both"/>
        <w:rPr>
          <w:rFonts w:ascii="Times New Roman" w:eastAsia="Calibri" w:hAnsi="Times New Roman" w:cs="Times New Roman"/>
          <w:b/>
          <w:bCs/>
          <w:sz w:val="24"/>
          <w:szCs w:val="24"/>
          <w:lang w:val="lt-LT"/>
        </w:rPr>
      </w:pPr>
      <w:r w:rsidRPr="001F1E7E">
        <w:rPr>
          <w:rFonts w:ascii="Times New Roman" w:eastAsia="Calibri" w:hAnsi="Times New Roman" w:cs="Times New Roman"/>
          <w:b/>
          <w:bCs/>
          <w:sz w:val="24"/>
          <w:szCs w:val="24"/>
          <w:lang w:val="lt-LT"/>
        </w:rPr>
        <w:t>Nepadaryta pažanga:</w:t>
      </w:r>
    </w:p>
    <w:p w14:paraId="4A678390" w14:textId="12E4E4F1" w:rsidR="00962269" w:rsidRPr="0094592E" w:rsidRDefault="0062568C" w:rsidP="00962269">
      <w:pPr>
        <w:tabs>
          <w:tab w:val="left" w:pos="663"/>
        </w:tabs>
        <w:suppressAutoHyphens/>
        <w:autoSpaceDN w:val="0"/>
        <w:spacing w:after="0" w:line="240" w:lineRule="auto"/>
        <w:ind w:firstLine="1276"/>
        <w:jc w:val="both"/>
        <w:textAlignment w:val="baseline"/>
        <w:rPr>
          <w:rFonts w:ascii="Times New Roman" w:eastAsia="Calibri" w:hAnsi="Times New Roman" w:cs="Times New Roman"/>
          <w:iCs/>
          <w:sz w:val="24"/>
          <w:szCs w:val="24"/>
        </w:rPr>
      </w:pPr>
      <w:proofErr w:type="spellStart"/>
      <w:r w:rsidRPr="00F747F5">
        <w:rPr>
          <w:rFonts w:ascii="Times New Roman" w:eastAsia="Calibri" w:hAnsi="Times New Roman" w:cs="Times New Roman"/>
          <w:sz w:val="24"/>
          <w:szCs w:val="24"/>
        </w:rPr>
        <w:t>Nebaigtos</w:t>
      </w:r>
      <w:proofErr w:type="spellEnd"/>
      <w:r w:rsidRPr="00F747F5">
        <w:rPr>
          <w:rFonts w:ascii="Times New Roman" w:eastAsia="Calibri" w:hAnsi="Times New Roman" w:cs="Times New Roman"/>
          <w:sz w:val="24"/>
          <w:szCs w:val="24"/>
        </w:rPr>
        <w:t xml:space="preserve"> </w:t>
      </w:r>
      <w:proofErr w:type="spellStart"/>
      <w:r w:rsidRPr="00F747F5">
        <w:rPr>
          <w:rFonts w:ascii="Times New Roman" w:eastAsia="Calibri" w:hAnsi="Times New Roman" w:cs="Times New Roman"/>
          <w:sz w:val="24"/>
          <w:szCs w:val="24"/>
        </w:rPr>
        <w:t>įgyvendinti</w:t>
      </w:r>
      <w:proofErr w:type="spellEnd"/>
      <w:r w:rsidRPr="00F747F5">
        <w:rPr>
          <w:rFonts w:ascii="Times New Roman" w:eastAsia="Calibri" w:hAnsi="Times New Roman" w:cs="Times New Roman"/>
          <w:sz w:val="24"/>
          <w:szCs w:val="24"/>
        </w:rPr>
        <w:t xml:space="preserve"> </w:t>
      </w:r>
      <w:proofErr w:type="spellStart"/>
      <w:r w:rsidR="00F747F5" w:rsidRPr="00F747F5">
        <w:rPr>
          <w:rFonts w:ascii="Times New Roman" w:eastAsia="Calibri" w:hAnsi="Times New Roman" w:cs="Times New Roman"/>
          <w:bCs/>
          <w:iCs/>
          <w:sz w:val="24"/>
          <w:szCs w:val="24"/>
        </w:rPr>
        <w:t>s</w:t>
      </w:r>
      <w:r w:rsidRPr="00F747F5">
        <w:rPr>
          <w:rFonts w:ascii="Times New Roman" w:eastAsia="Calibri" w:hAnsi="Times New Roman" w:cs="Times New Roman"/>
          <w:bCs/>
          <w:iCs/>
          <w:sz w:val="24"/>
          <w:szCs w:val="24"/>
        </w:rPr>
        <w:t>uplanuotos</w:t>
      </w:r>
      <w:proofErr w:type="spellEnd"/>
      <w:r w:rsidRPr="00F747F5">
        <w:rPr>
          <w:rFonts w:ascii="Times New Roman" w:eastAsia="Calibri" w:hAnsi="Times New Roman" w:cs="Times New Roman"/>
          <w:bCs/>
          <w:iCs/>
          <w:sz w:val="24"/>
          <w:szCs w:val="24"/>
        </w:rPr>
        <w:t xml:space="preserve"> </w:t>
      </w:r>
      <w:proofErr w:type="spellStart"/>
      <w:r w:rsidRPr="00F747F5">
        <w:rPr>
          <w:rFonts w:ascii="Times New Roman" w:eastAsia="Calibri" w:hAnsi="Times New Roman" w:cs="Times New Roman"/>
          <w:bCs/>
          <w:iCs/>
          <w:sz w:val="24"/>
          <w:szCs w:val="24"/>
        </w:rPr>
        <w:t>mokyklų</w:t>
      </w:r>
      <w:proofErr w:type="spellEnd"/>
      <w:r w:rsidRPr="00F747F5">
        <w:rPr>
          <w:rFonts w:ascii="Times New Roman" w:eastAsia="Calibri" w:hAnsi="Times New Roman" w:cs="Times New Roman"/>
          <w:bCs/>
          <w:iCs/>
          <w:sz w:val="24"/>
          <w:szCs w:val="24"/>
        </w:rPr>
        <w:t xml:space="preserve"> </w:t>
      </w:r>
      <w:proofErr w:type="spellStart"/>
      <w:r w:rsidRPr="00F747F5">
        <w:rPr>
          <w:rFonts w:ascii="Times New Roman" w:eastAsia="Calibri" w:hAnsi="Times New Roman" w:cs="Times New Roman"/>
          <w:bCs/>
          <w:iCs/>
          <w:sz w:val="24"/>
          <w:szCs w:val="24"/>
        </w:rPr>
        <w:t>tinklo</w:t>
      </w:r>
      <w:proofErr w:type="spellEnd"/>
      <w:r w:rsidRPr="00F747F5">
        <w:rPr>
          <w:rFonts w:ascii="Times New Roman" w:eastAsia="Calibri" w:hAnsi="Times New Roman" w:cs="Times New Roman"/>
          <w:bCs/>
          <w:iCs/>
          <w:sz w:val="24"/>
          <w:szCs w:val="24"/>
        </w:rPr>
        <w:t xml:space="preserve"> </w:t>
      </w:r>
      <w:proofErr w:type="spellStart"/>
      <w:r w:rsidRPr="00F747F5">
        <w:rPr>
          <w:rFonts w:ascii="Times New Roman" w:eastAsia="Calibri" w:hAnsi="Times New Roman" w:cs="Times New Roman"/>
          <w:bCs/>
          <w:iCs/>
          <w:sz w:val="24"/>
          <w:szCs w:val="24"/>
        </w:rPr>
        <w:t>pertvarkos</w:t>
      </w:r>
      <w:proofErr w:type="spellEnd"/>
      <w:r w:rsidRPr="00F747F5">
        <w:rPr>
          <w:rFonts w:ascii="Times New Roman" w:eastAsia="Calibri" w:hAnsi="Times New Roman" w:cs="Times New Roman"/>
          <w:bCs/>
          <w:iCs/>
          <w:sz w:val="24"/>
          <w:szCs w:val="24"/>
        </w:rPr>
        <w:t xml:space="preserve"> </w:t>
      </w:r>
      <w:proofErr w:type="spellStart"/>
      <w:r w:rsidRPr="00F747F5">
        <w:rPr>
          <w:rFonts w:ascii="Times New Roman" w:eastAsia="Calibri" w:hAnsi="Times New Roman" w:cs="Times New Roman"/>
          <w:bCs/>
          <w:iCs/>
          <w:sz w:val="24"/>
          <w:szCs w:val="24"/>
        </w:rPr>
        <w:t>priemonės</w:t>
      </w:r>
      <w:proofErr w:type="spellEnd"/>
      <w:r w:rsidR="006C237C">
        <w:rPr>
          <w:rFonts w:ascii="Times New Roman" w:eastAsia="Calibri" w:hAnsi="Times New Roman" w:cs="Times New Roman"/>
          <w:bCs/>
          <w:iCs/>
          <w:sz w:val="24"/>
          <w:szCs w:val="24"/>
        </w:rPr>
        <w:t xml:space="preserve">. </w:t>
      </w:r>
      <w:proofErr w:type="spellStart"/>
      <w:r w:rsidR="006C237C">
        <w:rPr>
          <w:rFonts w:ascii="Times New Roman" w:eastAsia="Calibri" w:hAnsi="Times New Roman" w:cs="Times New Roman"/>
          <w:bCs/>
          <w:iCs/>
          <w:sz w:val="24"/>
          <w:szCs w:val="24"/>
        </w:rPr>
        <w:t>D</w:t>
      </w:r>
      <w:r w:rsidR="00F747F5" w:rsidRPr="00F747F5">
        <w:rPr>
          <w:rFonts w:ascii="Times New Roman" w:eastAsia="Calibri" w:hAnsi="Times New Roman" w:cs="Times New Roman"/>
          <w:bCs/>
          <w:iCs/>
          <w:sz w:val="24"/>
          <w:szCs w:val="24"/>
        </w:rPr>
        <w:t>ėl</w:t>
      </w:r>
      <w:proofErr w:type="spellEnd"/>
      <w:r w:rsidR="00F747F5" w:rsidRPr="00F747F5">
        <w:rPr>
          <w:rFonts w:ascii="Times New Roman" w:eastAsia="Calibri" w:hAnsi="Times New Roman" w:cs="Times New Roman"/>
          <w:bCs/>
          <w:iCs/>
          <w:sz w:val="24"/>
          <w:szCs w:val="24"/>
        </w:rPr>
        <w:t xml:space="preserve"> </w:t>
      </w:r>
      <w:r w:rsidR="006C237C">
        <w:rPr>
          <w:rFonts w:ascii="Times New Roman" w:eastAsia="Calibri" w:hAnsi="Times New Roman" w:cs="Times New Roman"/>
          <w:bCs/>
          <w:iCs/>
          <w:sz w:val="24"/>
          <w:szCs w:val="24"/>
        </w:rPr>
        <w:t>t</w:t>
      </w:r>
      <w:r w:rsidR="00F747F5" w:rsidRPr="00F747F5">
        <w:rPr>
          <w:rFonts w:ascii="Times New Roman" w:eastAsia="Calibri" w:hAnsi="Times New Roman" w:cs="Times New Roman"/>
          <w:bCs/>
          <w:iCs/>
          <w:sz w:val="24"/>
          <w:szCs w:val="24"/>
        </w:rPr>
        <w:t>o</w:t>
      </w:r>
      <w:r w:rsidR="00F747F5">
        <w:rPr>
          <w:rFonts w:ascii="Times New Roman" w:eastAsia="Calibri" w:hAnsi="Times New Roman" w:cs="Times New Roman"/>
          <w:bCs/>
          <w:iCs/>
          <w:sz w:val="24"/>
          <w:szCs w:val="24"/>
        </w:rPr>
        <w:t xml:space="preserve"> </w:t>
      </w:r>
      <w:r w:rsidR="006C237C">
        <w:rPr>
          <w:rFonts w:ascii="Times New Roman" w:eastAsia="Calibri" w:hAnsi="Times New Roman" w:cs="Times New Roman"/>
          <w:bCs/>
          <w:iCs/>
          <w:sz w:val="24"/>
          <w:szCs w:val="24"/>
        </w:rPr>
        <w:t>2020 m. (</w:t>
      </w:r>
      <w:proofErr w:type="spellStart"/>
      <w:r w:rsidR="006C237C">
        <w:rPr>
          <w:rFonts w:ascii="Times New Roman" w:eastAsia="Calibri" w:hAnsi="Times New Roman" w:cs="Times New Roman"/>
          <w:bCs/>
          <w:iCs/>
          <w:sz w:val="24"/>
          <w:szCs w:val="24"/>
        </w:rPr>
        <w:t>lyginant</w:t>
      </w:r>
      <w:proofErr w:type="spellEnd"/>
      <w:r w:rsidR="006C237C">
        <w:rPr>
          <w:rFonts w:ascii="Times New Roman" w:eastAsia="Calibri" w:hAnsi="Times New Roman" w:cs="Times New Roman"/>
          <w:bCs/>
          <w:iCs/>
          <w:sz w:val="24"/>
          <w:szCs w:val="24"/>
        </w:rPr>
        <w:t xml:space="preserve"> </w:t>
      </w:r>
      <w:proofErr w:type="spellStart"/>
      <w:r w:rsidR="006C237C">
        <w:rPr>
          <w:rFonts w:ascii="Times New Roman" w:eastAsia="Calibri" w:hAnsi="Times New Roman" w:cs="Times New Roman"/>
          <w:bCs/>
          <w:iCs/>
          <w:sz w:val="24"/>
          <w:szCs w:val="24"/>
        </w:rPr>
        <w:t>su</w:t>
      </w:r>
      <w:proofErr w:type="spellEnd"/>
      <w:r w:rsidR="006C237C">
        <w:rPr>
          <w:rFonts w:ascii="Times New Roman" w:eastAsia="Calibri" w:hAnsi="Times New Roman" w:cs="Times New Roman"/>
          <w:bCs/>
          <w:iCs/>
          <w:sz w:val="24"/>
          <w:szCs w:val="24"/>
        </w:rPr>
        <w:t xml:space="preserve"> 2019 m.) </w:t>
      </w:r>
      <w:r w:rsidR="00812B35" w:rsidRPr="00812B35">
        <w:rPr>
          <w:rFonts w:ascii="Times New Roman" w:eastAsia="Calibri" w:hAnsi="Times New Roman" w:cs="Times New Roman"/>
          <w:bCs/>
          <w:iCs/>
          <w:sz w:val="24"/>
          <w:szCs w:val="24"/>
          <w:lang w:val="lt-LT"/>
        </w:rPr>
        <w:t xml:space="preserve">mokinių, besimokančių jungtinėse klasėse, dalis, </w:t>
      </w:r>
      <w:r w:rsidR="00812B35">
        <w:rPr>
          <w:rFonts w:ascii="Times New Roman" w:eastAsia="Calibri" w:hAnsi="Times New Roman" w:cs="Times New Roman"/>
          <w:bCs/>
          <w:iCs/>
          <w:sz w:val="24"/>
          <w:szCs w:val="24"/>
          <w:lang w:val="lt-LT"/>
        </w:rPr>
        <w:t xml:space="preserve">padidėjo 1,6 </w:t>
      </w:r>
      <w:proofErr w:type="spellStart"/>
      <w:r w:rsidR="00812B35" w:rsidRPr="00812B35">
        <w:rPr>
          <w:rFonts w:ascii="Times New Roman" w:eastAsia="Calibri" w:hAnsi="Times New Roman" w:cs="Times New Roman"/>
          <w:bCs/>
          <w:iCs/>
          <w:sz w:val="24"/>
          <w:szCs w:val="24"/>
          <w:lang w:val="lt-LT"/>
        </w:rPr>
        <w:t>proc</w:t>
      </w:r>
      <w:proofErr w:type="spellEnd"/>
      <w:r w:rsidR="00F747F5">
        <w:rPr>
          <w:rFonts w:ascii="Times New Roman" w:eastAsia="Calibri" w:hAnsi="Times New Roman" w:cs="Times New Roman"/>
          <w:bCs/>
          <w:iCs/>
          <w:sz w:val="24"/>
          <w:szCs w:val="24"/>
        </w:rPr>
        <w:t>.</w:t>
      </w:r>
      <w:r w:rsidR="00F747F5" w:rsidRPr="00F747F5">
        <w:rPr>
          <w:rFonts w:ascii="Times New Roman" w:eastAsia="Calibri" w:hAnsi="Times New Roman" w:cs="Times New Roman"/>
          <w:bCs/>
          <w:iCs/>
          <w:sz w:val="24"/>
          <w:szCs w:val="24"/>
        </w:rPr>
        <w:t xml:space="preserve"> </w:t>
      </w:r>
      <w:r w:rsidR="00EF3403">
        <w:rPr>
          <w:rFonts w:ascii="Times New Roman" w:eastAsia="Calibri" w:hAnsi="Times New Roman" w:cs="Times New Roman"/>
          <w:bCs/>
          <w:iCs/>
          <w:sz w:val="24"/>
          <w:szCs w:val="24"/>
        </w:rPr>
        <w:t>(</w:t>
      </w:r>
      <w:proofErr w:type="spellStart"/>
      <w:r w:rsidR="00962269">
        <w:rPr>
          <w:rFonts w:ascii="Times New Roman" w:eastAsia="Calibri" w:hAnsi="Times New Roman" w:cs="Times New Roman"/>
          <w:bCs/>
          <w:iCs/>
          <w:sz w:val="24"/>
          <w:szCs w:val="24"/>
        </w:rPr>
        <w:t>arba</w:t>
      </w:r>
      <w:proofErr w:type="spellEnd"/>
      <w:r w:rsidR="00962269">
        <w:rPr>
          <w:rFonts w:ascii="Times New Roman" w:eastAsia="Calibri" w:hAnsi="Times New Roman" w:cs="Times New Roman"/>
          <w:bCs/>
          <w:iCs/>
          <w:sz w:val="24"/>
          <w:szCs w:val="24"/>
        </w:rPr>
        <w:t xml:space="preserve"> </w:t>
      </w:r>
      <w:r w:rsidR="00962269" w:rsidRPr="0094592E">
        <w:rPr>
          <w:rFonts w:ascii="Times New Roman" w:eastAsia="Calibri" w:hAnsi="Times New Roman" w:cs="Times New Roman"/>
          <w:color w:val="000000"/>
          <w:sz w:val="24"/>
          <w:szCs w:val="24"/>
        </w:rPr>
        <w:t xml:space="preserve">1–8 </w:t>
      </w:r>
      <w:proofErr w:type="spellStart"/>
      <w:r w:rsidR="00962269" w:rsidRPr="0094592E">
        <w:rPr>
          <w:rFonts w:ascii="Times New Roman" w:eastAsia="Calibri" w:hAnsi="Times New Roman" w:cs="Times New Roman"/>
          <w:color w:val="000000"/>
          <w:sz w:val="24"/>
          <w:szCs w:val="24"/>
        </w:rPr>
        <w:t>klasių</w:t>
      </w:r>
      <w:proofErr w:type="spellEnd"/>
      <w:r w:rsidR="00962269" w:rsidRPr="0094592E">
        <w:rPr>
          <w:rFonts w:ascii="Times New Roman" w:eastAsia="Calibri" w:hAnsi="Times New Roman" w:cs="Times New Roman"/>
          <w:color w:val="000000"/>
          <w:sz w:val="24"/>
          <w:szCs w:val="24"/>
        </w:rPr>
        <w:t xml:space="preserve"> </w:t>
      </w:r>
      <w:proofErr w:type="spellStart"/>
      <w:r w:rsidR="00962269" w:rsidRPr="0094592E">
        <w:rPr>
          <w:rFonts w:ascii="Times New Roman" w:eastAsia="Calibri" w:hAnsi="Times New Roman" w:cs="Times New Roman"/>
          <w:color w:val="000000"/>
          <w:sz w:val="24"/>
          <w:szCs w:val="24"/>
        </w:rPr>
        <w:t>komplektų</w:t>
      </w:r>
      <w:proofErr w:type="spellEnd"/>
      <w:r w:rsidR="00962269" w:rsidRPr="0094592E">
        <w:rPr>
          <w:rFonts w:ascii="Times New Roman" w:eastAsia="Calibri" w:hAnsi="Times New Roman" w:cs="Times New Roman"/>
          <w:color w:val="000000"/>
          <w:sz w:val="24"/>
          <w:szCs w:val="24"/>
        </w:rPr>
        <w:t xml:space="preserve">, </w:t>
      </w:r>
      <w:proofErr w:type="spellStart"/>
      <w:r w:rsidR="00962269" w:rsidRPr="0094592E">
        <w:rPr>
          <w:rFonts w:ascii="Times New Roman" w:eastAsia="Calibri" w:hAnsi="Times New Roman" w:cs="Times New Roman"/>
          <w:color w:val="000000"/>
          <w:sz w:val="24"/>
          <w:szCs w:val="24"/>
        </w:rPr>
        <w:t>kurie</w:t>
      </w:r>
      <w:proofErr w:type="spellEnd"/>
      <w:r w:rsidR="00962269" w:rsidRPr="0094592E">
        <w:rPr>
          <w:rFonts w:ascii="Times New Roman" w:eastAsia="Calibri" w:hAnsi="Times New Roman" w:cs="Times New Roman"/>
          <w:color w:val="000000"/>
          <w:sz w:val="24"/>
          <w:szCs w:val="24"/>
        </w:rPr>
        <w:t xml:space="preserve"> </w:t>
      </w:r>
      <w:proofErr w:type="spellStart"/>
      <w:r w:rsidR="00962269" w:rsidRPr="0094592E">
        <w:rPr>
          <w:rFonts w:ascii="Times New Roman" w:eastAsia="Calibri" w:hAnsi="Times New Roman" w:cs="Times New Roman"/>
          <w:color w:val="000000"/>
          <w:sz w:val="24"/>
          <w:szCs w:val="24"/>
        </w:rPr>
        <w:t>yra</w:t>
      </w:r>
      <w:proofErr w:type="spellEnd"/>
      <w:r w:rsidR="00962269" w:rsidRPr="0094592E">
        <w:rPr>
          <w:rFonts w:ascii="Times New Roman" w:eastAsia="Calibri" w:hAnsi="Times New Roman" w:cs="Times New Roman"/>
          <w:color w:val="000000"/>
          <w:sz w:val="24"/>
          <w:szCs w:val="24"/>
        </w:rPr>
        <w:t xml:space="preserve"> </w:t>
      </w:r>
      <w:proofErr w:type="spellStart"/>
      <w:r w:rsidR="00962269" w:rsidRPr="0094592E">
        <w:rPr>
          <w:rFonts w:ascii="Times New Roman" w:eastAsia="Calibri" w:hAnsi="Times New Roman" w:cs="Times New Roman"/>
          <w:color w:val="000000"/>
          <w:sz w:val="24"/>
          <w:szCs w:val="24"/>
        </w:rPr>
        <w:t>jungtiniai</w:t>
      </w:r>
      <w:proofErr w:type="spellEnd"/>
      <w:r w:rsidR="00962269" w:rsidRPr="0094592E">
        <w:rPr>
          <w:rFonts w:ascii="Times New Roman" w:eastAsia="Calibri" w:hAnsi="Times New Roman" w:cs="Times New Roman"/>
          <w:color w:val="000000"/>
          <w:sz w:val="24"/>
          <w:szCs w:val="24"/>
        </w:rPr>
        <w:t xml:space="preserve">, </w:t>
      </w:r>
      <w:proofErr w:type="spellStart"/>
      <w:r w:rsidR="00962269" w:rsidRPr="0094592E">
        <w:rPr>
          <w:rFonts w:ascii="Times New Roman" w:eastAsia="Calibri" w:hAnsi="Times New Roman" w:cs="Times New Roman"/>
          <w:color w:val="000000"/>
          <w:sz w:val="24"/>
          <w:szCs w:val="24"/>
        </w:rPr>
        <w:t>dalis</w:t>
      </w:r>
      <w:proofErr w:type="spellEnd"/>
      <w:r w:rsidR="00962269">
        <w:rPr>
          <w:rFonts w:ascii="Times New Roman" w:eastAsia="Calibri" w:hAnsi="Times New Roman" w:cs="Times New Roman"/>
          <w:color w:val="000000"/>
          <w:sz w:val="24"/>
          <w:szCs w:val="24"/>
        </w:rPr>
        <w:t xml:space="preserve"> </w:t>
      </w:r>
      <w:proofErr w:type="spellStart"/>
      <w:r w:rsidR="00EF3403">
        <w:rPr>
          <w:rFonts w:ascii="Times New Roman" w:eastAsia="Calibri" w:hAnsi="Times New Roman" w:cs="Times New Roman"/>
          <w:color w:val="000000"/>
          <w:sz w:val="24"/>
          <w:szCs w:val="24"/>
        </w:rPr>
        <w:t>padidėjo</w:t>
      </w:r>
      <w:proofErr w:type="spellEnd"/>
      <w:r w:rsidR="00EF3403">
        <w:rPr>
          <w:rFonts w:ascii="Times New Roman" w:eastAsia="Calibri" w:hAnsi="Times New Roman" w:cs="Times New Roman"/>
          <w:color w:val="000000"/>
          <w:sz w:val="24"/>
          <w:szCs w:val="24"/>
        </w:rPr>
        <w:t xml:space="preserve"> </w:t>
      </w:r>
      <w:proofErr w:type="spellStart"/>
      <w:r w:rsidR="00EF3403">
        <w:rPr>
          <w:rFonts w:ascii="Times New Roman" w:eastAsia="Calibri" w:hAnsi="Times New Roman" w:cs="Times New Roman"/>
          <w:color w:val="000000"/>
          <w:sz w:val="24"/>
          <w:szCs w:val="24"/>
        </w:rPr>
        <w:t>iki</w:t>
      </w:r>
      <w:proofErr w:type="spellEnd"/>
      <w:r w:rsidR="00EF3403">
        <w:rPr>
          <w:rFonts w:ascii="Times New Roman" w:eastAsia="Calibri" w:hAnsi="Times New Roman" w:cs="Times New Roman"/>
          <w:color w:val="000000"/>
          <w:sz w:val="24"/>
          <w:szCs w:val="24"/>
        </w:rPr>
        <w:t xml:space="preserve"> </w:t>
      </w:r>
      <w:r w:rsidR="00A91BF0">
        <w:rPr>
          <w:rFonts w:ascii="Times New Roman" w:eastAsia="Calibri" w:hAnsi="Times New Roman" w:cs="Times New Roman"/>
          <w:color w:val="000000"/>
          <w:sz w:val="24"/>
          <w:szCs w:val="24"/>
        </w:rPr>
        <w:t>12,5</w:t>
      </w:r>
      <w:r w:rsidR="00962269">
        <w:rPr>
          <w:rFonts w:ascii="Times New Roman" w:eastAsia="Calibri" w:hAnsi="Times New Roman" w:cs="Times New Roman"/>
          <w:color w:val="000000"/>
          <w:sz w:val="24"/>
          <w:szCs w:val="24"/>
        </w:rPr>
        <w:t xml:space="preserve"> proc. </w:t>
      </w:r>
      <w:proofErr w:type="spellStart"/>
      <w:r w:rsidR="00962269">
        <w:rPr>
          <w:rFonts w:ascii="Times New Roman" w:eastAsia="Calibri" w:hAnsi="Times New Roman" w:cs="Times New Roman"/>
          <w:color w:val="000000"/>
          <w:sz w:val="24"/>
          <w:szCs w:val="24"/>
        </w:rPr>
        <w:t>vietoj</w:t>
      </w:r>
      <w:proofErr w:type="spellEnd"/>
      <w:r w:rsidR="00962269">
        <w:rPr>
          <w:rFonts w:ascii="Times New Roman" w:eastAsia="Calibri" w:hAnsi="Times New Roman" w:cs="Times New Roman"/>
          <w:color w:val="000000"/>
          <w:sz w:val="24"/>
          <w:szCs w:val="24"/>
        </w:rPr>
        <w:t xml:space="preserve"> </w:t>
      </w:r>
      <w:proofErr w:type="spellStart"/>
      <w:r w:rsidR="00962269">
        <w:rPr>
          <w:rFonts w:ascii="Times New Roman" w:eastAsia="Calibri" w:hAnsi="Times New Roman" w:cs="Times New Roman"/>
          <w:color w:val="000000"/>
          <w:sz w:val="24"/>
          <w:szCs w:val="24"/>
        </w:rPr>
        <w:t>planuotų</w:t>
      </w:r>
      <w:proofErr w:type="spellEnd"/>
      <w:r w:rsidR="00962269">
        <w:rPr>
          <w:rFonts w:ascii="Times New Roman" w:eastAsia="Calibri" w:hAnsi="Times New Roman" w:cs="Times New Roman"/>
          <w:color w:val="000000"/>
          <w:sz w:val="24"/>
          <w:szCs w:val="24"/>
        </w:rPr>
        <w:t xml:space="preserve"> 6</w:t>
      </w:r>
      <w:r w:rsidR="00EF3403">
        <w:rPr>
          <w:rFonts w:ascii="Times New Roman" w:eastAsia="Calibri" w:hAnsi="Times New Roman" w:cs="Times New Roman"/>
          <w:color w:val="000000"/>
          <w:sz w:val="24"/>
          <w:szCs w:val="24"/>
        </w:rPr>
        <w:t>)</w:t>
      </w:r>
      <w:r w:rsidR="00962269" w:rsidRPr="0094592E">
        <w:rPr>
          <w:rFonts w:ascii="Times New Roman" w:eastAsia="Calibri" w:hAnsi="Times New Roman" w:cs="Times New Roman"/>
          <w:color w:val="000000"/>
          <w:sz w:val="24"/>
          <w:szCs w:val="24"/>
        </w:rPr>
        <w:t xml:space="preserve">. </w:t>
      </w:r>
    </w:p>
    <w:p w14:paraId="119D772F" w14:textId="3A757184" w:rsidR="0062568C" w:rsidRPr="0062568C" w:rsidRDefault="0062568C" w:rsidP="0062568C">
      <w:pPr>
        <w:spacing w:after="0" w:line="240" w:lineRule="auto"/>
        <w:ind w:left="1247"/>
        <w:jc w:val="both"/>
        <w:rPr>
          <w:rFonts w:ascii="Times New Roman" w:eastAsia="Calibri" w:hAnsi="Times New Roman" w:cs="Times New Roman"/>
          <w:sz w:val="24"/>
          <w:szCs w:val="24"/>
        </w:rPr>
      </w:pPr>
    </w:p>
    <w:p w14:paraId="3A38A809" w14:textId="009392FB" w:rsidR="001F1E7E" w:rsidRPr="001F1E7E" w:rsidRDefault="001F1E7E" w:rsidP="001F1E7E">
      <w:pPr>
        <w:spacing w:after="0" w:line="240" w:lineRule="auto"/>
        <w:ind w:firstLine="1247"/>
        <w:jc w:val="center"/>
        <w:rPr>
          <w:rFonts w:ascii="Times New Roman" w:eastAsia="Calibri" w:hAnsi="Times New Roman" w:cs="Times New Roman"/>
          <w:b/>
          <w:bCs/>
          <w:sz w:val="24"/>
          <w:szCs w:val="24"/>
          <w:lang w:val="lt-LT"/>
        </w:rPr>
      </w:pPr>
      <w:r w:rsidRPr="001F1E7E">
        <w:rPr>
          <w:rFonts w:ascii="Times New Roman" w:eastAsia="Calibri" w:hAnsi="Times New Roman" w:cs="Times New Roman"/>
          <w:b/>
          <w:bCs/>
          <w:sz w:val="24"/>
          <w:szCs w:val="24"/>
          <w:lang w:val="lt-LT"/>
        </w:rPr>
        <w:t>2 tikslas. Kurti saugią ir patrauklią ugdymo aplinką</w:t>
      </w:r>
    </w:p>
    <w:p w14:paraId="2A9336FE" w14:textId="77777777" w:rsidR="001F1E7E" w:rsidRPr="001F1E7E" w:rsidRDefault="001F1E7E" w:rsidP="001F1E7E">
      <w:pPr>
        <w:spacing w:after="0" w:line="240" w:lineRule="auto"/>
        <w:ind w:firstLine="1247"/>
        <w:jc w:val="both"/>
        <w:rPr>
          <w:rFonts w:ascii="Times New Roman" w:eastAsia="Calibri" w:hAnsi="Times New Roman" w:cs="Times New Roman"/>
          <w:b/>
          <w:bCs/>
          <w:sz w:val="24"/>
          <w:szCs w:val="24"/>
          <w:lang w:val="lt-LT"/>
        </w:rPr>
      </w:pPr>
    </w:p>
    <w:p w14:paraId="6CB1656B" w14:textId="77777777" w:rsidR="001F1E7E" w:rsidRPr="001F1E7E" w:rsidRDefault="001F1E7E" w:rsidP="001F1E7E">
      <w:pPr>
        <w:spacing w:after="0" w:line="240" w:lineRule="auto"/>
        <w:ind w:firstLine="1247"/>
        <w:jc w:val="both"/>
        <w:rPr>
          <w:rFonts w:ascii="Times New Roman" w:eastAsia="Calibri" w:hAnsi="Times New Roman" w:cs="Times New Roman"/>
          <w:b/>
          <w:bCs/>
          <w:sz w:val="24"/>
          <w:szCs w:val="24"/>
          <w:lang w:val="lt-LT"/>
        </w:rPr>
      </w:pPr>
      <w:r w:rsidRPr="001F1E7E">
        <w:rPr>
          <w:rFonts w:ascii="Times New Roman" w:eastAsia="Calibri" w:hAnsi="Times New Roman" w:cs="Times New Roman"/>
          <w:b/>
          <w:bCs/>
          <w:sz w:val="24"/>
          <w:szCs w:val="24"/>
          <w:lang w:val="lt-LT"/>
        </w:rPr>
        <w:t>Padaryta pažanga:</w:t>
      </w:r>
    </w:p>
    <w:p w14:paraId="31A19045" w14:textId="3C16497D" w:rsidR="00D2780C" w:rsidRDefault="001F1E7E" w:rsidP="001F1E7E">
      <w:pPr>
        <w:spacing w:after="0" w:line="240" w:lineRule="auto"/>
        <w:ind w:firstLine="1247"/>
        <w:jc w:val="both"/>
        <w:rPr>
          <w:rFonts w:ascii="Times New Roman" w:eastAsia="Calibri" w:hAnsi="Times New Roman" w:cs="Times New Roman"/>
          <w:iCs/>
          <w:sz w:val="24"/>
          <w:szCs w:val="24"/>
        </w:rPr>
      </w:pPr>
      <w:r w:rsidRPr="001F1E7E">
        <w:rPr>
          <w:rFonts w:ascii="Times New Roman" w:eastAsia="Calibri" w:hAnsi="Times New Roman" w:cs="Times New Roman"/>
          <w:sz w:val="24"/>
          <w:szCs w:val="24"/>
          <w:lang w:val="lt-LT"/>
        </w:rPr>
        <w:t xml:space="preserve">1. </w:t>
      </w:r>
      <w:r w:rsidR="00D2780C">
        <w:rPr>
          <w:rFonts w:ascii="Times New Roman" w:eastAsia="Calibri" w:hAnsi="Times New Roman" w:cs="Times New Roman"/>
          <w:sz w:val="24"/>
          <w:szCs w:val="24"/>
          <w:lang w:val="lt-LT"/>
        </w:rPr>
        <w:t xml:space="preserve">2020 m. padidėjo </w:t>
      </w:r>
      <w:r w:rsidR="00EF3403">
        <w:rPr>
          <w:rFonts w:ascii="Times New Roman" w:eastAsia="Calibri" w:hAnsi="Times New Roman" w:cs="Times New Roman"/>
          <w:sz w:val="24"/>
          <w:szCs w:val="24"/>
          <w:lang w:val="lt-LT"/>
        </w:rPr>
        <w:t>p</w:t>
      </w:r>
      <w:proofErr w:type="spellStart"/>
      <w:r w:rsidR="00D2780C" w:rsidRPr="0094592E">
        <w:rPr>
          <w:rFonts w:ascii="Times New Roman" w:eastAsia="Calibri" w:hAnsi="Times New Roman" w:cs="Times New Roman"/>
          <w:iCs/>
          <w:sz w:val="24"/>
          <w:szCs w:val="24"/>
        </w:rPr>
        <w:t>agrindiniu</w:t>
      </w:r>
      <w:proofErr w:type="spellEnd"/>
      <w:r w:rsidR="00D2780C" w:rsidRPr="0094592E">
        <w:rPr>
          <w:rFonts w:ascii="Times New Roman" w:eastAsia="Calibri" w:hAnsi="Times New Roman" w:cs="Times New Roman"/>
          <w:iCs/>
          <w:sz w:val="24"/>
          <w:szCs w:val="24"/>
        </w:rPr>
        <w:t xml:space="preserve"> ir </w:t>
      </w:r>
      <w:proofErr w:type="spellStart"/>
      <w:r w:rsidR="00D2780C" w:rsidRPr="0094592E">
        <w:rPr>
          <w:rFonts w:ascii="Times New Roman" w:eastAsia="Calibri" w:hAnsi="Times New Roman" w:cs="Times New Roman"/>
          <w:iCs/>
          <w:sz w:val="24"/>
          <w:szCs w:val="24"/>
        </w:rPr>
        <w:t>aukštesniu</w:t>
      </w:r>
      <w:proofErr w:type="spellEnd"/>
      <w:r w:rsidR="00D2780C" w:rsidRPr="0094592E">
        <w:rPr>
          <w:rFonts w:ascii="Times New Roman" w:eastAsia="Calibri" w:hAnsi="Times New Roman" w:cs="Times New Roman"/>
          <w:iCs/>
          <w:sz w:val="24"/>
          <w:szCs w:val="24"/>
        </w:rPr>
        <w:t xml:space="preserve"> </w:t>
      </w:r>
      <w:proofErr w:type="spellStart"/>
      <w:r w:rsidR="00D2780C" w:rsidRPr="0094592E">
        <w:rPr>
          <w:rFonts w:ascii="Times New Roman" w:eastAsia="Calibri" w:hAnsi="Times New Roman" w:cs="Times New Roman"/>
          <w:iCs/>
          <w:sz w:val="24"/>
          <w:szCs w:val="24"/>
        </w:rPr>
        <w:t>lygiu</w:t>
      </w:r>
      <w:proofErr w:type="spellEnd"/>
      <w:r w:rsidR="00D2780C" w:rsidRPr="0094592E">
        <w:rPr>
          <w:rFonts w:ascii="Times New Roman" w:eastAsia="Calibri" w:hAnsi="Times New Roman" w:cs="Times New Roman"/>
          <w:iCs/>
          <w:sz w:val="24"/>
          <w:szCs w:val="24"/>
        </w:rPr>
        <w:t xml:space="preserve"> </w:t>
      </w:r>
      <w:proofErr w:type="spellStart"/>
      <w:r w:rsidR="00D2780C" w:rsidRPr="0094592E">
        <w:rPr>
          <w:rFonts w:ascii="Times New Roman" w:eastAsia="Calibri" w:hAnsi="Times New Roman" w:cs="Times New Roman"/>
          <w:iCs/>
          <w:sz w:val="24"/>
          <w:szCs w:val="24"/>
        </w:rPr>
        <w:t>besimokančių</w:t>
      </w:r>
      <w:proofErr w:type="spellEnd"/>
      <w:r w:rsidR="00D2780C" w:rsidRPr="0094592E">
        <w:rPr>
          <w:rFonts w:ascii="Times New Roman" w:eastAsia="Calibri" w:hAnsi="Times New Roman" w:cs="Times New Roman"/>
          <w:iCs/>
          <w:sz w:val="24"/>
          <w:szCs w:val="24"/>
        </w:rPr>
        <w:t xml:space="preserve"> </w:t>
      </w:r>
      <w:proofErr w:type="spellStart"/>
      <w:r w:rsidR="00D2780C" w:rsidRPr="0094592E">
        <w:rPr>
          <w:rFonts w:ascii="Times New Roman" w:eastAsia="Calibri" w:hAnsi="Times New Roman" w:cs="Times New Roman"/>
          <w:iCs/>
          <w:sz w:val="24"/>
          <w:szCs w:val="24"/>
        </w:rPr>
        <w:t>mokinių</w:t>
      </w:r>
      <w:proofErr w:type="spellEnd"/>
      <w:r w:rsidR="00D2780C" w:rsidRPr="0094592E">
        <w:rPr>
          <w:rFonts w:ascii="Times New Roman" w:eastAsia="Calibri" w:hAnsi="Times New Roman" w:cs="Times New Roman"/>
          <w:iCs/>
          <w:sz w:val="24"/>
          <w:szCs w:val="24"/>
        </w:rPr>
        <w:t xml:space="preserve"> </w:t>
      </w:r>
      <w:proofErr w:type="spellStart"/>
      <w:r w:rsidR="00D2780C" w:rsidRPr="0094592E">
        <w:rPr>
          <w:rFonts w:ascii="Times New Roman" w:eastAsia="Calibri" w:hAnsi="Times New Roman" w:cs="Times New Roman"/>
          <w:iCs/>
          <w:sz w:val="24"/>
          <w:szCs w:val="24"/>
        </w:rPr>
        <w:t>dalis</w:t>
      </w:r>
      <w:proofErr w:type="spellEnd"/>
      <w:r w:rsidR="00D2780C" w:rsidRPr="0094592E">
        <w:rPr>
          <w:rFonts w:ascii="Times New Roman" w:eastAsia="Calibri" w:hAnsi="Times New Roman" w:cs="Times New Roman"/>
          <w:iCs/>
          <w:sz w:val="24"/>
          <w:szCs w:val="24"/>
        </w:rPr>
        <w:t xml:space="preserve">, proc. </w:t>
      </w:r>
      <w:r w:rsidR="00D2780C" w:rsidRPr="00EF3403">
        <w:rPr>
          <w:rFonts w:ascii="Times New Roman" w:eastAsia="Calibri" w:hAnsi="Times New Roman" w:cs="Times New Roman"/>
          <w:iCs/>
          <w:sz w:val="24"/>
          <w:szCs w:val="24"/>
          <w:lang w:val="lt-LT"/>
        </w:rPr>
        <w:t>(planuota</w:t>
      </w:r>
      <w:r w:rsidR="00EF3403" w:rsidRPr="00EF3403">
        <w:rPr>
          <w:rFonts w:ascii="Times New Roman" w:eastAsia="Calibri" w:hAnsi="Times New Roman" w:cs="Times New Roman"/>
          <w:iCs/>
          <w:sz w:val="24"/>
          <w:szCs w:val="24"/>
          <w:lang w:val="lt-LT"/>
        </w:rPr>
        <w:t xml:space="preserve"> </w:t>
      </w:r>
      <w:r w:rsidR="00D2780C" w:rsidRPr="00EF3403">
        <w:rPr>
          <w:rFonts w:ascii="Times New Roman" w:eastAsia="Calibri" w:hAnsi="Times New Roman" w:cs="Times New Roman"/>
          <w:iCs/>
          <w:sz w:val="24"/>
          <w:szCs w:val="24"/>
          <w:lang w:val="lt-LT"/>
        </w:rPr>
        <w:t>– 50</w:t>
      </w:r>
      <w:r w:rsidR="00D2780C" w:rsidRPr="0094592E">
        <w:rPr>
          <w:rFonts w:ascii="Times New Roman" w:eastAsia="Calibri" w:hAnsi="Times New Roman" w:cs="Times New Roman"/>
          <w:iCs/>
          <w:sz w:val="24"/>
          <w:szCs w:val="24"/>
        </w:rPr>
        <w:t xml:space="preserve"> proc.</w:t>
      </w:r>
      <w:r w:rsidR="00D2780C">
        <w:rPr>
          <w:rFonts w:ascii="Times New Roman" w:eastAsia="Calibri" w:hAnsi="Times New Roman" w:cs="Times New Roman"/>
          <w:iCs/>
          <w:sz w:val="24"/>
          <w:szCs w:val="24"/>
        </w:rPr>
        <w:t xml:space="preserve">, </w:t>
      </w:r>
      <w:proofErr w:type="spellStart"/>
      <w:r w:rsidR="00D2780C">
        <w:rPr>
          <w:rFonts w:ascii="Times New Roman" w:eastAsia="Calibri" w:hAnsi="Times New Roman" w:cs="Times New Roman"/>
          <w:iCs/>
          <w:sz w:val="24"/>
          <w:szCs w:val="24"/>
        </w:rPr>
        <w:t>įvykdyta</w:t>
      </w:r>
      <w:proofErr w:type="spellEnd"/>
      <w:r w:rsidR="00D2780C">
        <w:rPr>
          <w:rFonts w:ascii="Times New Roman" w:eastAsia="Calibri" w:hAnsi="Times New Roman" w:cs="Times New Roman"/>
          <w:iCs/>
          <w:sz w:val="24"/>
          <w:szCs w:val="24"/>
        </w:rPr>
        <w:t xml:space="preserve"> – 51 proc.</w:t>
      </w:r>
      <w:r w:rsidR="00D2780C" w:rsidRPr="0094592E">
        <w:rPr>
          <w:rFonts w:ascii="Times New Roman" w:eastAsia="Calibri" w:hAnsi="Times New Roman" w:cs="Times New Roman"/>
          <w:iCs/>
          <w:sz w:val="24"/>
          <w:szCs w:val="24"/>
        </w:rPr>
        <w:t>).</w:t>
      </w:r>
      <w:r w:rsidR="00EF3403">
        <w:rPr>
          <w:rFonts w:ascii="Times New Roman" w:eastAsia="Calibri" w:hAnsi="Times New Roman" w:cs="Times New Roman"/>
          <w:iCs/>
          <w:sz w:val="24"/>
          <w:szCs w:val="24"/>
        </w:rPr>
        <w:t xml:space="preserve"> </w:t>
      </w:r>
      <w:proofErr w:type="spellStart"/>
      <w:r w:rsidR="00EF3403">
        <w:rPr>
          <w:rFonts w:ascii="Times New Roman" w:eastAsia="Calibri" w:hAnsi="Times New Roman" w:cs="Times New Roman"/>
          <w:iCs/>
          <w:sz w:val="24"/>
          <w:szCs w:val="24"/>
        </w:rPr>
        <w:t>Palyginimui</w:t>
      </w:r>
      <w:proofErr w:type="spellEnd"/>
      <w:r w:rsidR="00EF3403">
        <w:rPr>
          <w:rFonts w:ascii="Times New Roman" w:eastAsia="Calibri" w:hAnsi="Times New Roman" w:cs="Times New Roman"/>
          <w:iCs/>
          <w:sz w:val="24"/>
          <w:szCs w:val="24"/>
        </w:rPr>
        <w:t xml:space="preserve">: 2019 m. </w:t>
      </w:r>
      <w:r w:rsidR="00EF3403">
        <w:rPr>
          <w:rFonts w:ascii="Times New Roman" w:eastAsia="Calibri" w:hAnsi="Times New Roman" w:cs="Times New Roman"/>
          <w:sz w:val="24"/>
          <w:szCs w:val="24"/>
          <w:lang w:val="lt-LT"/>
        </w:rPr>
        <w:t>p</w:t>
      </w:r>
      <w:proofErr w:type="spellStart"/>
      <w:r w:rsidR="00EF3403" w:rsidRPr="0094592E">
        <w:rPr>
          <w:rFonts w:ascii="Times New Roman" w:eastAsia="Calibri" w:hAnsi="Times New Roman" w:cs="Times New Roman"/>
          <w:iCs/>
          <w:sz w:val="24"/>
          <w:szCs w:val="24"/>
        </w:rPr>
        <w:t>agrindiniu</w:t>
      </w:r>
      <w:proofErr w:type="spellEnd"/>
      <w:r w:rsidR="00EF3403" w:rsidRPr="0094592E">
        <w:rPr>
          <w:rFonts w:ascii="Times New Roman" w:eastAsia="Calibri" w:hAnsi="Times New Roman" w:cs="Times New Roman"/>
          <w:iCs/>
          <w:sz w:val="24"/>
          <w:szCs w:val="24"/>
        </w:rPr>
        <w:t xml:space="preserve"> ir </w:t>
      </w:r>
      <w:proofErr w:type="spellStart"/>
      <w:r w:rsidR="00EF3403" w:rsidRPr="0094592E">
        <w:rPr>
          <w:rFonts w:ascii="Times New Roman" w:eastAsia="Calibri" w:hAnsi="Times New Roman" w:cs="Times New Roman"/>
          <w:iCs/>
          <w:sz w:val="24"/>
          <w:szCs w:val="24"/>
        </w:rPr>
        <w:t>aukštesniu</w:t>
      </w:r>
      <w:proofErr w:type="spellEnd"/>
      <w:r w:rsidR="00EF3403" w:rsidRPr="0094592E">
        <w:rPr>
          <w:rFonts w:ascii="Times New Roman" w:eastAsia="Calibri" w:hAnsi="Times New Roman" w:cs="Times New Roman"/>
          <w:iCs/>
          <w:sz w:val="24"/>
          <w:szCs w:val="24"/>
        </w:rPr>
        <w:t xml:space="preserve"> </w:t>
      </w:r>
      <w:proofErr w:type="spellStart"/>
      <w:r w:rsidR="00EF3403" w:rsidRPr="0094592E">
        <w:rPr>
          <w:rFonts w:ascii="Times New Roman" w:eastAsia="Calibri" w:hAnsi="Times New Roman" w:cs="Times New Roman"/>
          <w:iCs/>
          <w:sz w:val="24"/>
          <w:szCs w:val="24"/>
        </w:rPr>
        <w:t>lygiu</w:t>
      </w:r>
      <w:proofErr w:type="spellEnd"/>
      <w:r w:rsidR="00EF3403" w:rsidRPr="0094592E">
        <w:rPr>
          <w:rFonts w:ascii="Times New Roman" w:eastAsia="Calibri" w:hAnsi="Times New Roman" w:cs="Times New Roman"/>
          <w:iCs/>
          <w:sz w:val="24"/>
          <w:szCs w:val="24"/>
        </w:rPr>
        <w:t xml:space="preserve"> </w:t>
      </w:r>
      <w:proofErr w:type="spellStart"/>
      <w:r w:rsidR="00EF3403" w:rsidRPr="0094592E">
        <w:rPr>
          <w:rFonts w:ascii="Times New Roman" w:eastAsia="Calibri" w:hAnsi="Times New Roman" w:cs="Times New Roman"/>
          <w:iCs/>
          <w:sz w:val="24"/>
          <w:szCs w:val="24"/>
        </w:rPr>
        <w:t>besimokančių</w:t>
      </w:r>
      <w:proofErr w:type="spellEnd"/>
      <w:r w:rsidR="00EF3403" w:rsidRPr="0094592E">
        <w:rPr>
          <w:rFonts w:ascii="Times New Roman" w:eastAsia="Calibri" w:hAnsi="Times New Roman" w:cs="Times New Roman"/>
          <w:iCs/>
          <w:sz w:val="24"/>
          <w:szCs w:val="24"/>
        </w:rPr>
        <w:t xml:space="preserve"> </w:t>
      </w:r>
      <w:proofErr w:type="spellStart"/>
      <w:r w:rsidR="00EF3403" w:rsidRPr="0094592E">
        <w:rPr>
          <w:rFonts w:ascii="Times New Roman" w:eastAsia="Calibri" w:hAnsi="Times New Roman" w:cs="Times New Roman"/>
          <w:iCs/>
          <w:sz w:val="24"/>
          <w:szCs w:val="24"/>
        </w:rPr>
        <w:t>mokinių</w:t>
      </w:r>
      <w:proofErr w:type="spellEnd"/>
      <w:r w:rsidR="00EF3403" w:rsidRPr="0094592E">
        <w:rPr>
          <w:rFonts w:ascii="Times New Roman" w:eastAsia="Calibri" w:hAnsi="Times New Roman" w:cs="Times New Roman"/>
          <w:iCs/>
          <w:sz w:val="24"/>
          <w:szCs w:val="24"/>
        </w:rPr>
        <w:t xml:space="preserve"> </w:t>
      </w:r>
      <w:proofErr w:type="spellStart"/>
      <w:r w:rsidR="00EF3403" w:rsidRPr="0094592E">
        <w:rPr>
          <w:rFonts w:ascii="Times New Roman" w:eastAsia="Calibri" w:hAnsi="Times New Roman" w:cs="Times New Roman"/>
          <w:iCs/>
          <w:sz w:val="24"/>
          <w:szCs w:val="24"/>
        </w:rPr>
        <w:t>dalis</w:t>
      </w:r>
      <w:proofErr w:type="spellEnd"/>
      <w:r w:rsidR="00EF3403">
        <w:rPr>
          <w:rFonts w:ascii="Times New Roman" w:eastAsia="Calibri" w:hAnsi="Times New Roman" w:cs="Times New Roman"/>
          <w:iCs/>
          <w:sz w:val="24"/>
          <w:szCs w:val="24"/>
        </w:rPr>
        <w:t xml:space="preserve"> </w:t>
      </w:r>
      <w:proofErr w:type="spellStart"/>
      <w:r w:rsidR="00EF3403">
        <w:rPr>
          <w:rFonts w:ascii="Times New Roman" w:eastAsia="Calibri" w:hAnsi="Times New Roman" w:cs="Times New Roman"/>
          <w:iCs/>
          <w:sz w:val="24"/>
          <w:szCs w:val="24"/>
        </w:rPr>
        <w:t>buvo</w:t>
      </w:r>
      <w:proofErr w:type="spellEnd"/>
      <w:r w:rsidR="00EF3403">
        <w:rPr>
          <w:rFonts w:ascii="Times New Roman" w:eastAsia="Calibri" w:hAnsi="Times New Roman" w:cs="Times New Roman"/>
          <w:iCs/>
          <w:sz w:val="24"/>
          <w:szCs w:val="24"/>
        </w:rPr>
        <w:t xml:space="preserve"> 47 proc.</w:t>
      </w:r>
    </w:p>
    <w:p w14:paraId="3E0E0545" w14:textId="22E07964" w:rsidR="00286350" w:rsidRDefault="00286350" w:rsidP="001F1E7E">
      <w:pPr>
        <w:spacing w:after="0" w:line="240" w:lineRule="auto"/>
        <w:ind w:firstLine="1247"/>
        <w:jc w:val="both"/>
        <w:rPr>
          <w:rFonts w:ascii="Times New Roman" w:hAnsi="Times New Roman" w:cs="Times New Roman"/>
          <w:sz w:val="24"/>
          <w:szCs w:val="24"/>
        </w:rPr>
      </w:pPr>
      <w:r>
        <w:rPr>
          <w:rFonts w:ascii="Times New Roman" w:eastAsia="Calibri" w:hAnsi="Times New Roman" w:cs="Times New Roman"/>
          <w:sz w:val="24"/>
          <w:szCs w:val="24"/>
          <w:lang w:val="lt-LT"/>
        </w:rPr>
        <w:t xml:space="preserve">2. </w:t>
      </w:r>
      <w:r w:rsidRPr="001B02B7">
        <w:rPr>
          <w:rFonts w:ascii="Times New Roman" w:hAnsi="Times New Roman" w:cs="Times New Roman"/>
          <w:sz w:val="24"/>
          <w:szCs w:val="24"/>
        </w:rPr>
        <w:t xml:space="preserve">2020 m. </w:t>
      </w:r>
      <w:r>
        <w:rPr>
          <w:rFonts w:ascii="Times New Roman" w:hAnsi="Times New Roman" w:cs="Times New Roman"/>
          <w:sz w:val="24"/>
          <w:szCs w:val="24"/>
        </w:rPr>
        <w:t xml:space="preserve">Skuodo rajono savivaldybės </w:t>
      </w:r>
      <w:proofErr w:type="spellStart"/>
      <w:r w:rsidRPr="001B02B7">
        <w:rPr>
          <w:rFonts w:ascii="Times New Roman" w:hAnsi="Times New Roman" w:cs="Times New Roman"/>
          <w:sz w:val="24"/>
          <w:szCs w:val="24"/>
        </w:rPr>
        <w:t>gimnazijose</w:t>
      </w:r>
      <w:proofErr w:type="spellEnd"/>
      <w:r w:rsidRPr="001B02B7">
        <w:rPr>
          <w:rFonts w:ascii="Times New Roman" w:hAnsi="Times New Roman" w:cs="Times New Roman"/>
          <w:sz w:val="24"/>
          <w:szCs w:val="24"/>
        </w:rPr>
        <w:t xml:space="preserve"> tris ir </w:t>
      </w:r>
      <w:proofErr w:type="spellStart"/>
      <w:r w:rsidRPr="001B02B7">
        <w:rPr>
          <w:rFonts w:ascii="Times New Roman" w:hAnsi="Times New Roman" w:cs="Times New Roman"/>
          <w:sz w:val="24"/>
          <w:szCs w:val="24"/>
        </w:rPr>
        <w:t>daugiau</w:t>
      </w:r>
      <w:proofErr w:type="spellEnd"/>
      <w:r w:rsidRPr="001B02B7">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valstybinius</w:t>
      </w:r>
      <w:proofErr w:type="spellEnd"/>
      <w:r w:rsidRPr="001B02B7">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brandos</w:t>
      </w:r>
      <w:proofErr w:type="spellEnd"/>
      <w:r w:rsidRPr="001B02B7">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egzaminus</w:t>
      </w:r>
      <w:proofErr w:type="spellEnd"/>
      <w:r w:rsidRPr="001B02B7">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išlaikė</w:t>
      </w:r>
      <w:proofErr w:type="spellEnd"/>
      <w:r w:rsidRPr="001B02B7">
        <w:rPr>
          <w:rFonts w:ascii="Times New Roman" w:hAnsi="Times New Roman" w:cs="Times New Roman"/>
          <w:sz w:val="24"/>
          <w:szCs w:val="24"/>
        </w:rPr>
        <w:t xml:space="preserve"> </w:t>
      </w:r>
      <w:r>
        <w:rPr>
          <w:rFonts w:ascii="Times New Roman" w:hAnsi="Times New Roman" w:cs="Times New Roman"/>
          <w:sz w:val="24"/>
          <w:szCs w:val="24"/>
        </w:rPr>
        <w:t>81,3</w:t>
      </w:r>
      <w:r w:rsidRPr="001B02B7">
        <w:rPr>
          <w:rFonts w:ascii="Times New Roman" w:hAnsi="Times New Roman" w:cs="Times New Roman"/>
          <w:sz w:val="24"/>
          <w:szCs w:val="24"/>
        </w:rPr>
        <w:t xml:space="preserve"> proc. </w:t>
      </w:r>
      <w:proofErr w:type="spellStart"/>
      <w:r>
        <w:rPr>
          <w:rFonts w:ascii="Times New Roman" w:hAnsi="Times New Roman" w:cs="Times New Roman"/>
          <w:sz w:val="24"/>
          <w:szCs w:val="24"/>
        </w:rPr>
        <w:t>a</w:t>
      </w:r>
      <w:r w:rsidRPr="001B02B7">
        <w:rPr>
          <w:rFonts w:ascii="Times New Roman" w:hAnsi="Times New Roman" w:cs="Times New Roman"/>
          <w:sz w:val="24"/>
          <w:szCs w:val="24"/>
        </w:rPr>
        <w:t>biturientų</w:t>
      </w:r>
      <w:proofErr w:type="spellEnd"/>
      <w:r>
        <w:rPr>
          <w:rFonts w:ascii="Times New Roman" w:hAnsi="Times New Roman" w:cs="Times New Roman"/>
          <w:sz w:val="24"/>
          <w:szCs w:val="24"/>
        </w:rPr>
        <w:t>.</w:t>
      </w:r>
      <w:r w:rsidRPr="001B02B7">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Pr="001B02B7">
        <w:rPr>
          <w:rFonts w:ascii="Times New Roman" w:hAnsi="Times New Roman" w:cs="Times New Roman"/>
          <w:sz w:val="24"/>
          <w:szCs w:val="24"/>
        </w:rPr>
        <w:t>yginant</w:t>
      </w:r>
      <w:proofErr w:type="spellEnd"/>
      <w:r w:rsidRPr="001B02B7">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su</w:t>
      </w:r>
      <w:proofErr w:type="spellEnd"/>
      <w:r w:rsidRPr="001B02B7">
        <w:rPr>
          <w:rFonts w:ascii="Times New Roman" w:hAnsi="Times New Roman" w:cs="Times New Roman"/>
          <w:sz w:val="24"/>
          <w:szCs w:val="24"/>
        </w:rPr>
        <w:t xml:space="preserve"> 2019 m. </w:t>
      </w:r>
      <w:proofErr w:type="spellStart"/>
      <w:r>
        <w:rPr>
          <w:rFonts w:ascii="Times New Roman" w:hAnsi="Times New Roman" w:cs="Times New Roman"/>
          <w:sz w:val="24"/>
          <w:szCs w:val="24"/>
        </w:rPr>
        <w:t>šis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rodiklis</w:t>
      </w:r>
      <w:proofErr w:type="spellEnd"/>
      <w:r>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padidėjo</w:t>
      </w:r>
      <w:proofErr w:type="spellEnd"/>
      <w:r w:rsidRPr="001B02B7">
        <w:rPr>
          <w:rFonts w:ascii="Times New Roman" w:hAnsi="Times New Roman" w:cs="Times New Roman"/>
          <w:sz w:val="24"/>
          <w:szCs w:val="24"/>
        </w:rPr>
        <w:t xml:space="preserve"> 3,3 proc.</w:t>
      </w:r>
    </w:p>
    <w:p w14:paraId="23F13D1C" w14:textId="77777777" w:rsidR="002B081E" w:rsidRDefault="002B081E" w:rsidP="002B081E">
      <w:pPr>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3. VBE </w:t>
      </w:r>
      <w:proofErr w:type="spellStart"/>
      <w:r>
        <w:rPr>
          <w:rFonts w:ascii="Times New Roman" w:hAnsi="Times New Roman" w:cs="Times New Roman"/>
          <w:sz w:val="24"/>
          <w:szCs w:val="24"/>
        </w:rPr>
        <w:t>i</w:t>
      </w:r>
      <w:r w:rsidRPr="001B02B7">
        <w:rPr>
          <w:rFonts w:ascii="Times New Roman" w:hAnsi="Times New Roman" w:cs="Times New Roman"/>
          <w:sz w:val="24"/>
          <w:szCs w:val="24"/>
        </w:rPr>
        <w:t>šlaikymo</w:t>
      </w:r>
      <w:proofErr w:type="spellEnd"/>
      <w:r w:rsidRPr="001B02B7">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kokybė</w:t>
      </w:r>
      <w:proofErr w:type="spellEnd"/>
      <w:r w:rsidRPr="001B02B7">
        <w:rPr>
          <w:rFonts w:ascii="Times New Roman" w:hAnsi="Times New Roman" w:cs="Times New Roman"/>
          <w:sz w:val="24"/>
          <w:szCs w:val="24"/>
        </w:rPr>
        <w:t xml:space="preserve"> (36</w:t>
      </w:r>
      <w:r>
        <w:rPr>
          <w:rFonts w:ascii="Times New Roman" w:hAnsi="Times New Roman" w:cs="Times New Roman"/>
          <w:sz w:val="24"/>
          <w:szCs w:val="24"/>
        </w:rPr>
        <w:t>–</w:t>
      </w:r>
      <w:r w:rsidRPr="001B02B7">
        <w:rPr>
          <w:rFonts w:ascii="Times New Roman" w:hAnsi="Times New Roman" w:cs="Times New Roman"/>
          <w:sz w:val="24"/>
          <w:szCs w:val="24"/>
        </w:rPr>
        <w:t xml:space="preserve">100 </w:t>
      </w:r>
      <w:proofErr w:type="spellStart"/>
      <w:r w:rsidRPr="001B02B7">
        <w:rPr>
          <w:rFonts w:ascii="Times New Roman" w:hAnsi="Times New Roman" w:cs="Times New Roman"/>
          <w:sz w:val="24"/>
          <w:szCs w:val="24"/>
        </w:rPr>
        <w:t>balų</w:t>
      </w:r>
      <w:proofErr w:type="spellEnd"/>
      <w:r w:rsidRPr="001B02B7">
        <w:rPr>
          <w:rFonts w:ascii="Times New Roman" w:hAnsi="Times New Roman" w:cs="Times New Roman"/>
          <w:sz w:val="24"/>
          <w:szCs w:val="24"/>
        </w:rPr>
        <w:t xml:space="preserve">) </w:t>
      </w:r>
      <w:r>
        <w:rPr>
          <w:rFonts w:ascii="Times New Roman" w:hAnsi="Times New Roman" w:cs="Times New Roman"/>
          <w:sz w:val="24"/>
          <w:szCs w:val="24"/>
        </w:rPr>
        <w:t xml:space="preserve">2020 m. </w:t>
      </w:r>
      <w:proofErr w:type="spellStart"/>
      <w:r w:rsidRPr="001B02B7">
        <w:rPr>
          <w:rFonts w:ascii="Times New Roman" w:hAnsi="Times New Roman" w:cs="Times New Roman"/>
          <w:sz w:val="24"/>
          <w:szCs w:val="24"/>
        </w:rPr>
        <w:t>siek</w:t>
      </w:r>
      <w:r>
        <w:rPr>
          <w:rFonts w:ascii="Times New Roman" w:hAnsi="Times New Roman" w:cs="Times New Roman"/>
          <w:sz w:val="24"/>
          <w:szCs w:val="24"/>
        </w:rPr>
        <w:t>ė</w:t>
      </w:r>
      <w:proofErr w:type="spellEnd"/>
      <w:r w:rsidRPr="001B02B7">
        <w:rPr>
          <w:rFonts w:ascii="Times New Roman" w:hAnsi="Times New Roman" w:cs="Times New Roman"/>
          <w:sz w:val="24"/>
          <w:szCs w:val="24"/>
        </w:rPr>
        <w:t xml:space="preserve"> 55,9 proc. </w:t>
      </w:r>
      <w:proofErr w:type="spellStart"/>
      <w:r>
        <w:rPr>
          <w:rFonts w:ascii="Times New Roman" w:hAnsi="Times New Roman" w:cs="Times New Roman"/>
          <w:sz w:val="24"/>
          <w:szCs w:val="24"/>
        </w:rPr>
        <w:t>L</w:t>
      </w:r>
      <w:r w:rsidRPr="001B02B7">
        <w:rPr>
          <w:rFonts w:ascii="Times New Roman" w:hAnsi="Times New Roman" w:cs="Times New Roman"/>
          <w:sz w:val="24"/>
          <w:szCs w:val="24"/>
        </w:rPr>
        <w:t>yginant</w:t>
      </w:r>
      <w:proofErr w:type="spellEnd"/>
      <w:r w:rsidRPr="001B02B7">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su</w:t>
      </w:r>
      <w:proofErr w:type="spellEnd"/>
      <w:r w:rsidRPr="001B02B7">
        <w:rPr>
          <w:rFonts w:ascii="Times New Roman" w:hAnsi="Times New Roman" w:cs="Times New Roman"/>
          <w:sz w:val="24"/>
          <w:szCs w:val="24"/>
        </w:rPr>
        <w:t xml:space="preserve"> 2019 m.</w:t>
      </w:r>
      <w:r>
        <w:rPr>
          <w:rFonts w:ascii="Times New Roman" w:hAnsi="Times New Roman" w:cs="Times New Roman"/>
          <w:sz w:val="24"/>
          <w:szCs w:val="24"/>
        </w:rPr>
        <w:t>,</w:t>
      </w:r>
      <w:r w:rsidRPr="001B02B7">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didėjo</w:t>
      </w:r>
      <w:proofErr w:type="spellEnd"/>
      <w:r w:rsidRPr="001B02B7">
        <w:rPr>
          <w:rFonts w:ascii="Times New Roman" w:hAnsi="Times New Roman" w:cs="Times New Roman"/>
          <w:sz w:val="24"/>
          <w:szCs w:val="24"/>
        </w:rPr>
        <w:t xml:space="preserve"> 7,5 proc., </w:t>
      </w:r>
      <w:proofErr w:type="spellStart"/>
      <w:r w:rsidRPr="001B02B7">
        <w:rPr>
          <w:rFonts w:ascii="Times New Roman" w:hAnsi="Times New Roman" w:cs="Times New Roman"/>
          <w:sz w:val="24"/>
          <w:szCs w:val="24"/>
        </w:rPr>
        <w:t>tačiau</w:t>
      </w:r>
      <w:proofErr w:type="spellEnd"/>
      <w:r w:rsidRPr="001B02B7">
        <w:rPr>
          <w:rFonts w:ascii="Times New Roman" w:hAnsi="Times New Roman" w:cs="Times New Roman"/>
          <w:sz w:val="24"/>
          <w:szCs w:val="24"/>
        </w:rPr>
        <w:t xml:space="preserve"> </w:t>
      </w:r>
      <w:r>
        <w:rPr>
          <w:rFonts w:ascii="Times New Roman" w:hAnsi="Times New Roman" w:cs="Times New Roman"/>
          <w:sz w:val="24"/>
          <w:szCs w:val="24"/>
        </w:rPr>
        <w:t xml:space="preserve">vis </w:t>
      </w:r>
      <w:proofErr w:type="spellStart"/>
      <w:r>
        <w:rPr>
          <w:rFonts w:ascii="Times New Roman" w:hAnsi="Times New Roman" w:cs="Times New Roman"/>
          <w:sz w:val="24"/>
          <w:szCs w:val="24"/>
        </w:rPr>
        <w:t>tiek</w:t>
      </w:r>
      <w:proofErr w:type="spellEnd"/>
      <w:r>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išli</w:t>
      </w:r>
      <w:r>
        <w:rPr>
          <w:rFonts w:ascii="Times New Roman" w:hAnsi="Times New Roman" w:cs="Times New Roman"/>
          <w:sz w:val="24"/>
          <w:szCs w:val="24"/>
        </w:rPr>
        <w:t>ko</w:t>
      </w:r>
      <w:proofErr w:type="spellEnd"/>
      <w:r w:rsidRPr="001B02B7">
        <w:rPr>
          <w:rFonts w:ascii="Times New Roman" w:hAnsi="Times New Roman" w:cs="Times New Roman"/>
          <w:sz w:val="24"/>
          <w:szCs w:val="24"/>
        </w:rPr>
        <w:t xml:space="preserve"> 9,6 proc</w:t>
      </w:r>
      <w:r>
        <w:rPr>
          <w:rFonts w:ascii="Times New Roman" w:hAnsi="Times New Roman" w:cs="Times New Roman"/>
          <w:sz w:val="24"/>
          <w:szCs w:val="24"/>
        </w:rPr>
        <w:t>.</w:t>
      </w:r>
      <w:r w:rsidRPr="001B02B7">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mažesnė</w:t>
      </w:r>
      <w:proofErr w:type="spellEnd"/>
      <w:r w:rsidRPr="001B02B7">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nei</w:t>
      </w:r>
      <w:proofErr w:type="spellEnd"/>
      <w:r w:rsidRPr="001B02B7">
        <w:rPr>
          <w:rFonts w:ascii="Times New Roman" w:hAnsi="Times New Roman" w:cs="Times New Roman"/>
          <w:sz w:val="24"/>
          <w:szCs w:val="24"/>
        </w:rPr>
        <w:t xml:space="preserve"> </w:t>
      </w:r>
      <w:proofErr w:type="spellStart"/>
      <w:r w:rsidRPr="001B02B7">
        <w:rPr>
          <w:rFonts w:ascii="Times New Roman" w:hAnsi="Times New Roman" w:cs="Times New Roman"/>
          <w:sz w:val="24"/>
          <w:szCs w:val="24"/>
        </w:rPr>
        <w:t>šalyje</w:t>
      </w:r>
      <w:proofErr w:type="spellEnd"/>
      <w:r>
        <w:rPr>
          <w:rFonts w:ascii="Times New Roman" w:hAnsi="Times New Roman" w:cs="Times New Roman"/>
          <w:sz w:val="24"/>
          <w:szCs w:val="24"/>
        </w:rPr>
        <w:t>.</w:t>
      </w:r>
    </w:p>
    <w:p w14:paraId="5A6E17A2" w14:textId="5751ADA6" w:rsidR="002B081E" w:rsidRDefault="002B081E" w:rsidP="002B081E">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rPr>
        <w:t>4. A</w:t>
      </w:r>
      <w:proofErr w:type="spellStart"/>
      <w:r w:rsidRPr="00D92FA9">
        <w:rPr>
          <w:rFonts w:ascii="Times New Roman" w:hAnsi="Times New Roman" w:cs="Times New Roman"/>
          <w:sz w:val="24"/>
          <w:szCs w:val="24"/>
          <w:lang w:val="lt-LT"/>
        </w:rPr>
        <w:t>pibendrintas</w:t>
      </w:r>
      <w:proofErr w:type="spellEnd"/>
      <w:r w:rsidRPr="00D92FA9">
        <w:rPr>
          <w:rFonts w:ascii="Times New Roman" w:hAnsi="Times New Roman" w:cs="Times New Roman"/>
          <w:sz w:val="24"/>
          <w:szCs w:val="24"/>
          <w:lang w:val="lt-LT"/>
        </w:rPr>
        <w:t xml:space="preserve"> VBE rodiklis </w:t>
      </w:r>
      <w:r w:rsidR="009D0BF2">
        <w:rPr>
          <w:rFonts w:ascii="Times New Roman" w:hAnsi="Times New Roman" w:cs="Times New Roman"/>
          <w:sz w:val="24"/>
          <w:szCs w:val="24"/>
          <w:lang w:val="lt-LT"/>
        </w:rPr>
        <w:t xml:space="preserve">(VBE rezultatai standartizuotais taškais) </w:t>
      </w:r>
      <w:r>
        <w:rPr>
          <w:rFonts w:ascii="Times New Roman" w:hAnsi="Times New Roman" w:cs="Times New Roman"/>
          <w:sz w:val="24"/>
          <w:szCs w:val="24"/>
          <w:lang w:val="lt-LT"/>
        </w:rPr>
        <w:t>2020 m. gerokai ūgtelėjo</w:t>
      </w:r>
      <w:r w:rsidR="00755B34">
        <w:rPr>
          <w:rFonts w:ascii="Times New Roman" w:hAnsi="Times New Roman" w:cs="Times New Roman"/>
          <w:sz w:val="24"/>
          <w:szCs w:val="24"/>
          <w:lang w:val="lt-LT"/>
        </w:rPr>
        <w:t xml:space="preserve"> – </w:t>
      </w:r>
      <w:r>
        <w:rPr>
          <w:rFonts w:ascii="Times New Roman" w:hAnsi="Times New Roman" w:cs="Times New Roman"/>
          <w:sz w:val="24"/>
          <w:szCs w:val="24"/>
          <w:lang w:val="lt-LT"/>
        </w:rPr>
        <w:t xml:space="preserve">iki </w:t>
      </w:r>
      <w:r w:rsidR="00755B34">
        <w:rPr>
          <w:rFonts w:ascii="Times New Roman" w:hAnsi="Times New Roman" w:cs="Times New Roman"/>
          <w:sz w:val="24"/>
          <w:szCs w:val="24"/>
          <w:lang w:val="lt-LT"/>
        </w:rPr>
        <w:t>215 (2019 m. buvo 184,2). N</w:t>
      </w:r>
      <w:r>
        <w:rPr>
          <w:rFonts w:ascii="Times New Roman" w:hAnsi="Times New Roman" w:cs="Times New Roman"/>
          <w:sz w:val="24"/>
          <w:szCs w:val="24"/>
          <w:lang w:val="lt-LT"/>
        </w:rPr>
        <w:t xml:space="preserve">ors apibendrintas VBE </w:t>
      </w:r>
      <w:proofErr w:type="spellStart"/>
      <w:r>
        <w:rPr>
          <w:rFonts w:ascii="Times New Roman" w:hAnsi="Times New Roman" w:cs="Times New Roman"/>
          <w:sz w:val="24"/>
          <w:szCs w:val="24"/>
          <w:lang w:val="lt-LT"/>
        </w:rPr>
        <w:t>rodiklisyra</w:t>
      </w:r>
      <w:proofErr w:type="spellEnd"/>
      <w:r>
        <w:rPr>
          <w:rFonts w:ascii="Times New Roman" w:hAnsi="Times New Roman" w:cs="Times New Roman"/>
          <w:sz w:val="24"/>
          <w:szCs w:val="24"/>
          <w:lang w:val="lt-LT"/>
        </w:rPr>
        <w:t xml:space="preserve"> didesnis nei šalies, tačiau siekiant visų mokinių kokybiško išsilavinimo, būtina gerinti matematikos, fizikos, chemijos, informacinių technologijų, geografijos mokymosi pasiekimus. </w:t>
      </w:r>
    </w:p>
    <w:p w14:paraId="3F04DC22" w14:textId="32D44286" w:rsidR="001F1E7E" w:rsidRPr="001F1E7E" w:rsidRDefault="003D0910" w:rsidP="001F1E7E">
      <w:pPr>
        <w:spacing w:after="0" w:line="240" w:lineRule="auto"/>
        <w:ind w:firstLine="1247"/>
        <w:jc w:val="both"/>
        <w:rPr>
          <w:rFonts w:ascii="Times New Roman" w:eastAsia="Calibri" w:hAnsi="Times New Roman" w:cs="Times New Roman"/>
          <w:b/>
          <w:bCs/>
          <w:iCs/>
          <w:sz w:val="24"/>
          <w:szCs w:val="24"/>
          <w:lang w:val="lt-LT"/>
        </w:rPr>
      </w:pPr>
      <w:r>
        <w:rPr>
          <w:rFonts w:ascii="Times New Roman" w:eastAsia="Calibri" w:hAnsi="Times New Roman" w:cs="Times New Roman"/>
          <w:b/>
          <w:bCs/>
          <w:iCs/>
          <w:sz w:val="24"/>
          <w:szCs w:val="24"/>
          <w:lang w:val="lt-LT"/>
        </w:rPr>
        <w:t>Ne</w:t>
      </w:r>
      <w:r w:rsidR="001F1E7E" w:rsidRPr="001F1E7E">
        <w:rPr>
          <w:rFonts w:ascii="Times New Roman" w:eastAsia="Calibri" w:hAnsi="Times New Roman" w:cs="Times New Roman"/>
          <w:b/>
          <w:bCs/>
          <w:iCs/>
          <w:sz w:val="24"/>
          <w:szCs w:val="24"/>
          <w:lang w:val="lt-LT"/>
        </w:rPr>
        <w:t>padaryta pažanga:</w:t>
      </w:r>
    </w:p>
    <w:p w14:paraId="23B714B3" w14:textId="1F9B0610" w:rsidR="001F1E7E" w:rsidRPr="001F1E7E" w:rsidRDefault="003D0910" w:rsidP="003D0910">
      <w:pPr>
        <w:spacing w:after="0" w:line="240" w:lineRule="auto"/>
        <w:ind w:firstLine="1247"/>
        <w:jc w:val="both"/>
        <w:rPr>
          <w:rFonts w:ascii="Times New Roman" w:eastAsia="Calibri" w:hAnsi="Times New Roman" w:cs="Times New Roman"/>
          <w:sz w:val="24"/>
          <w:szCs w:val="24"/>
          <w:lang w:val="lt-LT" w:eastAsia="lt-LT"/>
        </w:rPr>
      </w:pPr>
      <w:r>
        <w:rPr>
          <w:rFonts w:ascii="Times New Roman" w:eastAsia="Calibri" w:hAnsi="Times New Roman" w:cs="Times New Roman"/>
          <w:bCs/>
          <w:iCs/>
          <w:sz w:val="24"/>
          <w:szCs w:val="24"/>
          <w:lang w:val="lt-LT"/>
        </w:rPr>
        <w:t>2020 m. nepavyko išspręsti įsisenėjusių problemų</w:t>
      </w:r>
      <w:r w:rsidR="001F1E7E" w:rsidRPr="001F1E7E">
        <w:rPr>
          <w:rFonts w:ascii="Times New Roman" w:eastAsia="Calibri" w:hAnsi="Times New Roman" w:cs="Times New Roman"/>
          <w:i/>
          <w:sz w:val="24"/>
          <w:szCs w:val="24"/>
          <w:lang w:val="lt-LT"/>
        </w:rPr>
        <w:t xml:space="preserve">: </w:t>
      </w:r>
      <w:r w:rsidR="001F1E7E" w:rsidRPr="001F1E7E">
        <w:rPr>
          <w:rFonts w:ascii="Times New Roman" w:eastAsia="Calibri" w:hAnsi="Times New Roman" w:cs="Times New Roman"/>
          <w:sz w:val="24"/>
          <w:szCs w:val="24"/>
          <w:lang w:val="lt-LT"/>
        </w:rPr>
        <w:t>Skuodo rajono savivaldybės kūno kultūros ir sporto centro vidaus ir lauko sporto bazių įrengimas;</w:t>
      </w:r>
      <w:r w:rsidR="001F1E7E" w:rsidRPr="001F1E7E">
        <w:rPr>
          <w:rFonts w:ascii="Times New Roman" w:eastAsia="Calibri" w:hAnsi="Times New Roman" w:cs="Times New Roman"/>
          <w:sz w:val="24"/>
          <w:szCs w:val="24"/>
          <w:lang w:val="lt-LT" w:eastAsia="lt-LT"/>
        </w:rPr>
        <w:t xml:space="preserve"> </w:t>
      </w:r>
      <w:r w:rsidR="001F1E7E" w:rsidRPr="001F1E7E">
        <w:rPr>
          <w:rFonts w:ascii="Times New Roman" w:eastAsia="Calibri" w:hAnsi="Times New Roman" w:cs="Times New Roman"/>
          <w:sz w:val="24"/>
          <w:szCs w:val="24"/>
          <w:lang w:val="lt-LT"/>
        </w:rPr>
        <w:t>Skuodo vaikų lopšelio-darželio „Saulutės“ korpuso pastato renovacija;</w:t>
      </w:r>
      <w:r w:rsidR="001F1E7E" w:rsidRPr="001F1E7E">
        <w:rPr>
          <w:rFonts w:ascii="Times New Roman" w:eastAsia="Calibri" w:hAnsi="Times New Roman" w:cs="Times New Roman"/>
          <w:sz w:val="24"/>
          <w:szCs w:val="24"/>
          <w:lang w:val="lt-LT" w:eastAsia="lt-LT"/>
        </w:rPr>
        <w:t xml:space="preserve"> </w:t>
      </w:r>
      <w:r w:rsidR="001F1E7E" w:rsidRPr="001F1E7E">
        <w:rPr>
          <w:rFonts w:ascii="Times New Roman" w:eastAsia="Calibri" w:hAnsi="Times New Roman" w:cs="Times New Roman"/>
          <w:sz w:val="24"/>
          <w:szCs w:val="24"/>
          <w:lang w:val="lt-LT"/>
        </w:rPr>
        <w:t>Skuodo Pranciškaus Žadeikio gimnazijos sporto stadiono renovacija bei gamtos mokslų laboratorijos įrengimas.</w:t>
      </w:r>
    </w:p>
    <w:p w14:paraId="53744533" w14:textId="77777777" w:rsidR="001F1E7E" w:rsidRPr="001F1E7E" w:rsidRDefault="001F1E7E" w:rsidP="001F1E7E">
      <w:pPr>
        <w:spacing w:after="0" w:line="240" w:lineRule="auto"/>
        <w:ind w:firstLine="1247"/>
        <w:jc w:val="both"/>
        <w:rPr>
          <w:rFonts w:ascii="Times New Roman" w:eastAsia="Calibri" w:hAnsi="Times New Roman" w:cs="Times New Roman"/>
          <w:b/>
          <w:bCs/>
          <w:sz w:val="24"/>
          <w:szCs w:val="24"/>
          <w:lang w:val="lt-LT"/>
        </w:rPr>
      </w:pPr>
    </w:p>
    <w:p w14:paraId="2E8F9536" w14:textId="387A4A07" w:rsidR="001F1E7E" w:rsidRPr="001F1E7E" w:rsidRDefault="001F1E7E" w:rsidP="001F1E7E">
      <w:pPr>
        <w:spacing w:after="0" w:line="240" w:lineRule="auto"/>
        <w:ind w:firstLine="1247"/>
        <w:jc w:val="center"/>
        <w:rPr>
          <w:rFonts w:ascii="Times New Roman" w:eastAsia="Calibri" w:hAnsi="Times New Roman" w:cs="Times New Roman"/>
          <w:b/>
          <w:bCs/>
          <w:sz w:val="24"/>
          <w:szCs w:val="24"/>
          <w:lang w:val="lt-LT"/>
        </w:rPr>
      </w:pPr>
      <w:r w:rsidRPr="001F1E7E">
        <w:rPr>
          <w:rFonts w:ascii="Times New Roman" w:eastAsia="Calibri" w:hAnsi="Times New Roman" w:cs="Times New Roman"/>
          <w:b/>
          <w:bCs/>
          <w:sz w:val="24"/>
          <w:szCs w:val="24"/>
          <w:lang w:val="lt-LT"/>
        </w:rPr>
        <w:t>3 tikslas. Skatinti aktyvią ugdymo įstaigų bendruomenių veiklą</w:t>
      </w:r>
    </w:p>
    <w:p w14:paraId="555C10BB" w14:textId="77777777" w:rsidR="001F1E7E" w:rsidRPr="001F1E7E" w:rsidRDefault="001F1E7E" w:rsidP="001F1E7E">
      <w:pPr>
        <w:spacing w:after="0" w:line="240" w:lineRule="auto"/>
        <w:ind w:firstLine="1247"/>
        <w:jc w:val="center"/>
        <w:rPr>
          <w:rFonts w:ascii="Times New Roman" w:eastAsia="Calibri" w:hAnsi="Times New Roman" w:cs="Times New Roman"/>
          <w:b/>
          <w:bCs/>
          <w:sz w:val="24"/>
          <w:szCs w:val="24"/>
          <w:lang w:val="lt-LT"/>
        </w:rPr>
      </w:pPr>
    </w:p>
    <w:p w14:paraId="47FAC726" w14:textId="77777777" w:rsidR="001F1E7E" w:rsidRPr="001F1E7E" w:rsidRDefault="001F1E7E" w:rsidP="001F1E7E">
      <w:pPr>
        <w:spacing w:after="0" w:line="240" w:lineRule="auto"/>
        <w:ind w:firstLine="1247"/>
        <w:jc w:val="both"/>
        <w:rPr>
          <w:rFonts w:ascii="Times New Roman" w:eastAsia="Calibri" w:hAnsi="Times New Roman" w:cs="Times New Roman"/>
          <w:b/>
          <w:bCs/>
          <w:sz w:val="24"/>
          <w:szCs w:val="24"/>
          <w:lang w:val="lt-LT"/>
        </w:rPr>
      </w:pPr>
      <w:r w:rsidRPr="001F1E7E">
        <w:rPr>
          <w:rFonts w:ascii="Times New Roman" w:eastAsia="Calibri" w:hAnsi="Times New Roman" w:cs="Times New Roman"/>
          <w:b/>
          <w:bCs/>
          <w:sz w:val="24"/>
          <w:szCs w:val="24"/>
          <w:lang w:val="lt-LT"/>
        </w:rPr>
        <w:t>Padaryta pažanga:</w:t>
      </w:r>
    </w:p>
    <w:p w14:paraId="55F8CB38" w14:textId="3C9FC79C" w:rsidR="001F1E7E" w:rsidRDefault="001F1E7E" w:rsidP="001F1E7E">
      <w:pPr>
        <w:spacing w:after="0" w:line="240" w:lineRule="auto"/>
        <w:ind w:firstLine="1247"/>
        <w:jc w:val="both"/>
        <w:rPr>
          <w:rFonts w:ascii="Times New Roman" w:eastAsia="Calibri" w:hAnsi="Times New Roman" w:cs="Times New Roman"/>
          <w:sz w:val="24"/>
          <w:szCs w:val="24"/>
          <w:lang w:val="lt-LT"/>
        </w:rPr>
      </w:pPr>
      <w:r w:rsidRPr="001F1E7E">
        <w:rPr>
          <w:rFonts w:ascii="Times New Roman" w:eastAsia="Calibri" w:hAnsi="Times New Roman" w:cs="Times New Roman"/>
          <w:sz w:val="24"/>
          <w:szCs w:val="24"/>
          <w:lang w:val="lt-LT"/>
        </w:rPr>
        <w:t xml:space="preserve">1. Aktyvus mokyklų </w:t>
      </w:r>
      <w:r w:rsidR="00091B9C">
        <w:rPr>
          <w:rFonts w:ascii="Times New Roman" w:eastAsia="Calibri" w:hAnsi="Times New Roman" w:cs="Times New Roman"/>
          <w:sz w:val="24"/>
          <w:szCs w:val="24"/>
          <w:lang w:val="lt-LT"/>
        </w:rPr>
        <w:t xml:space="preserve">bendruomenių </w:t>
      </w:r>
      <w:r w:rsidRPr="001F1E7E">
        <w:rPr>
          <w:rFonts w:ascii="Times New Roman" w:eastAsia="Calibri" w:hAnsi="Times New Roman" w:cs="Times New Roman"/>
          <w:sz w:val="24"/>
          <w:szCs w:val="24"/>
          <w:lang w:val="lt-LT"/>
        </w:rPr>
        <w:t xml:space="preserve">dalyvavimas projektinėje veikloje. </w:t>
      </w:r>
      <w:r w:rsidR="00091B9C">
        <w:rPr>
          <w:rFonts w:ascii="Times New Roman" w:eastAsia="Calibri" w:hAnsi="Times New Roman" w:cs="Times New Roman"/>
          <w:sz w:val="24"/>
          <w:szCs w:val="24"/>
          <w:lang w:val="lt-LT"/>
        </w:rPr>
        <w:t>2020 m. S</w:t>
      </w:r>
      <w:r w:rsidR="001520AF">
        <w:rPr>
          <w:rFonts w:ascii="Times New Roman" w:eastAsia="Calibri" w:hAnsi="Times New Roman" w:cs="Times New Roman"/>
          <w:sz w:val="24"/>
          <w:szCs w:val="24"/>
          <w:lang w:val="lt-LT"/>
        </w:rPr>
        <w:t>avivaldybė skatino mokyklas rengti projektus ir, pagal poreikį, prisidėjo prie jų įgyvendinimo daliniu finansavimu</w:t>
      </w:r>
      <w:r w:rsidR="00091B9C">
        <w:rPr>
          <w:rFonts w:ascii="Times New Roman" w:eastAsia="Calibri" w:hAnsi="Times New Roman" w:cs="Times New Roman"/>
          <w:sz w:val="24"/>
          <w:szCs w:val="24"/>
          <w:lang w:val="lt-LT"/>
        </w:rPr>
        <w:t>.</w:t>
      </w:r>
    </w:p>
    <w:p w14:paraId="4F7B815F" w14:textId="792AB706" w:rsidR="001520AF" w:rsidRDefault="001520AF" w:rsidP="001520AF">
      <w:pPr>
        <w:spacing w:after="0"/>
        <w:ind w:firstLine="1296"/>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2. </w:t>
      </w:r>
      <w:r w:rsidR="00091B9C">
        <w:rPr>
          <w:rFonts w:ascii="Times New Roman" w:eastAsia="Calibri" w:hAnsi="Times New Roman" w:cs="Times New Roman"/>
          <w:sz w:val="24"/>
          <w:szCs w:val="24"/>
          <w:lang w:val="lt-LT"/>
        </w:rPr>
        <w:t>2020 m. savivaldybės ugdymo įstaigos p</w:t>
      </w:r>
      <w:r w:rsidRPr="00876CB9">
        <w:rPr>
          <w:rFonts w:ascii="Times New Roman" w:eastAsia="Calibri" w:hAnsi="Times New Roman" w:cs="Times New Roman"/>
          <w:sz w:val="24"/>
          <w:szCs w:val="24"/>
          <w:lang w:val="lt-LT"/>
        </w:rPr>
        <w:t>ritrauk</w:t>
      </w:r>
      <w:r w:rsidR="00091B9C">
        <w:rPr>
          <w:rFonts w:ascii="Times New Roman" w:eastAsia="Calibri" w:hAnsi="Times New Roman" w:cs="Times New Roman"/>
          <w:sz w:val="24"/>
          <w:szCs w:val="24"/>
          <w:lang w:val="lt-LT"/>
        </w:rPr>
        <w:t xml:space="preserve">ė daugiau </w:t>
      </w:r>
      <w:r w:rsidRPr="00876CB9">
        <w:rPr>
          <w:rFonts w:ascii="Times New Roman" w:eastAsia="Calibri" w:hAnsi="Times New Roman" w:cs="Times New Roman"/>
          <w:sz w:val="24"/>
          <w:szCs w:val="24"/>
          <w:lang w:val="lt-LT"/>
        </w:rPr>
        <w:t>labdaros</w:t>
      </w:r>
      <w:r w:rsidR="00091B9C">
        <w:rPr>
          <w:rFonts w:ascii="Times New Roman" w:eastAsia="Calibri" w:hAnsi="Times New Roman" w:cs="Times New Roman"/>
          <w:sz w:val="24"/>
          <w:szCs w:val="24"/>
          <w:lang w:val="lt-LT"/>
        </w:rPr>
        <w:t>-</w:t>
      </w:r>
      <w:r w:rsidRPr="00876CB9">
        <w:rPr>
          <w:rFonts w:ascii="Times New Roman" w:eastAsia="Calibri" w:hAnsi="Times New Roman" w:cs="Times New Roman"/>
          <w:sz w:val="24"/>
          <w:szCs w:val="24"/>
          <w:lang w:val="lt-LT"/>
        </w:rPr>
        <w:t xml:space="preserve">paramos lėšų, </w:t>
      </w:r>
      <w:r w:rsidR="00091B9C">
        <w:rPr>
          <w:rFonts w:ascii="Times New Roman" w:eastAsia="Calibri" w:hAnsi="Times New Roman" w:cs="Times New Roman"/>
          <w:sz w:val="24"/>
          <w:szCs w:val="24"/>
          <w:lang w:val="lt-LT"/>
        </w:rPr>
        <w:t xml:space="preserve">nei 2019 m. – vietoj planuotų 13 tūkst. eurų surinko 19,8 tūkst. (2019 m. – 16 tūkst. eurų). </w:t>
      </w:r>
    </w:p>
    <w:p w14:paraId="3D8D1F48" w14:textId="501EF0BA" w:rsidR="001520AF" w:rsidRPr="001F1E7E" w:rsidRDefault="001520AF" w:rsidP="001F1E7E">
      <w:pPr>
        <w:spacing w:after="0" w:line="240" w:lineRule="auto"/>
        <w:ind w:firstLine="1247"/>
        <w:jc w:val="both"/>
        <w:rPr>
          <w:rFonts w:ascii="Times New Roman" w:eastAsia="Calibri" w:hAnsi="Times New Roman" w:cs="Times New Roman"/>
          <w:sz w:val="24"/>
          <w:szCs w:val="24"/>
          <w:lang w:val="lt-LT"/>
        </w:rPr>
      </w:pPr>
    </w:p>
    <w:p w14:paraId="43F88503" w14:textId="77777777" w:rsidR="000B1B0B" w:rsidRDefault="000B1B0B" w:rsidP="007B379A">
      <w:pPr>
        <w:spacing w:after="0"/>
        <w:jc w:val="both"/>
        <w:rPr>
          <w:rFonts w:ascii="Times New Roman" w:hAnsi="Times New Roman" w:cs="Times New Roman"/>
          <w:b/>
          <w:sz w:val="24"/>
          <w:szCs w:val="24"/>
          <w:lang w:val="lt-LT"/>
        </w:rPr>
      </w:pPr>
    </w:p>
    <w:p w14:paraId="736B68B4" w14:textId="77777777" w:rsidR="000B1B0B" w:rsidRPr="007A3C96" w:rsidRDefault="000B1B0B" w:rsidP="00DC32CD">
      <w:pPr>
        <w:spacing w:after="0"/>
        <w:rPr>
          <w:rFonts w:ascii="Times New Roman" w:hAnsi="Times New Roman" w:cs="Times New Roman"/>
          <w:b/>
          <w:sz w:val="24"/>
          <w:szCs w:val="24"/>
          <w:lang w:val="lt-LT"/>
        </w:rPr>
      </w:pPr>
    </w:p>
    <w:sectPr w:rsidR="000B1B0B" w:rsidRPr="007A3C96" w:rsidSect="00F3596C">
      <w:headerReference w:type="default" r:id="rId65"/>
      <w:pgSz w:w="12240" w:h="15840"/>
      <w:pgMar w:top="1134" w:right="616" w:bottom="1135"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E291" w14:textId="77777777" w:rsidR="00A26426" w:rsidRDefault="00A26426" w:rsidP="009B2792">
      <w:pPr>
        <w:spacing w:after="0" w:line="240" w:lineRule="auto"/>
      </w:pPr>
      <w:r>
        <w:separator/>
      </w:r>
    </w:p>
  </w:endnote>
  <w:endnote w:type="continuationSeparator" w:id="0">
    <w:p w14:paraId="23D38015" w14:textId="77777777" w:rsidR="00A26426" w:rsidRDefault="00A26426" w:rsidP="009B2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font287">
    <w:altName w:val="Times New Roman"/>
    <w:charset w:val="BA"/>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Droid Sans Fallback">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9AA1" w14:textId="77777777" w:rsidR="00A26426" w:rsidRDefault="00A26426" w:rsidP="009B2792">
      <w:pPr>
        <w:spacing w:after="0" w:line="240" w:lineRule="auto"/>
      </w:pPr>
      <w:r>
        <w:separator/>
      </w:r>
    </w:p>
  </w:footnote>
  <w:footnote w:type="continuationSeparator" w:id="0">
    <w:p w14:paraId="42E25E3D" w14:textId="77777777" w:rsidR="00A26426" w:rsidRDefault="00A26426" w:rsidP="009B2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5195" w14:textId="5949FB2F" w:rsidR="00011478" w:rsidRDefault="00011478" w:rsidP="001C7181">
    <w:pPr>
      <w:pStyle w:val="Antrats"/>
      <w:tabs>
        <w:tab w:val="left" w:pos="7755"/>
      </w:tabs>
    </w:pPr>
    <w:r>
      <w:tab/>
    </w:r>
    <w:sdt>
      <w:sdtPr>
        <w:id w:val="-540512901"/>
        <w:docPartObj>
          <w:docPartGallery w:val="Page Numbers (Top of Page)"/>
          <w:docPartUnique/>
        </w:docPartObj>
      </w:sdtPr>
      <w:sdtEndPr>
        <w:rPr>
          <w:rFonts w:ascii="Times New Roman" w:hAnsi="Times New Roman" w:cs="Times New Roman"/>
          <w:noProof/>
          <w:sz w:val="24"/>
          <w:szCs w:val="24"/>
        </w:rPr>
      </w:sdtEndPr>
      <w:sdtContent>
        <w:r w:rsidRPr="00D83A86">
          <w:rPr>
            <w:rFonts w:ascii="Times New Roman" w:hAnsi="Times New Roman" w:cs="Times New Roman"/>
            <w:sz w:val="24"/>
            <w:szCs w:val="24"/>
          </w:rPr>
          <w:fldChar w:fldCharType="begin"/>
        </w:r>
        <w:r w:rsidRPr="00D83A86">
          <w:rPr>
            <w:rFonts w:ascii="Times New Roman" w:hAnsi="Times New Roman" w:cs="Times New Roman"/>
            <w:sz w:val="24"/>
            <w:szCs w:val="24"/>
          </w:rPr>
          <w:instrText xml:space="preserve"> PAGE   \* MERGEFORMAT </w:instrText>
        </w:r>
        <w:r w:rsidRPr="00D83A86">
          <w:rPr>
            <w:rFonts w:ascii="Times New Roman" w:hAnsi="Times New Roman" w:cs="Times New Roman"/>
            <w:sz w:val="24"/>
            <w:szCs w:val="24"/>
          </w:rPr>
          <w:fldChar w:fldCharType="separate"/>
        </w:r>
        <w:r w:rsidR="00977294">
          <w:rPr>
            <w:rFonts w:ascii="Times New Roman" w:hAnsi="Times New Roman" w:cs="Times New Roman"/>
            <w:noProof/>
            <w:sz w:val="24"/>
            <w:szCs w:val="24"/>
          </w:rPr>
          <w:t>24</w:t>
        </w:r>
        <w:r w:rsidRPr="00D83A86">
          <w:rPr>
            <w:rFonts w:ascii="Times New Roman" w:hAnsi="Times New Roman" w:cs="Times New Roman"/>
            <w:noProof/>
            <w:sz w:val="24"/>
            <w:szCs w:val="24"/>
          </w:rPr>
          <w:fldChar w:fldCharType="end"/>
        </w:r>
      </w:sdtContent>
    </w:sdt>
    <w:r>
      <w:rPr>
        <w:noProof/>
      </w:rPr>
      <w:tab/>
    </w:r>
  </w:p>
  <w:p w14:paraId="18F1AED4" w14:textId="77777777" w:rsidR="00011478" w:rsidRDefault="0001147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5"/>
    <w:lvl w:ilvl="0">
      <w:start w:val="1"/>
      <w:numFmt w:val="bullet"/>
      <w:lvlText w:val=""/>
      <w:lvlJc w:val="left"/>
      <w:pPr>
        <w:tabs>
          <w:tab w:val="num" w:pos="-112"/>
        </w:tabs>
        <w:ind w:left="1459" w:hanging="360"/>
      </w:pPr>
      <w:rPr>
        <w:rFonts w:ascii="Symbol" w:hAnsi="Symbol" w:cs="Symbol"/>
        <w:sz w:val="24"/>
      </w:rPr>
    </w:lvl>
    <w:lvl w:ilvl="1">
      <w:start w:val="1"/>
      <w:numFmt w:val="bullet"/>
      <w:lvlText w:val="o"/>
      <w:lvlJc w:val="left"/>
      <w:pPr>
        <w:tabs>
          <w:tab w:val="num" w:pos="-112"/>
        </w:tabs>
        <w:ind w:left="2179" w:hanging="360"/>
      </w:pPr>
      <w:rPr>
        <w:rFonts w:ascii="Courier New" w:hAnsi="Courier New" w:cs="Courier New"/>
      </w:rPr>
    </w:lvl>
    <w:lvl w:ilvl="2">
      <w:start w:val="1"/>
      <w:numFmt w:val="bullet"/>
      <w:lvlText w:val=""/>
      <w:lvlJc w:val="left"/>
      <w:pPr>
        <w:tabs>
          <w:tab w:val="num" w:pos="-112"/>
        </w:tabs>
        <w:ind w:left="2899" w:hanging="360"/>
      </w:pPr>
      <w:rPr>
        <w:rFonts w:ascii="Wingdings" w:hAnsi="Wingdings" w:cs="Wingdings"/>
      </w:rPr>
    </w:lvl>
    <w:lvl w:ilvl="3">
      <w:start w:val="1"/>
      <w:numFmt w:val="bullet"/>
      <w:lvlText w:val=""/>
      <w:lvlJc w:val="left"/>
      <w:pPr>
        <w:tabs>
          <w:tab w:val="num" w:pos="-112"/>
        </w:tabs>
        <w:ind w:left="3619" w:hanging="360"/>
      </w:pPr>
      <w:rPr>
        <w:rFonts w:ascii="Symbol" w:hAnsi="Symbol" w:cs="Symbol"/>
      </w:rPr>
    </w:lvl>
    <w:lvl w:ilvl="4">
      <w:start w:val="1"/>
      <w:numFmt w:val="bullet"/>
      <w:lvlText w:val="o"/>
      <w:lvlJc w:val="left"/>
      <w:pPr>
        <w:tabs>
          <w:tab w:val="num" w:pos="-112"/>
        </w:tabs>
        <w:ind w:left="4339" w:hanging="360"/>
      </w:pPr>
      <w:rPr>
        <w:rFonts w:ascii="Courier New" w:hAnsi="Courier New" w:cs="Courier New"/>
      </w:rPr>
    </w:lvl>
    <w:lvl w:ilvl="5">
      <w:start w:val="1"/>
      <w:numFmt w:val="bullet"/>
      <w:lvlText w:val=""/>
      <w:lvlJc w:val="left"/>
      <w:pPr>
        <w:tabs>
          <w:tab w:val="num" w:pos="-112"/>
        </w:tabs>
        <w:ind w:left="5059" w:hanging="360"/>
      </w:pPr>
      <w:rPr>
        <w:rFonts w:ascii="Wingdings" w:hAnsi="Wingdings" w:cs="Wingdings"/>
      </w:rPr>
    </w:lvl>
    <w:lvl w:ilvl="6">
      <w:start w:val="1"/>
      <w:numFmt w:val="bullet"/>
      <w:lvlText w:val=""/>
      <w:lvlJc w:val="left"/>
      <w:pPr>
        <w:tabs>
          <w:tab w:val="num" w:pos="-112"/>
        </w:tabs>
        <w:ind w:left="5779" w:hanging="360"/>
      </w:pPr>
      <w:rPr>
        <w:rFonts w:ascii="Symbol" w:hAnsi="Symbol" w:cs="Symbol"/>
      </w:rPr>
    </w:lvl>
    <w:lvl w:ilvl="7">
      <w:start w:val="1"/>
      <w:numFmt w:val="bullet"/>
      <w:lvlText w:val="o"/>
      <w:lvlJc w:val="left"/>
      <w:pPr>
        <w:tabs>
          <w:tab w:val="num" w:pos="-112"/>
        </w:tabs>
        <w:ind w:left="6499" w:hanging="360"/>
      </w:pPr>
      <w:rPr>
        <w:rFonts w:ascii="Courier New" w:hAnsi="Courier New" w:cs="Courier New"/>
      </w:rPr>
    </w:lvl>
    <w:lvl w:ilvl="8">
      <w:start w:val="1"/>
      <w:numFmt w:val="bullet"/>
      <w:lvlText w:val=""/>
      <w:lvlJc w:val="left"/>
      <w:pPr>
        <w:tabs>
          <w:tab w:val="num" w:pos="-112"/>
        </w:tabs>
        <w:ind w:left="7219" w:hanging="360"/>
      </w:pPr>
      <w:rPr>
        <w:rFonts w:ascii="Wingdings" w:hAnsi="Wingdings" w:cs="Wingdings"/>
      </w:rPr>
    </w:lvl>
  </w:abstractNum>
  <w:abstractNum w:abstractNumId="1"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14"/>
    <w:multiLevelType w:val="multilevel"/>
    <w:tmpl w:val="00000014"/>
    <w:name w:val="WWNum20"/>
    <w:lvl w:ilvl="0">
      <w:start w:val="1"/>
      <w:numFmt w:val="decimal"/>
      <w:lvlText w:val="%1"/>
      <w:lvlJc w:val="left"/>
      <w:pPr>
        <w:tabs>
          <w:tab w:val="num" w:pos="0"/>
        </w:tabs>
        <w:ind w:left="360" w:hanging="360"/>
      </w:pPr>
      <w:rPr>
        <w:b/>
      </w:rPr>
    </w:lvl>
    <w:lvl w:ilvl="1">
      <w:start w:val="1"/>
      <w:numFmt w:val="decimal"/>
      <w:lvlText w:val="%1.%2"/>
      <w:lvlJc w:val="left"/>
      <w:pPr>
        <w:tabs>
          <w:tab w:val="num" w:pos="2372"/>
        </w:tabs>
        <w:ind w:left="4230" w:hanging="720"/>
      </w:pPr>
      <w:rPr>
        <w:rFonts w:ascii="Georgia" w:hAnsi="Georgia"/>
        <w:b/>
        <w:sz w:val="24"/>
      </w:rPr>
    </w:lvl>
    <w:lvl w:ilvl="2">
      <w:start w:val="1"/>
      <w:numFmt w:val="decimal"/>
      <w:lvlText w:val="%1.%2.%3"/>
      <w:lvlJc w:val="left"/>
      <w:pPr>
        <w:tabs>
          <w:tab w:val="num" w:pos="0"/>
        </w:tabs>
        <w:ind w:left="2996" w:hanging="720"/>
      </w:pPr>
      <w:rPr>
        <w:b/>
      </w:rPr>
    </w:lvl>
    <w:lvl w:ilvl="3">
      <w:start w:val="1"/>
      <w:numFmt w:val="decimal"/>
      <w:lvlText w:val="%1.%2.%3.%4"/>
      <w:lvlJc w:val="left"/>
      <w:pPr>
        <w:tabs>
          <w:tab w:val="num" w:pos="0"/>
        </w:tabs>
        <w:ind w:left="4494" w:hanging="1080"/>
      </w:pPr>
      <w:rPr>
        <w:b/>
      </w:rPr>
    </w:lvl>
    <w:lvl w:ilvl="4">
      <w:start w:val="1"/>
      <w:numFmt w:val="decimal"/>
      <w:lvlText w:val="%1.%2.%3.%4.%5"/>
      <w:lvlJc w:val="left"/>
      <w:pPr>
        <w:tabs>
          <w:tab w:val="num" w:pos="0"/>
        </w:tabs>
        <w:ind w:left="5632" w:hanging="1080"/>
      </w:pPr>
      <w:rPr>
        <w:b/>
      </w:rPr>
    </w:lvl>
    <w:lvl w:ilvl="5">
      <w:start w:val="1"/>
      <w:numFmt w:val="decimal"/>
      <w:lvlText w:val="%1.%2.%3.%4.%5.%6"/>
      <w:lvlJc w:val="left"/>
      <w:pPr>
        <w:tabs>
          <w:tab w:val="num" w:pos="0"/>
        </w:tabs>
        <w:ind w:left="7130" w:hanging="1440"/>
      </w:pPr>
      <w:rPr>
        <w:b/>
      </w:rPr>
    </w:lvl>
    <w:lvl w:ilvl="6">
      <w:start w:val="1"/>
      <w:numFmt w:val="decimal"/>
      <w:lvlText w:val="%1.%2.%3.%4.%5.%6.%7"/>
      <w:lvlJc w:val="left"/>
      <w:pPr>
        <w:tabs>
          <w:tab w:val="num" w:pos="0"/>
        </w:tabs>
        <w:ind w:left="8628" w:hanging="1800"/>
      </w:pPr>
      <w:rPr>
        <w:b/>
      </w:rPr>
    </w:lvl>
    <w:lvl w:ilvl="7">
      <w:start w:val="1"/>
      <w:numFmt w:val="decimal"/>
      <w:lvlText w:val="%1.%2.%3.%4.%5.%6.%7.%8"/>
      <w:lvlJc w:val="left"/>
      <w:pPr>
        <w:tabs>
          <w:tab w:val="num" w:pos="0"/>
        </w:tabs>
        <w:ind w:left="9766" w:hanging="1800"/>
      </w:pPr>
      <w:rPr>
        <w:b/>
      </w:rPr>
    </w:lvl>
    <w:lvl w:ilvl="8">
      <w:start w:val="1"/>
      <w:numFmt w:val="decimal"/>
      <w:lvlText w:val="%1.%2.%3.%4.%5.%6.%7.%8.%9"/>
      <w:lvlJc w:val="left"/>
      <w:pPr>
        <w:tabs>
          <w:tab w:val="num" w:pos="0"/>
        </w:tabs>
        <w:ind w:left="11264" w:hanging="2160"/>
      </w:pPr>
      <w:rPr>
        <w:b/>
      </w:rPr>
    </w:lvl>
  </w:abstractNum>
  <w:abstractNum w:abstractNumId="3" w15:restartNumberingAfterBreak="0">
    <w:nsid w:val="057C105E"/>
    <w:multiLevelType w:val="hybridMultilevel"/>
    <w:tmpl w:val="25A6B996"/>
    <w:lvl w:ilvl="0" w:tplc="3F3432F0">
      <w:start w:val="1"/>
      <w:numFmt w:val="bullet"/>
      <w:lvlText w:val=""/>
      <w:lvlJc w:val="left"/>
      <w:pPr>
        <w:tabs>
          <w:tab w:val="num" w:pos="720"/>
        </w:tabs>
        <w:ind w:left="720" w:hanging="360"/>
      </w:pPr>
      <w:rPr>
        <w:rFonts w:ascii="Wingdings 2" w:hAnsi="Wingdings 2" w:hint="default"/>
      </w:rPr>
    </w:lvl>
    <w:lvl w:ilvl="1" w:tplc="9452A82C" w:tentative="1">
      <w:start w:val="1"/>
      <w:numFmt w:val="bullet"/>
      <w:lvlText w:val=""/>
      <w:lvlJc w:val="left"/>
      <w:pPr>
        <w:tabs>
          <w:tab w:val="num" w:pos="1440"/>
        </w:tabs>
        <w:ind w:left="1440" w:hanging="360"/>
      </w:pPr>
      <w:rPr>
        <w:rFonts w:ascii="Wingdings 2" w:hAnsi="Wingdings 2" w:hint="default"/>
      </w:rPr>
    </w:lvl>
    <w:lvl w:ilvl="2" w:tplc="1020F2D0" w:tentative="1">
      <w:start w:val="1"/>
      <w:numFmt w:val="bullet"/>
      <w:lvlText w:val=""/>
      <w:lvlJc w:val="left"/>
      <w:pPr>
        <w:tabs>
          <w:tab w:val="num" w:pos="2160"/>
        </w:tabs>
        <w:ind w:left="2160" w:hanging="360"/>
      </w:pPr>
      <w:rPr>
        <w:rFonts w:ascii="Wingdings 2" w:hAnsi="Wingdings 2" w:hint="default"/>
      </w:rPr>
    </w:lvl>
    <w:lvl w:ilvl="3" w:tplc="9E14E1D6" w:tentative="1">
      <w:start w:val="1"/>
      <w:numFmt w:val="bullet"/>
      <w:lvlText w:val=""/>
      <w:lvlJc w:val="left"/>
      <w:pPr>
        <w:tabs>
          <w:tab w:val="num" w:pos="2880"/>
        </w:tabs>
        <w:ind w:left="2880" w:hanging="360"/>
      </w:pPr>
      <w:rPr>
        <w:rFonts w:ascii="Wingdings 2" w:hAnsi="Wingdings 2" w:hint="default"/>
      </w:rPr>
    </w:lvl>
    <w:lvl w:ilvl="4" w:tplc="94E82958" w:tentative="1">
      <w:start w:val="1"/>
      <w:numFmt w:val="bullet"/>
      <w:lvlText w:val=""/>
      <w:lvlJc w:val="left"/>
      <w:pPr>
        <w:tabs>
          <w:tab w:val="num" w:pos="3600"/>
        </w:tabs>
        <w:ind w:left="3600" w:hanging="360"/>
      </w:pPr>
      <w:rPr>
        <w:rFonts w:ascii="Wingdings 2" w:hAnsi="Wingdings 2" w:hint="default"/>
      </w:rPr>
    </w:lvl>
    <w:lvl w:ilvl="5" w:tplc="96247E9C" w:tentative="1">
      <w:start w:val="1"/>
      <w:numFmt w:val="bullet"/>
      <w:lvlText w:val=""/>
      <w:lvlJc w:val="left"/>
      <w:pPr>
        <w:tabs>
          <w:tab w:val="num" w:pos="4320"/>
        </w:tabs>
        <w:ind w:left="4320" w:hanging="360"/>
      </w:pPr>
      <w:rPr>
        <w:rFonts w:ascii="Wingdings 2" w:hAnsi="Wingdings 2" w:hint="default"/>
      </w:rPr>
    </w:lvl>
    <w:lvl w:ilvl="6" w:tplc="9F4A715C" w:tentative="1">
      <w:start w:val="1"/>
      <w:numFmt w:val="bullet"/>
      <w:lvlText w:val=""/>
      <w:lvlJc w:val="left"/>
      <w:pPr>
        <w:tabs>
          <w:tab w:val="num" w:pos="5040"/>
        </w:tabs>
        <w:ind w:left="5040" w:hanging="360"/>
      </w:pPr>
      <w:rPr>
        <w:rFonts w:ascii="Wingdings 2" w:hAnsi="Wingdings 2" w:hint="default"/>
      </w:rPr>
    </w:lvl>
    <w:lvl w:ilvl="7" w:tplc="402A193C" w:tentative="1">
      <w:start w:val="1"/>
      <w:numFmt w:val="bullet"/>
      <w:lvlText w:val=""/>
      <w:lvlJc w:val="left"/>
      <w:pPr>
        <w:tabs>
          <w:tab w:val="num" w:pos="5760"/>
        </w:tabs>
        <w:ind w:left="5760" w:hanging="360"/>
      </w:pPr>
      <w:rPr>
        <w:rFonts w:ascii="Wingdings 2" w:hAnsi="Wingdings 2" w:hint="default"/>
      </w:rPr>
    </w:lvl>
    <w:lvl w:ilvl="8" w:tplc="9064E30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C07294C"/>
    <w:multiLevelType w:val="hybridMultilevel"/>
    <w:tmpl w:val="0786FB1E"/>
    <w:lvl w:ilvl="0" w:tplc="4738C35C">
      <w:start w:val="1"/>
      <w:numFmt w:val="bullet"/>
      <w:lvlText w:val=""/>
      <w:lvlJc w:val="left"/>
      <w:pPr>
        <w:tabs>
          <w:tab w:val="num" w:pos="720"/>
        </w:tabs>
        <w:ind w:left="720" w:hanging="360"/>
      </w:pPr>
      <w:rPr>
        <w:rFonts w:ascii="Wingdings 2" w:hAnsi="Wingdings 2" w:hint="default"/>
      </w:rPr>
    </w:lvl>
    <w:lvl w:ilvl="1" w:tplc="187E17EC" w:tentative="1">
      <w:start w:val="1"/>
      <w:numFmt w:val="bullet"/>
      <w:lvlText w:val=""/>
      <w:lvlJc w:val="left"/>
      <w:pPr>
        <w:tabs>
          <w:tab w:val="num" w:pos="1440"/>
        </w:tabs>
        <w:ind w:left="1440" w:hanging="360"/>
      </w:pPr>
      <w:rPr>
        <w:rFonts w:ascii="Wingdings 2" w:hAnsi="Wingdings 2" w:hint="default"/>
      </w:rPr>
    </w:lvl>
    <w:lvl w:ilvl="2" w:tplc="06D211AA" w:tentative="1">
      <w:start w:val="1"/>
      <w:numFmt w:val="bullet"/>
      <w:lvlText w:val=""/>
      <w:lvlJc w:val="left"/>
      <w:pPr>
        <w:tabs>
          <w:tab w:val="num" w:pos="2160"/>
        </w:tabs>
        <w:ind w:left="2160" w:hanging="360"/>
      </w:pPr>
      <w:rPr>
        <w:rFonts w:ascii="Wingdings 2" w:hAnsi="Wingdings 2" w:hint="default"/>
      </w:rPr>
    </w:lvl>
    <w:lvl w:ilvl="3" w:tplc="2854960E" w:tentative="1">
      <w:start w:val="1"/>
      <w:numFmt w:val="bullet"/>
      <w:lvlText w:val=""/>
      <w:lvlJc w:val="left"/>
      <w:pPr>
        <w:tabs>
          <w:tab w:val="num" w:pos="2880"/>
        </w:tabs>
        <w:ind w:left="2880" w:hanging="360"/>
      </w:pPr>
      <w:rPr>
        <w:rFonts w:ascii="Wingdings 2" w:hAnsi="Wingdings 2" w:hint="default"/>
      </w:rPr>
    </w:lvl>
    <w:lvl w:ilvl="4" w:tplc="257C843E" w:tentative="1">
      <w:start w:val="1"/>
      <w:numFmt w:val="bullet"/>
      <w:lvlText w:val=""/>
      <w:lvlJc w:val="left"/>
      <w:pPr>
        <w:tabs>
          <w:tab w:val="num" w:pos="3600"/>
        </w:tabs>
        <w:ind w:left="3600" w:hanging="360"/>
      </w:pPr>
      <w:rPr>
        <w:rFonts w:ascii="Wingdings 2" w:hAnsi="Wingdings 2" w:hint="default"/>
      </w:rPr>
    </w:lvl>
    <w:lvl w:ilvl="5" w:tplc="A7CA7170" w:tentative="1">
      <w:start w:val="1"/>
      <w:numFmt w:val="bullet"/>
      <w:lvlText w:val=""/>
      <w:lvlJc w:val="left"/>
      <w:pPr>
        <w:tabs>
          <w:tab w:val="num" w:pos="4320"/>
        </w:tabs>
        <w:ind w:left="4320" w:hanging="360"/>
      </w:pPr>
      <w:rPr>
        <w:rFonts w:ascii="Wingdings 2" w:hAnsi="Wingdings 2" w:hint="default"/>
      </w:rPr>
    </w:lvl>
    <w:lvl w:ilvl="6" w:tplc="59265D66" w:tentative="1">
      <w:start w:val="1"/>
      <w:numFmt w:val="bullet"/>
      <w:lvlText w:val=""/>
      <w:lvlJc w:val="left"/>
      <w:pPr>
        <w:tabs>
          <w:tab w:val="num" w:pos="5040"/>
        </w:tabs>
        <w:ind w:left="5040" w:hanging="360"/>
      </w:pPr>
      <w:rPr>
        <w:rFonts w:ascii="Wingdings 2" w:hAnsi="Wingdings 2" w:hint="default"/>
      </w:rPr>
    </w:lvl>
    <w:lvl w:ilvl="7" w:tplc="6AC6AA92" w:tentative="1">
      <w:start w:val="1"/>
      <w:numFmt w:val="bullet"/>
      <w:lvlText w:val=""/>
      <w:lvlJc w:val="left"/>
      <w:pPr>
        <w:tabs>
          <w:tab w:val="num" w:pos="5760"/>
        </w:tabs>
        <w:ind w:left="5760" w:hanging="360"/>
      </w:pPr>
      <w:rPr>
        <w:rFonts w:ascii="Wingdings 2" w:hAnsi="Wingdings 2" w:hint="default"/>
      </w:rPr>
    </w:lvl>
    <w:lvl w:ilvl="8" w:tplc="3A3EC5C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B0366BB"/>
    <w:multiLevelType w:val="hybridMultilevel"/>
    <w:tmpl w:val="C9E01B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ED4611C"/>
    <w:multiLevelType w:val="hybridMultilevel"/>
    <w:tmpl w:val="7304D386"/>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15:restartNumberingAfterBreak="0">
    <w:nsid w:val="20CB426D"/>
    <w:multiLevelType w:val="hybridMultilevel"/>
    <w:tmpl w:val="34F2A2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19212AE"/>
    <w:multiLevelType w:val="hybridMultilevel"/>
    <w:tmpl w:val="85AA587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9" w15:restartNumberingAfterBreak="0">
    <w:nsid w:val="22990089"/>
    <w:multiLevelType w:val="hybridMultilevel"/>
    <w:tmpl w:val="7A4643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D0C2CFD"/>
    <w:multiLevelType w:val="hybridMultilevel"/>
    <w:tmpl w:val="3CE6BF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D9D64E6"/>
    <w:multiLevelType w:val="hybridMultilevel"/>
    <w:tmpl w:val="BA6C52EA"/>
    <w:lvl w:ilvl="0" w:tplc="3BC8CF6A">
      <w:start w:val="1"/>
      <w:numFmt w:val="decimal"/>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2" w15:restartNumberingAfterBreak="0">
    <w:nsid w:val="43BE0C1C"/>
    <w:multiLevelType w:val="hybridMultilevel"/>
    <w:tmpl w:val="64B016EC"/>
    <w:lvl w:ilvl="0" w:tplc="04090005">
      <w:start w:val="1"/>
      <w:numFmt w:val="bullet"/>
      <w:lvlText w:val=""/>
      <w:lvlJc w:val="left"/>
      <w:pPr>
        <w:ind w:left="846" w:hanging="360"/>
      </w:pPr>
      <w:rPr>
        <w:rFonts w:ascii="Wingdings" w:hAnsi="Wingdings" w:hint="default"/>
      </w:rPr>
    </w:lvl>
    <w:lvl w:ilvl="1" w:tplc="04090003" w:tentative="1">
      <w:start w:val="1"/>
      <w:numFmt w:val="bullet"/>
      <w:lvlText w:val="o"/>
      <w:lvlJc w:val="left"/>
      <w:pPr>
        <w:ind w:left="1566" w:hanging="360"/>
      </w:pPr>
      <w:rPr>
        <w:rFonts w:ascii="Courier New" w:hAnsi="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3" w15:restartNumberingAfterBreak="0">
    <w:nsid w:val="44400C42"/>
    <w:multiLevelType w:val="hybridMultilevel"/>
    <w:tmpl w:val="8A86DE12"/>
    <w:lvl w:ilvl="0" w:tplc="7EA4EAE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6803A4C"/>
    <w:multiLevelType w:val="hybridMultilevel"/>
    <w:tmpl w:val="84BEED9E"/>
    <w:lvl w:ilvl="0" w:tplc="731215B0">
      <w:start w:val="1"/>
      <w:numFmt w:val="bullet"/>
      <w:lvlText w:val=""/>
      <w:lvlJc w:val="left"/>
      <w:pPr>
        <w:tabs>
          <w:tab w:val="num" w:pos="720"/>
        </w:tabs>
        <w:ind w:left="720" w:hanging="360"/>
      </w:pPr>
      <w:rPr>
        <w:rFonts w:ascii="Wingdings 2" w:hAnsi="Wingdings 2" w:hint="default"/>
      </w:rPr>
    </w:lvl>
    <w:lvl w:ilvl="1" w:tplc="4B16F7A2" w:tentative="1">
      <w:start w:val="1"/>
      <w:numFmt w:val="bullet"/>
      <w:lvlText w:val=""/>
      <w:lvlJc w:val="left"/>
      <w:pPr>
        <w:tabs>
          <w:tab w:val="num" w:pos="1440"/>
        </w:tabs>
        <w:ind w:left="1440" w:hanging="360"/>
      </w:pPr>
      <w:rPr>
        <w:rFonts w:ascii="Wingdings 2" w:hAnsi="Wingdings 2" w:hint="default"/>
      </w:rPr>
    </w:lvl>
    <w:lvl w:ilvl="2" w:tplc="B33A347A" w:tentative="1">
      <w:start w:val="1"/>
      <w:numFmt w:val="bullet"/>
      <w:lvlText w:val=""/>
      <w:lvlJc w:val="left"/>
      <w:pPr>
        <w:tabs>
          <w:tab w:val="num" w:pos="2160"/>
        </w:tabs>
        <w:ind w:left="2160" w:hanging="360"/>
      </w:pPr>
      <w:rPr>
        <w:rFonts w:ascii="Wingdings 2" w:hAnsi="Wingdings 2" w:hint="default"/>
      </w:rPr>
    </w:lvl>
    <w:lvl w:ilvl="3" w:tplc="831E7D84" w:tentative="1">
      <w:start w:val="1"/>
      <w:numFmt w:val="bullet"/>
      <w:lvlText w:val=""/>
      <w:lvlJc w:val="left"/>
      <w:pPr>
        <w:tabs>
          <w:tab w:val="num" w:pos="2880"/>
        </w:tabs>
        <w:ind w:left="2880" w:hanging="360"/>
      </w:pPr>
      <w:rPr>
        <w:rFonts w:ascii="Wingdings 2" w:hAnsi="Wingdings 2" w:hint="default"/>
      </w:rPr>
    </w:lvl>
    <w:lvl w:ilvl="4" w:tplc="A6FE0C86" w:tentative="1">
      <w:start w:val="1"/>
      <w:numFmt w:val="bullet"/>
      <w:lvlText w:val=""/>
      <w:lvlJc w:val="left"/>
      <w:pPr>
        <w:tabs>
          <w:tab w:val="num" w:pos="3600"/>
        </w:tabs>
        <w:ind w:left="3600" w:hanging="360"/>
      </w:pPr>
      <w:rPr>
        <w:rFonts w:ascii="Wingdings 2" w:hAnsi="Wingdings 2" w:hint="default"/>
      </w:rPr>
    </w:lvl>
    <w:lvl w:ilvl="5" w:tplc="DF7EA184" w:tentative="1">
      <w:start w:val="1"/>
      <w:numFmt w:val="bullet"/>
      <w:lvlText w:val=""/>
      <w:lvlJc w:val="left"/>
      <w:pPr>
        <w:tabs>
          <w:tab w:val="num" w:pos="4320"/>
        </w:tabs>
        <w:ind w:left="4320" w:hanging="360"/>
      </w:pPr>
      <w:rPr>
        <w:rFonts w:ascii="Wingdings 2" w:hAnsi="Wingdings 2" w:hint="default"/>
      </w:rPr>
    </w:lvl>
    <w:lvl w:ilvl="6" w:tplc="B172D8AA" w:tentative="1">
      <w:start w:val="1"/>
      <w:numFmt w:val="bullet"/>
      <w:lvlText w:val=""/>
      <w:lvlJc w:val="left"/>
      <w:pPr>
        <w:tabs>
          <w:tab w:val="num" w:pos="5040"/>
        </w:tabs>
        <w:ind w:left="5040" w:hanging="360"/>
      </w:pPr>
      <w:rPr>
        <w:rFonts w:ascii="Wingdings 2" w:hAnsi="Wingdings 2" w:hint="default"/>
      </w:rPr>
    </w:lvl>
    <w:lvl w:ilvl="7" w:tplc="9E06DCF6" w:tentative="1">
      <w:start w:val="1"/>
      <w:numFmt w:val="bullet"/>
      <w:lvlText w:val=""/>
      <w:lvlJc w:val="left"/>
      <w:pPr>
        <w:tabs>
          <w:tab w:val="num" w:pos="5760"/>
        </w:tabs>
        <w:ind w:left="5760" w:hanging="360"/>
      </w:pPr>
      <w:rPr>
        <w:rFonts w:ascii="Wingdings 2" w:hAnsi="Wingdings 2" w:hint="default"/>
      </w:rPr>
    </w:lvl>
    <w:lvl w:ilvl="8" w:tplc="6A6AC70E"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A974235"/>
    <w:multiLevelType w:val="hybridMultilevel"/>
    <w:tmpl w:val="59769C64"/>
    <w:lvl w:ilvl="0" w:tplc="2DAA3826">
      <w:start w:val="1"/>
      <w:numFmt w:val="bullet"/>
      <w:lvlText w:val=""/>
      <w:lvlJc w:val="left"/>
      <w:pPr>
        <w:tabs>
          <w:tab w:val="num" w:pos="4770"/>
        </w:tabs>
        <w:ind w:left="4770" w:hanging="360"/>
      </w:pPr>
      <w:rPr>
        <w:rFonts w:ascii="Wingdings 2" w:hAnsi="Wingdings 2" w:hint="default"/>
      </w:rPr>
    </w:lvl>
    <w:lvl w:ilvl="1" w:tplc="669CEB28" w:tentative="1">
      <w:start w:val="1"/>
      <w:numFmt w:val="bullet"/>
      <w:lvlText w:val=""/>
      <w:lvlJc w:val="left"/>
      <w:pPr>
        <w:tabs>
          <w:tab w:val="num" w:pos="5490"/>
        </w:tabs>
        <w:ind w:left="5490" w:hanging="360"/>
      </w:pPr>
      <w:rPr>
        <w:rFonts w:ascii="Wingdings 2" w:hAnsi="Wingdings 2" w:hint="default"/>
      </w:rPr>
    </w:lvl>
    <w:lvl w:ilvl="2" w:tplc="EF96F118" w:tentative="1">
      <w:start w:val="1"/>
      <w:numFmt w:val="bullet"/>
      <w:lvlText w:val=""/>
      <w:lvlJc w:val="left"/>
      <w:pPr>
        <w:tabs>
          <w:tab w:val="num" w:pos="6210"/>
        </w:tabs>
        <w:ind w:left="6210" w:hanging="360"/>
      </w:pPr>
      <w:rPr>
        <w:rFonts w:ascii="Wingdings 2" w:hAnsi="Wingdings 2" w:hint="default"/>
      </w:rPr>
    </w:lvl>
    <w:lvl w:ilvl="3" w:tplc="DD14D6F8" w:tentative="1">
      <w:start w:val="1"/>
      <w:numFmt w:val="bullet"/>
      <w:lvlText w:val=""/>
      <w:lvlJc w:val="left"/>
      <w:pPr>
        <w:tabs>
          <w:tab w:val="num" w:pos="6930"/>
        </w:tabs>
        <w:ind w:left="6930" w:hanging="360"/>
      </w:pPr>
      <w:rPr>
        <w:rFonts w:ascii="Wingdings 2" w:hAnsi="Wingdings 2" w:hint="default"/>
      </w:rPr>
    </w:lvl>
    <w:lvl w:ilvl="4" w:tplc="935E2396" w:tentative="1">
      <w:start w:val="1"/>
      <w:numFmt w:val="bullet"/>
      <w:lvlText w:val=""/>
      <w:lvlJc w:val="left"/>
      <w:pPr>
        <w:tabs>
          <w:tab w:val="num" w:pos="7650"/>
        </w:tabs>
        <w:ind w:left="7650" w:hanging="360"/>
      </w:pPr>
      <w:rPr>
        <w:rFonts w:ascii="Wingdings 2" w:hAnsi="Wingdings 2" w:hint="default"/>
      </w:rPr>
    </w:lvl>
    <w:lvl w:ilvl="5" w:tplc="BC9C5E90" w:tentative="1">
      <w:start w:val="1"/>
      <w:numFmt w:val="bullet"/>
      <w:lvlText w:val=""/>
      <w:lvlJc w:val="left"/>
      <w:pPr>
        <w:tabs>
          <w:tab w:val="num" w:pos="8370"/>
        </w:tabs>
        <w:ind w:left="8370" w:hanging="360"/>
      </w:pPr>
      <w:rPr>
        <w:rFonts w:ascii="Wingdings 2" w:hAnsi="Wingdings 2" w:hint="default"/>
      </w:rPr>
    </w:lvl>
    <w:lvl w:ilvl="6" w:tplc="4A54F70E" w:tentative="1">
      <w:start w:val="1"/>
      <w:numFmt w:val="bullet"/>
      <w:lvlText w:val=""/>
      <w:lvlJc w:val="left"/>
      <w:pPr>
        <w:tabs>
          <w:tab w:val="num" w:pos="9090"/>
        </w:tabs>
        <w:ind w:left="9090" w:hanging="360"/>
      </w:pPr>
      <w:rPr>
        <w:rFonts w:ascii="Wingdings 2" w:hAnsi="Wingdings 2" w:hint="default"/>
      </w:rPr>
    </w:lvl>
    <w:lvl w:ilvl="7" w:tplc="9A44C782" w:tentative="1">
      <w:start w:val="1"/>
      <w:numFmt w:val="bullet"/>
      <w:lvlText w:val=""/>
      <w:lvlJc w:val="left"/>
      <w:pPr>
        <w:tabs>
          <w:tab w:val="num" w:pos="9810"/>
        </w:tabs>
        <w:ind w:left="9810" w:hanging="360"/>
      </w:pPr>
      <w:rPr>
        <w:rFonts w:ascii="Wingdings 2" w:hAnsi="Wingdings 2" w:hint="default"/>
      </w:rPr>
    </w:lvl>
    <w:lvl w:ilvl="8" w:tplc="6AFCB6B6" w:tentative="1">
      <w:start w:val="1"/>
      <w:numFmt w:val="bullet"/>
      <w:lvlText w:val=""/>
      <w:lvlJc w:val="left"/>
      <w:pPr>
        <w:tabs>
          <w:tab w:val="num" w:pos="10530"/>
        </w:tabs>
        <w:ind w:left="10530" w:hanging="360"/>
      </w:pPr>
      <w:rPr>
        <w:rFonts w:ascii="Wingdings 2" w:hAnsi="Wingdings 2" w:hint="default"/>
      </w:rPr>
    </w:lvl>
  </w:abstractNum>
  <w:num w:numId="1">
    <w:abstractNumId w:val="0"/>
  </w:num>
  <w:num w:numId="2">
    <w:abstractNumId w:val="1"/>
  </w:num>
  <w:num w:numId="3">
    <w:abstractNumId w:val="7"/>
  </w:num>
  <w:num w:numId="4">
    <w:abstractNumId w:val="6"/>
  </w:num>
  <w:num w:numId="5">
    <w:abstractNumId w:val="12"/>
  </w:num>
  <w:num w:numId="6">
    <w:abstractNumId w:val="8"/>
  </w:num>
  <w:num w:numId="7">
    <w:abstractNumId w:val="9"/>
  </w:num>
  <w:num w:numId="8">
    <w:abstractNumId w:val="2"/>
  </w:num>
  <w:num w:numId="9">
    <w:abstractNumId w:val="15"/>
  </w:num>
  <w:num w:numId="10">
    <w:abstractNumId w:val="3"/>
  </w:num>
  <w:num w:numId="11">
    <w:abstractNumId w:val="4"/>
  </w:num>
  <w:num w:numId="12">
    <w:abstractNumId w:val="14"/>
  </w:num>
  <w:num w:numId="13">
    <w:abstractNumId w:val="10"/>
  </w:num>
  <w:num w:numId="14">
    <w:abstractNumId w:val="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1F"/>
    <w:rsid w:val="000003C5"/>
    <w:rsid w:val="00000DA9"/>
    <w:rsid w:val="00004875"/>
    <w:rsid w:val="00006F13"/>
    <w:rsid w:val="00010CDA"/>
    <w:rsid w:val="00011478"/>
    <w:rsid w:val="0001196C"/>
    <w:rsid w:val="000143EC"/>
    <w:rsid w:val="00016DD2"/>
    <w:rsid w:val="00017F31"/>
    <w:rsid w:val="000272C3"/>
    <w:rsid w:val="00030B8A"/>
    <w:rsid w:val="0003104A"/>
    <w:rsid w:val="00032E2C"/>
    <w:rsid w:val="00033230"/>
    <w:rsid w:val="00033A72"/>
    <w:rsid w:val="00033B00"/>
    <w:rsid w:val="000375DC"/>
    <w:rsid w:val="0004086C"/>
    <w:rsid w:val="000455CE"/>
    <w:rsid w:val="00045D7C"/>
    <w:rsid w:val="00051C01"/>
    <w:rsid w:val="00054722"/>
    <w:rsid w:val="00056F0B"/>
    <w:rsid w:val="00057DB5"/>
    <w:rsid w:val="00057FF3"/>
    <w:rsid w:val="00060789"/>
    <w:rsid w:val="00061E37"/>
    <w:rsid w:val="000631BB"/>
    <w:rsid w:val="000657D8"/>
    <w:rsid w:val="00066047"/>
    <w:rsid w:val="00066AD1"/>
    <w:rsid w:val="00067B21"/>
    <w:rsid w:val="00075921"/>
    <w:rsid w:val="00075FBF"/>
    <w:rsid w:val="0007636B"/>
    <w:rsid w:val="00076F25"/>
    <w:rsid w:val="000771FB"/>
    <w:rsid w:val="00080454"/>
    <w:rsid w:val="000829FA"/>
    <w:rsid w:val="00082B16"/>
    <w:rsid w:val="0008369B"/>
    <w:rsid w:val="0009002A"/>
    <w:rsid w:val="000902BF"/>
    <w:rsid w:val="00091ADC"/>
    <w:rsid w:val="00091B9C"/>
    <w:rsid w:val="0009240C"/>
    <w:rsid w:val="00094559"/>
    <w:rsid w:val="000972AB"/>
    <w:rsid w:val="000A5BF2"/>
    <w:rsid w:val="000A607E"/>
    <w:rsid w:val="000A78A9"/>
    <w:rsid w:val="000B0F39"/>
    <w:rsid w:val="000B1B0B"/>
    <w:rsid w:val="000B1DC5"/>
    <w:rsid w:val="000B3062"/>
    <w:rsid w:val="000B6571"/>
    <w:rsid w:val="000C0454"/>
    <w:rsid w:val="000C0F78"/>
    <w:rsid w:val="000C1388"/>
    <w:rsid w:val="000C48C7"/>
    <w:rsid w:val="000D3A9F"/>
    <w:rsid w:val="000D75B8"/>
    <w:rsid w:val="000E107F"/>
    <w:rsid w:val="000E5050"/>
    <w:rsid w:val="000F1D9A"/>
    <w:rsid w:val="000F62B0"/>
    <w:rsid w:val="00100FEB"/>
    <w:rsid w:val="00101A9F"/>
    <w:rsid w:val="001026F0"/>
    <w:rsid w:val="00104AE8"/>
    <w:rsid w:val="0010524C"/>
    <w:rsid w:val="00111AF5"/>
    <w:rsid w:val="00115559"/>
    <w:rsid w:val="00120D86"/>
    <w:rsid w:val="00130281"/>
    <w:rsid w:val="00140317"/>
    <w:rsid w:val="00141E4C"/>
    <w:rsid w:val="001435BC"/>
    <w:rsid w:val="00143959"/>
    <w:rsid w:val="00147407"/>
    <w:rsid w:val="0015086B"/>
    <w:rsid w:val="00150B84"/>
    <w:rsid w:val="001520AF"/>
    <w:rsid w:val="001521CE"/>
    <w:rsid w:val="00153783"/>
    <w:rsid w:val="00163BB6"/>
    <w:rsid w:val="00167430"/>
    <w:rsid w:val="00170B63"/>
    <w:rsid w:val="0017421B"/>
    <w:rsid w:val="001761B8"/>
    <w:rsid w:val="00177072"/>
    <w:rsid w:val="001806AB"/>
    <w:rsid w:val="00183170"/>
    <w:rsid w:val="00190610"/>
    <w:rsid w:val="00192806"/>
    <w:rsid w:val="00196039"/>
    <w:rsid w:val="001A558B"/>
    <w:rsid w:val="001A5980"/>
    <w:rsid w:val="001B02B7"/>
    <w:rsid w:val="001B2B25"/>
    <w:rsid w:val="001B2DC6"/>
    <w:rsid w:val="001B7644"/>
    <w:rsid w:val="001C7181"/>
    <w:rsid w:val="001D2917"/>
    <w:rsid w:val="001D4A12"/>
    <w:rsid w:val="001D79E6"/>
    <w:rsid w:val="001E2F71"/>
    <w:rsid w:val="001E722D"/>
    <w:rsid w:val="001E7429"/>
    <w:rsid w:val="001E74CE"/>
    <w:rsid w:val="001F05D3"/>
    <w:rsid w:val="001F1E7E"/>
    <w:rsid w:val="001F3C52"/>
    <w:rsid w:val="001F6490"/>
    <w:rsid w:val="002021E8"/>
    <w:rsid w:val="0020528C"/>
    <w:rsid w:val="00211F34"/>
    <w:rsid w:val="0022039E"/>
    <w:rsid w:val="00222F26"/>
    <w:rsid w:val="00232161"/>
    <w:rsid w:val="00232589"/>
    <w:rsid w:val="00233AE7"/>
    <w:rsid w:val="00234339"/>
    <w:rsid w:val="00235E31"/>
    <w:rsid w:val="00235E76"/>
    <w:rsid w:val="00236980"/>
    <w:rsid w:val="00240F73"/>
    <w:rsid w:val="00243F02"/>
    <w:rsid w:val="002449F8"/>
    <w:rsid w:val="00245344"/>
    <w:rsid w:val="00247F9C"/>
    <w:rsid w:val="0025310D"/>
    <w:rsid w:val="00253BB3"/>
    <w:rsid w:val="0025598D"/>
    <w:rsid w:val="00256040"/>
    <w:rsid w:val="002564D1"/>
    <w:rsid w:val="00262052"/>
    <w:rsid w:val="002633CF"/>
    <w:rsid w:val="00263917"/>
    <w:rsid w:val="00273D57"/>
    <w:rsid w:val="002743B9"/>
    <w:rsid w:val="00276643"/>
    <w:rsid w:val="00276B20"/>
    <w:rsid w:val="00277856"/>
    <w:rsid w:val="00282224"/>
    <w:rsid w:val="0028412D"/>
    <w:rsid w:val="00284F78"/>
    <w:rsid w:val="0028604C"/>
    <w:rsid w:val="00286350"/>
    <w:rsid w:val="00287479"/>
    <w:rsid w:val="00292114"/>
    <w:rsid w:val="002963CD"/>
    <w:rsid w:val="002A118E"/>
    <w:rsid w:val="002A3619"/>
    <w:rsid w:val="002A64B6"/>
    <w:rsid w:val="002A7F08"/>
    <w:rsid w:val="002B081E"/>
    <w:rsid w:val="002B338A"/>
    <w:rsid w:val="002B53F9"/>
    <w:rsid w:val="002B6FE7"/>
    <w:rsid w:val="002B777A"/>
    <w:rsid w:val="002B7E59"/>
    <w:rsid w:val="002C4881"/>
    <w:rsid w:val="002C5271"/>
    <w:rsid w:val="002C6AD7"/>
    <w:rsid w:val="002D305B"/>
    <w:rsid w:val="002D78A0"/>
    <w:rsid w:val="002E07EF"/>
    <w:rsid w:val="002E7505"/>
    <w:rsid w:val="002F3EDA"/>
    <w:rsid w:val="00301219"/>
    <w:rsid w:val="003043E0"/>
    <w:rsid w:val="00305E88"/>
    <w:rsid w:val="00305F3F"/>
    <w:rsid w:val="00311A76"/>
    <w:rsid w:val="0031597E"/>
    <w:rsid w:val="00315FF5"/>
    <w:rsid w:val="00317FB9"/>
    <w:rsid w:val="00320232"/>
    <w:rsid w:val="00320B49"/>
    <w:rsid w:val="003234D3"/>
    <w:rsid w:val="003240B8"/>
    <w:rsid w:val="003266F9"/>
    <w:rsid w:val="003310D4"/>
    <w:rsid w:val="00332FDC"/>
    <w:rsid w:val="003338C9"/>
    <w:rsid w:val="00336D89"/>
    <w:rsid w:val="00336F1E"/>
    <w:rsid w:val="00340F45"/>
    <w:rsid w:val="00341C2F"/>
    <w:rsid w:val="003434AD"/>
    <w:rsid w:val="0035050D"/>
    <w:rsid w:val="003525F6"/>
    <w:rsid w:val="003564B5"/>
    <w:rsid w:val="003676BE"/>
    <w:rsid w:val="003706FC"/>
    <w:rsid w:val="00377238"/>
    <w:rsid w:val="00385A12"/>
    <w:rsid w:val="00390505"/>
    <w:rsid w:val="00391771"/>
    <w:rsid w:val="003A1A89"/>
    <w:rsid w:val="003A33F4"/>
    <w:rsid w:val="003A3AAA"/>
    <w:rsid w:val="003B0138"/>
    <w:rsid w:val="003B030A"/>
    <w:rsid w:val="003B03F6"/>
    <w:rsid w:val="003B0C15"/>
    <w:rsid w:val="003B2E7C"/>
    <w:rsid w:val="003B4598"/>
    <w:rsid w:val="003B5539"/>
    <w:rsid w:val="003B73E8"/>
    <w:rsid w:val="003C0085"/>
    <w:rsid w:val="003C0389"/>
    <w:rsid w:val="003C03F0"/>
    <w:rsid w:val="003C08B6"/>
    <w:rsid w:val="003C3781"/>
    <w:rsid w:val="003C4F13"/>
    <w:rsid w:val="003C70B7"/>
    <w:rsid w:val="003D02F9"/>
    <w:rsid w:val="003D08E3"/>
    <w:rsid w:val="003D0910"/>
    <w:rsid w:val="003E069C"/>
    <w:rsid w:val="003E13CB"/>
    <w:rsid w:val="003E7A89"/>
    <w:rsid w:val="00401929"/>
    <w:rsid w:val="00402C1C"/>
    <w:rsid w:val="00403F8F"/>
    <w:rsid w:val="0040415A"/>
    <w:rsid w:val="00406057"/>
    <w:rsid w:val="00406C92"/>
    <w:rsid w:val="004128D9"/>
    <w:rsid w:val="00415043"/>
    <w:rsid w:val="004201E3"/>
    <w:rsid w:val="00420323"/>
    <w:rsid w:val="00421361"/>
    <w:rsid w:val="004213BD"/>
    <w:rsid w:val="00425258"/>
    <w:rsid w:val="00425CC3"/>
    <w:rsid w:val="00426EEB"/>
    <w:rsid w:val="00435589"/>
    <w:rsid w:val="004439B7"/>
    <w:rsid w:val="00456945"/>
    <w:rsid w:val="00456956"/>
    <w:rsid w:val="00460782"/>
    <w:rsid w:val="00461FBB"/>
    <w:rsid w:val="0046223A"/>
    <w:rsid w:val="00466DB3"/>
    <w:rsid w:val="0047216A"/>
    <w:rsid w:val="00472AD0"/>
    <w:rsid w:val="004756EA"/>
    <w:rsid w:val="00482699"/>
    <w:rsid w:val="004872D9"/>
    <w:rsid w:val="00493AB5"/>
    <w:rsid w:val="00495EAC"/>
    <w:rsid w:val="004A1612"/>
    <w:rsid w:val="004A4C80"/>
    <w:rsid w:val="004A5984"/>
    <w:rsid w:val="004A6AEF"/>
    <w:rsid w:val="004B5209"/>
    <w:rsid w:val="004B5EA6"/>
    <w:rsid w:val="004B6529"/>
    <w:rsid w:val="004D1DBB"/>
    <w:rsid w:val="004D2E27"/>
    <w:rsid w:val="004D4365"/>
    <w:rsid w:val="004D7126"/>
    <w:rsid w:val="004E37AC"/>
    <w:rsid w:val="004E3848"/>
    <w:rsid w:val="004E4D48"/>
    <w:rsid w:val="004E5178"/>
    <w:rsid w:val="004E5CAC"/>
    <w:rsid w:val="004E744B"/>
    <w:rsid w:val="004F164A"/>
    <w:rsid w:val="004F609A"/>
    <w:rsid w:val="005037AD"/>
    <w:rsid w:val="005040A0"/>
    <w:rsid w:val="005069B4"/>
    <w:rsid w:val="005071AC"/>
    <w:rsid w:val="005150FF"/>
    <w:rsid w:val="00520CF2"/>
    <w:rsid w:val="00523788"/>
    <w:rsid w:val="00535AA1"/>
    <w:rsid w:val="005360EB"/>
    <w:rsid w:val="00536218"/>
    <w:rsid w:val="0053663A"/>
    <w:rsid w:val="005418DC"/>
    <w:rsid w:val="00542B6E"/>
    <w:rsid w:val="00543A42"/>
    <w:rsid w:val="005468BB"/>
    <w:rsid w:val="005510A3"/>
    <w:rsid w:val="00552EDB"/>
    <w:rsid w:val="00554C56"/>
    <w:rsid w:val="00555BF2"/>
    <w:rsid w:val="00555C19"/>
    <w:rsid w:val="00561DDE"/>
    <w:rsid w:val="00562D1F"/>
    <w:rsid w:val="00565F38"/>
    <w:rsid w:val="00570078"/>
    <w:rsid w:val="00570781"/>
    <w:rsid w:val="00572C64"/>
    <w:rsid w:val="00574784"/>
    <w:rsid w:val="00577364"/>
    <w:rsid w:val="00577639"/>
    <w:rsid w:val="00580FAC"/>
    <w:rsid w:val="00583F77"/>
    <w:rsid w:val="00585BDE"/>
    <w:rsid w:val="005874B0"/>
    <w:rsid w:val="00587CEA"/>
    <w:rsid w:val="00590F5D"/>
    <w:rsid w:val="0059264D"/>
    <w:rsid w:val="005A11BA"/>
    <w:rsid w:val="005A14EA"/>
    <w:rsid w:val="005A3997"/>
    <w:rsid w:val="005B5A49"/>
    <w:rsid w:val="005B61E4"/>
    <w:rsid w:val="005C0914"/>
    <w:rsid w:val="005C0EB0"/>
    <w:rsid w:val="005C479D"/>
    <w:rsid w:val="005D33D9"/>
    <w:rsid w:val="005D58DE"/>
    <w:rsid w:val="005E0683"/>
    <w:rsid w:val="005E5076"/>
    <w:rsid w:val="005E5752"/>
    <w:rsid w:val="005F0ADD"/>
    <w:rsid w:val="005F188F"/>
    <w:rsid w:val="00600B4B"/>
    <w:rsid w:val="0060239C"/>
    <w:rsid w:val="0060348E"/>
    <w:rsid w:val="006054A6"/>
    <w:rsid w:val="006065D3"/>
    <w:rsid w:val="006074F1"/>
    <w:rsid w:val="00607D33"/>
    <w:rsid w:val="00607EFB"/>
    <w:rsid w:val="00611742"/>
    <w:rsid w:val="006142CF"/>
    <w:rsid w:val="00614BC3"/>
    <w:rsid w:val="00615D6D"/>
    <w:rsid w:val="00615F12"/>
    <w:rsid w:val="0062568C"/>
    <w:rsid w:val="006279F1"/>
    <w:rsid w:val="00632CFD"/>
    <w:rsid w:val="0063636E"/>
    <w:rsid w:val="00640918"/>
    <w:rsid w:val="006430F8"/>
    <w:rsid w:val="0064349F"/>
    <w:rsid w:val="00644483"/>
    <w:rsid w:val="00646001"/>
    <w:rsid w:val="006624C7"/>
    <w:rsid w:val="00671F6A"/>
    <w:rsid w:val="00673978"/>
    <w:rsid w:val="0067505B"/>
    <w:rsid w:val="0067616D"/>
    <w:rsid w:val="0068196B"/>
    <w:rsid w:val="0068585D"/>
    <w:rsid w:val="00686656"/>
    <w:rsid w:val="006879DC"/>
    <w:rsid w:val="00692204"/>
    <w:rsid w:val="00693EDB"/>
    <w:rsid w:val="006A08AA"/>
    <w:rsid w:val="006A2944"/>
    <w:rsid w:val="006A5671"/>
    <w:rsid w:val="006B243A"/>
    <w:rsid w:val="006B3DE3"/>
    <w:rsid w:val="006B6D06"/>
    <w:rsid w:val="006B778E"/>
    <w:rsid w:val="006C19AC"/>
    <w:rsid w:val="006C237C"/>
    <w:rsid w:val="006C4D72"/>
    <w:rsid w:val="006C4DBD"/>
    <w:rsid w:val="006C5918"/>
    <w:rsid w:val="006D0542"/>
    <w:rsid w:val="006D38F6"/>
    <w:rsid w:val="006D5048"/>
    <w:rsid w:val="006D6AA0"/>
    <w:rsid w:val="006D7ECE"/>
    <w:rsid w:val="006E1D2D"/>
    <w:rsid w:val="006E307F"/>
    <w:rsid w:val="006E4680"/>
    <w:rsid w:val="006F1593"/>
    <w:rsid w:val="006F505F"/>
    <w:rsid w:val="006F7007"/>
    <w:rsid w:val="00703F10"/>
    <w:rsid w:val="007131A2"/>
    <w:rsid w:val="007131E2"/>
    <w:rsid w:val="007133EE"/>
    <w:rsid w:val="007137F2"/>
    <w:rsid w:val="0071705C"/>
    <w:rsid w:val="00717D6F"/>
    <w:rsid w:val="00722DFE"/>
    <w:rsid w:val="007241C5"/>
    <w:rsid w:val="0072772E"/>
    <w:rsid w:val="007301A6"/>
    <w:rsid w:val="00735C26"/>
    <w:rsid w:val="00740528"/>
    <w:rsid w:val="00740C49"/>
    <w:rsid w:val="00743DC1"/>
    <w:rsid w:val="00747420"/>
    <w:rsid w:val="0075158F"/>
    <w:rsid w:val="00751C8D"/>
    <w:rsid w:val="00755B34"/>
    <w:rsid w:val="007573F7"/>
    <w:rsid w:val="00761B5B"/>
    <w:rsid w:val="00763C3C"/>
    <w:rsid w:val="00766DB0"/>
    <w:rsid w:val="007703A0"/>
    <w:rsid w:val="00772BC3"/>
    <w:rsid w:val="0077300F"/>
    <w:rsid w:val="0077382A"/>
    <w:rsid w:val="00785229"/>
    <w:rsid w:val="00786868"/>
    <w:rsid w:val="00793E17"/>
    <w:rsid w:val="007978BC"/>
    <w:rsid w:val="00797BAF"/>
    <w:rsid w:val="00797FD8"/>
    <w:rsid w:val="007A1B8C"/>
    <w:rsid w:val="007A3C96"/>
    <w:rsid w:val="007B0740"/>
    <w:rsid w:val="007B09B9"/>
    <w:rsid w:val="007B379A"/>
    <w:rsid w:val="007B67F1"/>
    <w:rsid w:val="007B6E32"/>
    <w:rsid w:val="007B7345"/>
    <w:rsid w:val="007B7C1F"/>
    <w:rsid w:val="007C1490"/>
    <w:rsid w:val="007C205E"/>
    <w:rsid w:val="007C407E"/>
    <w:rsid w:val="007D37E1"/>
    <w:rsid w:val="007D4A7F"/>
    <w:rsid w:val="007E4B82"/>
    <w:rsid w:val="007E6BE2"/>
    <w:rsid w:val="007E7B12"/>
    <w:rsid w:val="007F129F"/>
    <w:rsid w:val="007F12E1"/>
    <w:rsid w:val="007F42C0"/>
    <w:rsid w:val="007F5EAC"/>
    <w:rsid w:val="007F6524"/>
    <w:rsid w:val="007F6E30"/>
    <w:rsid w:val="0080325F"/>
    <w:rsid w:val="00810C0E"/>
    <w:rsid w:val="0081185E"/>
    <w:rsid w:val="00812230"/>
    <w:rsid w:val="00812B35"/>
    <w:rsid w:val="0081309D"/>
    <w:rsid w:val="008146E4"/>
    <w:rsid w:val="008150C6"/>
    <w:rsid w:val="00815696"/>
    <w:rsid w:val="0081581A"/>
    <w:rsid w:val="008204E3"/>
    <w:rsid w:val="0082357A"/>
    <w:rsid w:val="008306C1"/>
    <w:rsid w:val="008308A5"/>
    <w:rsid w:val="0083117A"/>
    <w:rsid w:val="008371D7"/>
    <w:rsid w:val="00840CDF"/>
    <w:rsid w:val="0084515A"/>
    <w:rsid w:val="00845B5C"/>
    <w:rsid w:val="00847661"/>
    <w:rsid w:val="00852ACE"/>
    <w:rsid w:val="008558AA"/>
    <w:rsid w:val="008566D0"/>
    <w:rsid w:val="00857B37"/>
    <w:rsid w:val="00860AC4"/>
    <w:rsid w:val="00863666"/>
    <w:rsid w:val="00872CCA"/>
    <w:rsid w:val="00873ED0"/>
    <w:rsid w:val="00876CB9"/>
    <w:rsid w:val="0088196A"/>
    <w:rsid w:val="008825BA"/>
    <w:rsid w:val="00884D8C"/>
    <w:rsid w:val="00893616"/>
    <w:rsid w:val="00893C2D"/>
    <w:rsid w:val="008941A4"/>
    <w:rsid w:val="008A2C32"/>
    <w:rsid w:val="008A4AFC"/>
    <w:rsid w:val="008A68BE"/>
    <w:rsid w:val="008B4385"/>
    <w:rsid w:val="008C213F"/>
    <w:rsid w:val="008C224D"/>
    <w:rsid w:val="008C3C7E"/>
    <w:rsid w:val="008C3F84"/>
    <w:rsid w:val="008C59D9"/>
    <w:rsid w:val="008C6C0F"/>
    <w:rsid w:val="008C7196"/>
    <w:rsid w:val="008D34AE"/>
    <w:rsid w:val="008D5C4A"/>
    <w:rsid w:val="008D7875"/>
    <w:rsid w:val="008E16A2"/>
    <w:rsid w:val="008E4E88"/>
    <w:rsid w:val="008E55EA"/>
    <w:rsid w:val="008E632D"/>
    <w:rsid w:val="008E752A"/>
    <w:rsid w:val="008F023C"/>
    <w:rsid w:val="008F0ECD"/>
    <w:rsid w:val="008F6B64"/>
    <w:rsid w:val="009000E8"/>
    <w:rsid w:val="00900F10"/>
    <w:rsid w:val="00905FF4"/>
    <w:rsid w:val="0092078C"/>
    <w:rsid w:val="00927193"/>
    <w:rsid w:val="009274E2"/>
    <w:rsid w:val="009328D2"/>
    <w:rsid w:val="0093496E"/>
    <w:rsid w:val="00936526"/>
    <w:rsid w:val="00940DD3"/>
    <w:rsid w:val="00941D61"/>
    <w:rsid w:val="0094334F"/>
    <w:rsid w:val="0094431F"/>
    <w:rsid w:val="0094592E"/>
    <w:rsid w:val="00950232"/>
    <w:rsid w:val="009530BC"/>
    <w:rsid w:val="009536A7"/>
    <w:rsid w:val="00953710"/>
    <w:rsid w:val="00960395"/>
    <w:rsid w:val="00962269"/>
    <w:rsid w:val="009669D2"/>
    <w:rsid w:val="00970904"/>
    <w:rsid w:val="00971841"/>
    <w:rsid w:val="0097571F"/>
    <w:rsid w:val="00977294"/>
    <w:rsid w:val="00977C48"/>
    <w:rsid w:val="00977D09"/>
    <w:rsid w:val="009832DF"/>
    <w:rsid w:val="0098359C"/>
    <w:rsid w:val="009838B6"/>
    <w:rsid w:val="009869FF"/>
    <w:rsid w:val="00987381"/>
    <w:rsid w:val="00991C20"/>
    <w:rsid w:val="00993F6D"/>
    <w:rsid w:val="009A0AB9"/>
    <w:rsid w:val="009A1107"/>
    <w:rsid w:val="009A1369"/>
    <w:rsid w:val="009A4EF6"/>
    <w:rsid w:val="009A684F"/>
    <w:rsid w:val="009A6BF0"/>
    <w:rsid w:val="009A7A62"/>
    <w:rsid w:val="009B1323"/>
    <w:rsid w:val="009B2105"/>
    <w:rsid w:val="009B2792"/>
    <w:rsid w:val="009B321A"/>
    <w:rsid w:val="009C0429"/>
    <w:rsid w:val="009C2538"/>
    <w:rsid w:val="009C4403"/>
    <w:rsid w:val="009C56E5"/>
    <w:rsid w:val="009C6A5B"/>
    <w:rsid w:val="009D0BF2"/>
    <w:rsid w:val="009D2A6C"/>
    <w:rsid w:val="009D3337"/>
    <w:rsid w:val="009D3FDF"/>
    <w:rsid w:val="009D5AC0"/>
    <w:rsid w:val="009D760B"/>
    <w:rsid w:val="009E1A64"/>
    <w:rsid w:val="009E5D4D"/>
    <w:rsid w:val="009E715A"/>
    <w:rsid w:val="009F015E"/>
    <w:rsid w:val="009F1DF6"/>
    <w:rsid w:val="009F4E20"/>
    <w:rsid w:val="009F740C"/>
    <w:rsid w:val="00A03D7F"/>
    <w:rsid w:val="00A0465F"/>
    <w:rsid w:val="00A077F4"/>
    <w:rsid w:val="00A1372C"/>
    <w:rsid w:val="00A20532"/>
    <w:rsid w:val="00A2190A"/>
    <w:rsid w:val="00A21BA8"/>
    <w:rsid w:val="00A21F1D"/>
    <w:rsid w:val="00A22420"/>
    <w:rsid w:val="00A26426"/>
    <w:rsid w:val="00A2785E"/>
    <w:rsid w:val="00A32834"/>
    <w:rsid w:val="00A33896"/>
    <w:rsid w:val="00A3468A"/>
    <w:rsid w:val="00A36258"/>
    <w:rsid w:val="00A364CE"/>
    <w:rsid w:val="00A3695F"/>
    <w:rsid w:val="00A41BE2"/>
    <w:rsid w:val="00A42051"/>
    <w:rsid w:val="00A43736"/>
    <w:rsid w:val="00A564F3"/>
    <w:rsid w:val="00A5735E"/>
    <w:rsid w:val="00A628D0"/>
    <w:rsid w:val="00A62E19"/>
    <w:rsid w:val="00A653E1"/>
    <w:rsid w:val="00A673BB"/>
    <w:rsid w:val="00A74146"/>
    <w:rsid w:val="00A83831"/>
    <w:rsid w:val="00A863C2"/>
    <w:rsid w:val="00A86576"/>
    <w:rsid w:val="00A87CD5"/>
    <w:rsid w:val="00A91BF0"/>
    <w:rsid w:val="00A95C63"/>
    <w:rsid w:val="00A965CB"/>
    <w:rsid w:val="00AA10A9"/>
    <w:rsid w:val="00AA2756"/>
    <w:rsid w:val="00AA5893"/>
    <w:rsid w:val="00AA5A51"/>
    <w:rsid w:val="00AA5FAE"/>
    <w:rsid w:val="00AA6C9D"/>
    <w:rsid w:val="00AA77F1"/>
    <w:rsid w:val="00AB1E3A"/>
    <w:rsid w:val="00AB4221"/>
    <w:rsid w:val="00AB52D4"/>
    <w:rsid w:val="00AB5F94"/>
    <w:rsid w:val="00AB691F"/>
    <w:rsid w:val="00AC00E8"/>
    <w:rsid w:val="00AC2E60"/>
    <w:rsid w:val="00AD143C"/>
    <w:rsid w:val="00AE1005"/>
    <w:rsid w:val="00AE32F3"/>
    <w:rsid w:val="00AE4CC9"/>
    <w:rsid w:val="00AE4FCF"/>
    <w:rsid w:val="00AE5D3B"/>
    <w:rsid w:val="00AE6262"/>
    <w:rsid w:val="00AF0F8A"/>
    <w:rsid w:val="00AF1229"/>
    <w:rsid w:val="00AF3EA0"/>
    <w:rsid w:val="00AF5831"/>
    <w:rsid w:val="00AF7825"/>
    <w:rsid w:val="00AF7F59"/>
    <w:rsid w:val="00B053E6"/>
    <w:rsid w:val="00B16ADC"/>
    <w:rsid w:val="00B21551"/>
    <w:rsid w:val="00B245A8"/>
    <w:rsid w:val="00B24873"/>
    <w:rsid w:val="00B24B80"/>
    <w:rsid w:val="00B3286D"/>
    <w:rsid w:val="00B33F26"/>
    <w:rsid w:val="00B341E1"/>
    <w:rsid w:val="00B4208D"/>
    <w:rsid w:val="00B45539"/>
    <w:rsid w:val="00B62270"/>
    <w:rsid w:val="00B62AA9"/>
    <w:rsid w:val="00B62DC4"/>
    <w:rsid w:val="00B62F76"/>
    <w:rsid w:val="00B72630"/>
    <w:rsid w:val="00B72C23"/>
    <w:rsid w:val="00B80864"/>
    <w:rsid w:val="00B80C2B"/>
    <w:rsid w:val="00B81031"/>
    <w:rsid w:val="00B85CB7"/>
    <w:rsid w:val="00B942CD"/>
    <w:rsid w:val="00B94CF5"/>
    <w:rsid w:val="00BA0B61"/>
    <w:rsid w:val="00BB331D"/>
    <w:rsid w:val="00BB5C7F"/>
    <w:rsid w:val="00BC18A9"/>
    <w:rsid w:val="00BD17FD"/>
    <w:rsid w:val="00BD5A19"/>
    <w:rsid w:val="00BD5B20"/>
    <w:rsid w:val="00BE4D3A"/>
    <w:rsid w:val="00BF0884"/>
    <w:rsid w:val="00BF4B97"/>
    <w:rsid w:val="00BF5D33"/>
    <w:rsid w:val="00C01EF1"/>
    <w:rsid w:val="00C01F49"/>
    <w:rsid w:val="00C02232"/>
    <w:rsid w:val="00C07E76"/>
    <w:rsid w:val="00C119AB"/>
    <w:rsid w:val="00C21386"/>
    <w:rsid w:val="00C242F9"/>
    <w:rsid w:val="00C2779A"/>
    <w:rsid w:val="00C27996"/>
    <w:rsid w:val="00C27B57"/>
    <w:rsid w:val="00C3020E"/>
    <w:rsid w:val="00C3042F"/>
    <w:rsid w:val="00C33C0E"/>
    <w:rsid w:val="00C34D4F"/>
    <w:rsid w:val="00C35641"/>
    <w:rsid w:val="00C46EEA"/>
    <w:rsid w:val="00C559AD"/>
    <w:rsid w:val="00C56CC5"/>
    <w:rsid w:val="00C6083A"/>
    <w:rsid w:val="00C6654A"/>
    <w:rsid w:val="00C74EF6"/>
    <w:rsid w:val="00C80914"/>
    <w:rsid w:val="00C80EFB"/>
    <w:rsid w:val="00C819A5"/>
    <w:rsid w:val="00C82442"/>
    <w:rsid w:val="00C8276C"/>
    <w:rsid w:val="00C834B1"/>
    <w:rsid w:val="00C9175A"/>
    <w:rsid w:val="00CA223F"/>
    <w:rsid w:val="00CA412B"/>
    <w:rsid w:val="00CB0CE6"/>
    <w:rsid w:val="00CB3EC0"/>
    <w:rsid w:val="00CC3F75"/>
    <w:rsid w:val="00CC4C09"/>
    <w:rsid w:val="00CC677D"/>
    <w:rsid w:val="00CC67F2"/>
    <w:rsid w:val="00CC7599"/>
    <w:rsid w:val="00CD329A"/>
    <w:rsid w:val="00CD362F"/>
    <w:rsid w:val="00CD7E27"/>
    <w:rsid w:val="00CE0557"/>
    <w:rsid w:val="00CE66AF"/>
    <w:rsid w:val="00CE7B49"/>
    <w:rsid w:val="00CF097F"/>
    <w:rsid w:val="00CF1825"/>
    <w:rsid w:val="00CF3A2A"/>
    <w:rsid w:val="00CF5483"/>
    <w:rsid w:val="00CF5613"/>
    <w:rsid w:val="00CF60DF"/>
    <w:rsid w:val="00D04DCE"/>
    <w:rsid w:val="00D070E2"/>
    <w:rsid w:val="00D10B45"/>
    <w:rsid w:val="00D168F4"/>
    <w:rsid w:val="00D2108F"/>
    <w:rsid w:val="00D21E35"/>
    <w:rsid w:val="00D23194"/>
    <w:rsid w:val="00D2780C"/>
    <w:rsid w:val="00D27C12"/>
    <w:rsid w:val="00D31695"/>
    <w:rsid w:val="00D51132"/>
    <w:rsid w:val="00D5315B"/>
    <w:rsid w:val="00D5348A"/>
    <w:rsid w:val="00D5468D"/>
    <w:rsid w:val="00D563A9"/>
    <w:rsid w:val="00D607C8"/>
    <w:rsid w:val="00D64AF8"/>
    <w:rsid w:val="00D7414A"/>
    <w:rsid w:val="00D77D85"/>
    <w:rsid w:val="00D83056"/>
    <w:rsid w:val="00D838C8"/>
    <w:rsid w:val="00D83A86"/>
    <w:rsid w:val="00D92FA9"/>
    <w:rsid w:val="00D9321F"/>
    <w:rsid w:val="00D93E9E"/>
    <w:rsid w:val="00D9489F"/>
    <w:rsid w:val="00D96239"/>
    <w:rsid w:val="00D974A9"/>
    <w:rsid w:val="00D977A6"/>
    <w:rsid w:val="00D97F2B"/>
    <w:rsid w:val="00DA263F"/>
    <w:rsid w:val="00DA61C2"/>
    <w:rsid w:val="00DA66C5"/>
    <w:rsid w:val="00DA719F"/>
    <w:rsid w:val="00DA720A"/>
    <w:rsid w:val="00DB25FC"/>
    <w:rsid w:val="00DB68F9"/>
    <w:rsid w:val="00DC0937"/>
    <w:rsid w:val="00DC1E90"/>
    <w:rsid w:val="00DC2ED2"/>
    <w:rsid w:val="00DC32CD"/>
    <w:rsid w:val="00DC473E"/>
    <w:rsid w:val="00DD11F2"/>
    <w:rsid w:val="00DE4604"/>
    <w:rsid w:val="00DF064B"/>
    <w:rsid w:val="00DF1CAF"/>
    <w:rsid w:val="00DF250D"/>
    <w:rsid w:val="00DF2902"/>
    <w:rsid w:val="00DF5E21"/>
    <w:rsid w:val="00DF690C"/>
    <w:rsid w:val="00DF7137"/>
    <w:rsid w:val="00E0134F"/>
    <w:rsid w:val="00E031CB"/>
    <w:rsid w:val="00E07D05"/>
    <w:rsid w:val="00E14E7D"/>
    <w:rsid w:val="00E25CEB"/>
    <w:rsid w:val="00E351D1"/>
    <w:rsid w:val="00E3636F"/>
    <w:rsid w:val="00E43A3B"/>
    <w:rsid w:val="00E47378"/>
    <w:rsid w:val="00E5147F"/>
    <w:rsid w:val="00E52408"/>
    <w:rsid w:val="00E5622E"/>
    <w:rsid w:val="00E56F83"/>
    <w:rsid w:val="00E61F55"/>
    <w:rsid w:val="00E703B4"/>
    <w:rsid w:val="00E735CB"/>
    <w:rsid w:val="00E73998"/>
    <w:rsid w:val="00E73A80"/>
    <w:rsid w:val="00E86561"/>
    <w:rsid w:val="00E904CF"/>
    <w:rsid w:val="00EA2327"/>
    <w:rsid w:val="00EA3233"/>
    <w:rsid w:val="00EA3840"/>
    <w:rsid w:val="00EA4F81"/>
    <w:rsid w:val="00EA5551"/>
    <w:rsid w:val="00EB0BDA"/>
    <w:rsid w:val="00EB2D7C"/>
    <w:rsid w:val="00EB30C7"/>
    <w:rsid w:val="00EB4FB7"/>
    <w:rsid w:val="00EB7528"/>
    <w:rsid w:val="00EB7F84"/>
    <w:rsid w:val="00EC0C33"/>
    <w:rsid w:val="00EC1144"/>
    <w:rsid w:val="00EC31B9"/>
    <w:rsid w:val="00EC51C4"/>
    <w:rsid w:val="00EC7837"/>
    <w:rsid w:val="00ED5EDE"/>
    <w:rsid w:val="00ED6FEB"/>
    <w:rsid w:val="00ED74CD"/>
    <w:rsid w:val="00EE0F60"/>
    <w:rsid w:val="00EE183C"/>
    <w:rsid w:val="00EE1B9A"/>
    <w:rsid w:val="00EE61A2"/>
    <w:rsid w:val="00EF3403"/>
    <w:rsid w:val="00EF65A8"/>
    <w:rsid w:val="00EF662D"/>
    <w:rsid w:val="00EF76C5"/>
    <w:rsid w:val="00F01D00"/>
    <w:rsid w:val="00F0234F"/>
    <w:rsid w:val="00F05325"/>
    <w:rsid w:val="00F0687D"/>
    <w:rsid w:val="00F157A1"/>
    <w:rsid w:val="00F1685E"/>
    <w:rsid w:val="00F1745C"/>
    <w:rsid w:val="00F3596C"/>
    <w:rsid w:val="00F36B57"/>
    <w:rsid w:val="00F41E84"/>
    <w:rsid w:val="00F43C48"/>
    <w:rsid w:val="00F46664"/>
    <w:rsid w:val="00F52B20"/>
    <w:rsid w:val="00F5478E"/>
    <w:rsid w:val="00F571E6"/>
    <w:rsid w:val="00F62452"/>
    <w:rsid w:val="00F626DD"/>
    <w:rsid w:val="00F67B46"/>
    <w:rsid w:val="00F7131D"/>
    <w:rsid w:val="00F747F5"/>
    <w:rsid w:val="00F7505B"/>
    <w:rsid w:val="00F80222"/>
    <w:rsid w:val="00F81758"/>
    <w:rsid w:val="00F8218A"/>
    <w:rsid w:val="00F833DD"/>
    <w:rsid w:val="00F83487"/>
    <w:rsid w:val="00F85849"/>
    <w:rsid w:val="00F92689"/>
    <w:rsid w:val="00F97BAB"/>
    <w:rsid w:val="00FA3133"/>
    <w:rsid w:val="00FA5064"/>
    <w:rsid w:val="00FA5762"/>
    <w:rsid w:val="00FA5BA0"/>
    <w:rsid w:val="00FB2421"/>
    <w:rsid w:val="00FB33DE"/>
    <w:rsid w:val="00FB4A34"/>
    <w:rsid w:val="00FC47EB"/>
    <w:rsid w:val="00FC4A23"/>
    <w:rsid w:val="00FC6336"/>
    <w:rsid w:val="00FD1CF2"/>
    <w:rsid w:val="00FD2920"/>
    <w:rsid w:val="00FD4197"/>
    <w:rsid w:val="00FE19C9"/>
    <w:rsid w:val="00FE1E4B"/>
    <w:rsid w:val="00FE22A8"/>
    <w:rsid w:val="00FE33C2"/>
    <w:rsid w:val="00FF1790"/>
    <w:rsid w:val="00FF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179B9"/>
  <w15:chartTrackingRefBased/>
  <w15:docId w15:val="{4E72BECF-97E1-4D1B-9A92-ADEBF906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3">
    <w:name w:val="heading 3"/>
    <w:basedOn w:val="prastasis"/>
    <w:next w:val="prastasis"/>
    <w:link w:val="Antrat3Diagrama"/>
    <w:qFormat/>
    <w:rsid w:val="00C3042F"/>
    <w:pPr>
      <w:keepNext/>
      <w:keepLines/>
      <w:suppressAutoHyphens/>
      <w:spacing w:before="40" w:after="0"/>
      <w:outlineLvl w:val="2"/>
    </w:pPr>
    <w:rPr>
      <w:rFonts w:ascii="Calibri Light" w:eastAsia="font287" w:hAnsi="Calibri Light" w:cs="font287"/>
      <w:b/>
      <w:color w:val="1F4D78"/>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kstas">
    <w:name w:val="Tekstas"/>
    <w:basedOn w:val="prastasis"/>
    <w:link w:val="TekstasChar"/>
    <w:rsid w:val="005510A3"/>
    <w:pPr>
      <w:suppressAutoHyphens/>
      <w:spacing w:after="0" w:line="240" w:lineRule="auto"/>
      <w:ind w:firstLine="851"/>
      <w:jc w:val="both"/>
    </w:pPr>
    <w:rPr>
      <w:rFonts w:ascii="Calibri" w:eastAsia="Batang" w:hAnsi="Calibri" w:cs="font287"/>
      <w:lang w:val="lt-LT"/>
    </w:rPr>
  </w:style>
  <w:style w:type="character" w:customStyle="1" w:styleId="TekstasChar">
    <w:name w:val="Tekstas Char"/>
    <w:basedOn w:val="Numatytasispastraiposriftas"/>
    <w:link w:val="Tekstas"/>
    <w:rsid w:val="005510A3"/>
    <w:rPr>
      <w:rFonts w:ascii="Calibri" w:eastAsia="Batang" w:hAnsi="Calibri" w:cs="font287"/>
      <w:lang w:val="lt-LT"/>
    </w:rPr>
  </w:style>
  <w:style w:type="paragraph" w:customStyle="1" w:styleId="tekst">
    <w:name w:val="tekst"/>
    <w:basedOn w:val="Tekstas"/>
    <w:link w:val="tekstChar"/>
    <w:qFormat/>
    <w:rsid w:val="005510A3"/>
    <w:pPr>
      <w:spacing w:line="276" w:lineRule="auto"/>
      <w:jc w:val="center"/>
    </w:pPr>
    <w:rPr>
      <w:rFonts w:ascii="Georgia" w:hAnsi="Georgia" w:cs="Times New Roman"/>
      <w:sz w:val="24"/>
      <w:szCs w:val="24"/>
    </w:rPr>
  </w:style>
  <w:style w:type="paragraph" w:customStyle="1" w:styleId="tekstitalic">
    <w:name w:val="tekst italic"/>
    <w:basedOn w:val="prastasis"/>
    <w:link w:val="tekstitalicChar"/>
    <w:qFormat/>
    <w:rsid w:val="005510A3"/>
    <w:pPr>
      <w:suppressAutoHyphens/>
      <w:spacing w:after="0" w:line="240" w:lineRule="auto"/>
      <w:jc w:val="center"/>
    </w:pPr>
    <w:rPr>
      <w:rFonts w:ascii="Georgia" w:eastAsia="Batang" w:hAnsi="Georgia" w:cs="Times New Roman"/>
      <w:i/>
      <w:sz w:val="24"/>
      <w:szCs w:val="24"/>
      <w:lang w:val="lt-LT"/>
    </w:rPr>
  </w:style>
  <w:style w:type="character" w:customStyle="1" w:styleId="tekstChar">
    <w:name w:val="tekst Char"/>
    <w:basedOn w:val="TekstasChar"/>
    <w:link w:val="tekst"/>
    <w:rsid w:val="005510A3"/>
    <w:rPr>
      <w:rFonts w:ascii="Georgia" w:eastAsia="Batang" w:hAnsi="Georgia" w:cs="Times New Roman"/>
      <w:sz w:val="24"/>
      <w:szCs w:val="24"/>
      <w:lang w:val="lt-LT"/>
    </w:rPr>
  </w:style>
  <w:style w:type="character" w:customStyle="1" w:styleId="tekstitalicChar">
    <w:name w:val="tekst italic Char"/>
    <w:basedOn w:val="Numatytasispastraiposriftas"/>
    <w:link w:val="tekstitalic"/>
    <w:rsid w:val="005510A3"/>
    <w:rPr>
      <w:rFonts w:ascii="Georgia" w:eastAsia="Batang" w:hAnsi="Georgia" w:cs="Times New Roman"/>
      <w:i/>
      <w:sz w:val="24"/>
      <w:szCs w:val="24"/>
      <w:lang w:val="lt-LT"/>
    </w:rPr>
  </w:style>
  <w:style w:type="character" w:styleId="Grietas">
    <w:name w:val="Strong"/>
    <w:basedOn w:val="Numatytasispastraiposriftas"/>
    <w:uiPriority w:val="22"/>
    <w:qFormat/>
    <w:rsid w:val="005510A3"/>
    <w:rPr>
      <w:b/>
      <w:bCs/>
    </w:rPr>
  </w:style>
  <w:style w:type="paragraph" w:customStyle="1" w:styleId="Caption1">
    <w:name w:val="Caption1"/>
    <w:basedOn w:val="prastasis"/>
    <w:next w:val="prastasis"/>
    <w:rsid w:val="00C3042F"/>
    <w:pPr>
      <w:suppressAutoHyphens/>
      <w:spacing w:after="200" w:line="240" w:lineRule="auto"/>
    </w:pPr>
    <w:rPr>
      <w:rFonts w:ascii="Calibri" w:eastAsia="Batang" w:hAnsi="Calibri" w:cs="font287"/>
      <w:i/>
      <w:iCs/>
      <w:color w:val="44546A"/>
      <w:sz w:val="18"/>
      <w:szCs w:val="18"/>
      <w:lang w:val="lt-LT"/>
    </w:rPr>
  </w:style>
  <w:style w:type="character" w:customStyle="1" w:styleId="Antrat3Diagrama">
    <w:name w:val="Antraštė 3 Diagrama"/>
    <w:basedOn w:val="Numatytasispastraiposriftas"/>
    <w:link w:val="Antrat3"/>
    <w:rsid w:val="00C3042F"/>
    <w:rPr>
      <w:rFonts w:ascii="Calibri Light" w:eastAsia="font287" w:hAnsi="Calibri Light" w:cs="font287"/>
      <w:b/>
      <w:color w:val="1F4D78"/>
      <w:sz w:val="24"/>
      <w:szCs w:val="24"/>
      <w:lang w:val="lt-LT"/>
    </w:rPr>
  </w:style>
  <w:style w:type="paragraph" w:styleId="Sraopastraipa">
    <w:name w:val="List Paragraph"/>
    <w:basedOn w:val="prastasis"/>
    <w:qFormat/>
    <w:rsid w:val="00EB7F84"/>
    <w:pPr>
      <w:suppressAutoHyphens/>
      <w:ind w:left="720"/>
      <w:contextualSpacing/>
    </w:pPr>
    <w:rPr>
      <w:rFonts w:ascii="Calibri" w:eastAsia="Batang" w:hAnsi="Calibri" w:cs="font287"/>
      <w:lang w:val="lt-LT"/>
    </w:rPr>
  </w:style>
  <w:style w:type="table" w:styleId="Lentelstinklelis">
    <w:name w:val="Table Grid"/>
    <w:basedOn w:val="prastojilentel"/>
    <w:uiPriority w:val="39"/>
    <w:rsid w:val="0017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nhideWhenUsed/>
    <w:rsid w:val="0015086B"/>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rsid w:val="0015086B"/>
    <w:rPr>
      <w:sz w:val="20"/>
      <w:szCs w:val="20"/>
    </w:rPr>
  </w:style>
  <w:style w:type="character" w:styleId="Puslapioinaosnuoroda">
    <w:name w:val="footnote reference"/>
    <w:basedOn w:val="Numatytasispastraiposriftas"/>
    <w:unhideWhenUsed/>
    <w:rsid w:val="0015086B"/>
    <w:rPr>
      <w:vertAlign w:val="superscript"/>
    </w:rPr>
  </w:style>
  <w:style w:type="paragraph" w:styleId="Antrats">
    <w:name w:val="header"/>
    <w:basedOn w:val="prastasis"/>
    <w:link w:val="AntratsDiagrama"/>
    <w:uiPriority w:val="99"/>
    <w:unhideWhenUsed/>
    <w:rsid w:val="00067B2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67B21"/>
  </w:style>
  <w:style w:type="paragraph" w:styleId="Porat">
    <w:name w:val="footer"/>
    <w:basedOn w:val="prastasis"/>
    <w:link w:val="PoratDiagrama"/>
    <w:uiPriority w:val="99"/>
    <w:unhideWhenUsed/>
    <w:rsid w:val="00067B2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67B21"/>
  </w:style>
  <w:style w:type="character" w:customStyle="1" w:styleId="Inaosramenys">
    <w:name w:val="Išnašos rašmenys"/>
    <w:rsid w:val="00406C92"/>
  </w:style>
  <w:style w:type="paragraph" w:styleId="Betarp">
    <w:name w:val="No Spacing"/>
    <w:link w:val="BetarpDiagrama"/>
    <w:uiPriority w:val="1"/>
    <w:qFormat/>
    <w:rsid w:val="00101A9F"/>
    <w:pPr>
      <w:spacing w:after="0" w:line="240" w:lineRule="auto"/>
    </w:pPr>
    <w:rPr>
      <w:rFonts w:eastAsiaTheme="minorEastAsia"/>
      <w:lang w:val="lt-LT" w:eastAsia="lt-LT"/>
    </w:rPr>
  </w:style>
  <w:style w:type="character" w:customStyle="1" w:styleId="BetarpDiagrama">
    <w:name w:val="Be tarpų Diagrama"/>
    <w:basedOn w:val="Numatytasispastraiposriftas"/>
    <w:link w:val="Betarp"/>
    <w:uiPriority w:val="1"/>
    <w:rsid w:val="00101A9F"/>
    <w:rPr>
      <w:rFonts w:eastAsiaTheme="minorEastAsia"/>
      <w:lang w:val="lt-LT" w:eastAsia="lt-LT"/>
    </w:rPr>
  </w:style>
  <w:style w:type="paragraph" w:styleId="Pagrindinistekstas2">
    <w:name w:val="Body Text 2"/>
    <w:basedOn w:val="prastasis"/>
    <w:link w:val="Pagrindinistekstas2Diagrama"/>
    <w:uiPriority w:val="99"/>
    <w:unhideWhenUsed/>
    <w:rsid w:val="0025598D"/>
    <w:pPr>
      <w:spacing w:after="120" w:line="480" w:lineRule="auto"/>
    </w:pPr>
    <w:rPr>
      <w:rFonts w:ascii="Times New Roman" w:eastAsia="Times New Roman" w:hAnsi="Times New Roman" w:cs="Times New Roman"/>
      <w:sz w:val="20"/>
      <w:szCs w:val="20"/>
      <w:lang w:val="lt-LT" w:eastAsia="lt-LT"/>
    </w:rPr>
  </w:style>
  <w:style w:type="character" w:customStyle="1" w:styleId="Pagrindinistekstas2Diagrama">
    <w:name w:val="Pagrindinis tekstas 2 Diagrama"/>
    <w:basedOn w:val="Numatytasispastraiposriftas"/>
    <w:link w:val="Pagrindinistekstas2"/>
    <w:uiPriority w:val="99"/>
    <w:rsid w:val="0025598D"/>
    <w:rPr>
      <w:rFonts w:ascii="Times New Roman" w:eastAsia="Times New Roman" w:hAnsi="Times New Roman" w:cs="Times New Roman"/>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889570">
      <w:bodyDiv w:val="1"/>
      <w:marLeft w:val="0"/>
      <w:marRight w:val="0"/>
      <w:marTop w:val="0"/>
      <w:marBottom w:val="0"/>
      <w:divBdr>
        <w:top w:val="none" w:sz="0" w:space="0" w:color="auto"/>
        <w:left w:val="none" w:sz="0" w:space="0" w:color="auto"/>
        <w:bottom w:val="none" w:sz="0" w:space="0" w:color="auto"/>
        <w:right w:val="none" w:sz="0" w:space="0" w:color="auto"/>
      </w:divBdr>
      <w:divsChild>
        <w:div w:id="1748110827">
          <w:marLeft w:val="432"/>
          <w:marRight w:val="0"/>
          <w:marTop w:val="96"/>
          <w:marBottom w:val="0"/>
          <w:divBdr>
            <w:top w:val="none" w:sz="0" w:space="0" w:color="auto"/>
            <w:left w:val="none" w:sz="0" w:space="0" w:color="auto"/>
            <w:bottom w:val="none" w:sz="0" w:space="0" w:color="auto"/>
            <w:right w:val="none" w:sz="0" w:space="0" w:color="auto"/>
          </w:divBdr>
        </w:div>
        <w:div w:id="830103880">
          <w:marLeft w:val="432"/>
          <w:marRight w:val="0"/>
          <w:marTop w:val="96"/>
          <w:marBottom w:val="0"/>
          <w:divBdr>
            <w:top w:val="none" w:sz="0" w:space="0" w:color="auto"/>
            <w:left w:val="none" w:sz="0" w:space="0" w:color="auto"/>
            <w:bottom w:val="none" w:sz="0" w:space="0" w:color="auto"/>
            <w:right w:val="none" w:sz="0" w:space="0" w:color="auto"/>
          </w:divBdr>
        </w:div>
        <w:div w:id="1183982389">
          <w:marLeft w:val="432"/>
          <w:marRight w:val="0"/>
          <w:marTop w:val="96"/>
          <w:marBottom w:val="0"/>
          <w:divBdr>
            <w:top w:val="none" w:sz="0" w:space="0" w:color="auto"/>
            <w:left w:val="none" w:sz="0" w:space="0" w:color="auto"/>
            <w:bottom w:val="none" w:sz="0" w:space="0" w:color="auto"/>
            <w:right w:val="none" w:sz="0" w:space="0" w:color="auto"/>
          </w:divBdr>
        </w:div>
        <w:div w:id="1470827933">
          <w:marLeft w:val="432"/>
          <w:marRight w:val="0"/>
          <w:marTop w:val="96"/>
          <w:marBottom w:val="0"/>
          <w:divBdr>
            <w:top w:val="none" w:sz="0" w:space="0" w:color="auto"/>
            <w:left w:val="none" w:sz="0" w:space="0" w:color="auto"/>
            <w:bottom w:val="none" w:sz="0" w:space="0" w:color="auto"/>
            <w:right w:val="none" w:sz="0" w:space="0" w:color="auto"/>
          </w:divBdr>
        </w:div>
        <w:div w:id="498350755">
          <w:marLeft w:val="432"/>
          <w:marRight w:val="0"/>
          <w:marTop w:val="96"/>
          <w:marBottom w:val="0"/>
          <w:divBdr>
            <w:top w:val="none" w:sz="0" w:space="0" w:color="auto"/>
            <w:left w:val="none" w:sz="0" w:space="0" w:color="auto"/>
            <w:bottom w:val="none" w:sz="0" w:space="0" w:color="auto"/>
            <w:right w:val="none" w:sz="0" w:space="0" w:color="auto"/>
          </w:divBdr>
        </w:div>
        <w:div w:id="231430185">
          <w:marLeft w:val="432"/>
          <w:marRight w:val="0"/>
          <w:marTop w:val="96"/>
          <w:marBottom w:val="0"/>
          <w:divBdr>
            <w:top w:val="none" w:sz="0" w:space="0" w:color="auto"/>
            <w:left w:val="none" w:sz="0" w:space="0" w:color="auto"/>
            <w:bottom w:val="none" w:sz="0" w:space="0" w:color="auto"/>
            <w:right w:val="none" w:sz="0" w:space="0" w:color="auto"/>
          </w:divBdr>
        </w:div>
        <w:div w:id="318198328">
          <w:marLeft w:val="432"/>
          <w:marRight w:val="0"/>
          <w:marTop w:val="96"/>
          <w:marBottom w:val="0"/>
          <w:divBdr>
            <w:top w:val="none" w:sz="0" w:space="0" w:color="auto"/>
            <w:left w:val="none" w:sz="0" w:space="0" w:color="auto"/>
            <w:bottom w:val="none" w:sz="0" w:space="0" w:color="auto"/>
            <w:right w:val="none" w:sz="0" w:space="0" w:color="auto"/>
          </w:divBdr>
        </w:div>
        <w:div w:id="1944026634">
          <w:marLeft w:val="432"/>
          <w:marRight w:val="0"/>
          <w:marTop w:val="96"/>
          <w:marBottom w:val="0"/>
          <w:divBdr>
            <w:top w:val="none" w:sz="0" w:space="0" w:color="auto"/>
            <w:left w:val="none" w:sz="0" w:space="0" w:color="auto"/>
            <w:bottom w:val="none" w:sz="0" w:space="0" w:color="auto"/>
            <w:right w:val="none" w:sz="0" w:space="0" w:color="auto"/>
          </w:divBdr>
        </w:div>
        <w:div w:id="1327897957">
          <w:marLeft w:val="432"/>
          <w:marRight w:val="0"/>
          <w:marTop w:val="96"/>
          <w:marBottom w:val="0"/>
          <w:divBdr>
            <w:top w:val="none" w:sz="0" w:space="0" w:color="auto"/>
            <w:left w:val="none" w:sz="0" w:space="0" w:color="auto"/>
            <w:bottom w:val="none" w:sz="0" w:space="0" w:color="auto"/>
            <w:right w:val="none" w:sz="0" w:space="0" w:color="auto"/>
          </w:divBdr>
        </w:div>
      </w:divsChild>
    </w:div>
    <w:div w:id="1111435747">
      <w:bodyDiv w:val="1"/>
      <w:marLeft w:val="0"/>
      <w:marRight w:val="0"/>
      <w:marTop w:val="0"/>
      <w:marBottom w:val="0"/>
      <w:divBdr>
        <w:top w:val="none" w:sz="0" w:space="0" w:color="auto"/>
        <w:left w:val="none" w:sz="0" w:space="0" w:color="auto"/>
        <w:bottom w:val="none" w:sz="0" w:space="0" w:color="auto"/>
        <w:right w:val="none" w:sz="0" w:space="0" w:color="auto"/>
      </w:divBdr>
      <w:divsChild>
        <w:div w:id="1297952977">
          <w:marLeft w:val="432"/>
          <w:marRight w:val="0"/>
          <w:marTop w:val="154"/>
          <w:marBottom w:val="0"/>
          <w:divBdr>
            <w:top w:val="none" w:sz="0" w:space="0" w:color="auto"/>
            <w:left w:val="none" w:sz="0" w:space="0" w:color="auto"/>
            <w:bottom w:val="none" w:sz="0" w:space="0" w:color="auto"/>
            <w:right w:val="none" w:sz="0" w:space="0" w:color="auto"/>
          </w:divBdr>
        </w:div>
        <w:div w:id="169948550">
          <w:marLeft w:val="432"/>
          <w:marRight w:val="0"/>
          <w:marTop w:val="154"/>
          <w:marBottom w:val="0"/>
          <w:divBdr>
            <w:top w:val="none" w:sz="0" w:space="0" w:color="auto"/>
            <w:left w:val="none" w:sz="0" w:space="0" w:color="auto"/>
            <w:bottom w:val="none" w:sz="0" w:space="0" w:color="auto"/>
            <w:right w:val="none" w:sz="0" w:space="0" w:color="auto"/>
          </w:divBdr>
        </w:div>
        <w:div w:id="1108813322">
          <w:marLeft w:val="432"/>
          <w:marRight w:val="0"/>
          <w:marTop w:val="154"/>
          <w:marBottom w:val="0"/>
          <w:divBdr>
            <w:top w:val="none" w:sz="0" w:space="0" w:color="auto"/>
            <w:left w:val="none" w:sz="0" w:space="0" w:color="auto"/>
            <w:bottom w:val="none" w:sz="0" w:space="0" w:color="auto"/>
            <w:right w:val="none" w:sz="0" w:space="0" w:color="auto"/>
          </w:divBdr>
        </w:div>
        <w:div w:id="2105957341">
          <w:marLeft w:val="432"/>
          <w:marRight w:val="0"/>
          <w:marTop w:val="154"/>
          <w:marBottom w:val="0"/>
          <w:divBdr>
            <w:top w:val="none" w:sz="0" w:space="0" w:color="auto"/>
            <w:left w:val="none" w:sz="0" w:space="0" w:color="auto"/>
            <w:bottom w:val="none" w:sz="0" w:space="0" w:color="auto"/>
            <w:right w:val="none" w:sz="0" w:space="0" w:color="auto"/>
          </w:divBdr>
        </w:div>
        <w:div w:id="48580638">
          <w:marLeft w:val="432"/>
          <w:marRight w:val="0"/>
          <w:marTop w:val="154"/>
          <w:marBottom w:val="0"/>
          <w:divBdr>
            <w:top w:val="none" w:sz="0" w:space="0" w:color="auto"/>
            <w:left w:val="none" w:sz="0" w:space="0" w:color="auto"/>
            <w:bottom w:val="none" w:sz="0" w:space="0" w:color="auto"/>
            <w:right w:val="none" w:sz="0" w:space="0" w:color="auto"/>
          </w:divBdr>
        </w:div>
        <w:div w:id="1868330688">
          <w:marLeft w:val="432"/>
          <w:marRight w:val="0"/>
          <w:marTop w:val="154"/>
          <w:marBottom w:val="0"/>
          <w:divBdr>
            <w:top w:val="none" w:sz="0" w:space="0" w:color="auto"/>
            <w:left w:val="none" w:sz="0" w:space="0" w:color="auto"/>
            <w:bottom w:val="none" w:sz="0" w:space="0" w:color="auto"/>
            <w:right w:val="none" w:sz="0" w:space="0" w:color="auto"/>
          </w:divBdr>
        </w:div>
        <w:div w:id="387456310">
          <w:marLeft w:val="432"/>
          <w:marRight w:val="0"/>
          <w:marTop w:val="154"/>
          <w:marBottom w:val="0"/>
          <w:divBdr>
            <w:top w:val="none" w:sz="0" w:space="0" w:color="auto"/>
            <w:left w:val="none" w:sz="0" w:space="0" w:color="auto"/>
            <w:bottom w:val="none" w:sz="0" w:space="0" w:color="auto"/>
            <w:right w:val="none" w:sz="0" w:space="0" w:color="auto"/>
          </w:divBdr>
        </w:div>
      </w:divsChild>
    </w:div>
    <w:div w:id="1535314870">
      <w:bodyDiv w:val="1"/>
      <w:marLeft w:val="0"/>
      <w:marRight w:val="0"/>
      <w:marTop w:val="0"/>
      <w:marBottom w:val="0"/>
      <w:divBdr>
        <w:top w:val="none" w:sz="0" w:space="0" w:color="auto"/>
        <w:left w:val="none" w:sz="0" w:space="0" w:color="auto"/>
        <w:bottom w:val="none" w:sz="0" w:space="0" w:color="auto"/>
        <w:right w:val="none" w:sz="0" w:space="0" w:color="auto"/>
      </w:divBdr>
      <w:divsChild>
        <w:div w:id="1621640719">
          <w:marLeft w:val="432"/>
          <w:marRight w:val="0"/>
          <w:marTop w:val="154"/>
          <w:marBottom w:val="0"/>
          <w:divBdr>
            <w:top w:val="none" w:sz="0" w:space="0" w:color="auto"/>
            <w:left w:val="none" w:sz="0" w:space="0" w:color="auto"/>
            <w:bottom w:val="none" w:sz="0" w:space="0" w:color="auto"/>
            <w:right w:val="none" w:sz="0" w:space="0" w:color="auto"/>
          </w:divBdr>
        </w:div>
        <w:div w:id="356010887">
          <w:marLeft w:val="432"/>
          <w:marRight w:val="0"/>
          <w:marTop w:val="154"/>
          <w:marBottom w:val="0"/>
          <w:divBdr>
            <w:top w:val="none" w:sz="0" w:space="0" w:color="auto"/>
            <w:left w:val="none" w:sz="0" w:space="0" w:color="auto"/>
            <w:bottom w:val="none" w:sz="0" w:space="0" w:color="auto"/>
            <w:right w:val="none" w:sz="0" w:space="0" w:color="auto"/>
          </w:divBdr>
        </w:div>
        <w:div w:id="1830555349">
          <w:marLeft w:val="432"/>
          <w:marRight w:val="0"/>
          <w:marTop w:val="154"/>
          <w:marBottom w:val="0"/>
          <w:divBdr>
            <w:top w:val="none" w:sz="0" w:space="0" w:color="auto"/>
            <w:left w:val="none" w:sz="0" w:space="0" w:color="auto"/>
            <w:bottom w:val="none" w:sz="0" w:space="0" w:color="auto"/>
            <w:right w:val="none" w:sz="0" w:space="0" w:color="auto"/>
          </w:divBdr>
        </w:div>
        <w:div w:id="1366909025">
          <w:marLeft w:val="432"/>
          <w:marRight w:val="0"/>
          <w:marTop w:val="154"/>
          <w:marBottom w:val="0"/>
          <w:divBdr>
            <w:top w:val="none" w:sz="0" w:space="0" w:color="auto"/>
            <w:left w:val="none" w:sz="0" w:space="0" w:color="auto"/>
            <w:bottom w:val="none" w:sz="0" w:space="0" w:color="auto"/>
            <w:right w:val="none" w:sz="0" w:space="0" w:color="auto"/>
          </w:divBdr>
        </w:div>
        <w:div w:id="2056927425">
          <w:marLeft w:val="432"/>
          <w:marRight w:val="0"/>
          <w:marTop w:val="154"/>
          <w:marBottom w:val="0"/>
          <w:divBdr>
            <w:top w:val="none" w:sz="0" w:space="0" w:color="auto"/>
            <w:left w:val="none" w:sz="0" w:space="0" w:color="auto"/>
            <w:bottom w:val="none" w:sz="0" w:space="0" w:color="auto"/>
            <w:right w:val="none" w:sz="0" w:space="0" w:color="auto"/>
          </w:divBdr>
        </w:div>
      </w:divsChild>
    </w:div>
    <w:div w:id="1895047323">
      <w:bodyDiv w:val="1"/>
      <w:marLeft w:val="0"/>
      <w:marRight w:val="0"/>
      <w:marTop w:val="0"/>
      <w:marBottom w:val="0"/>
      <w:divBdr>
        <w:top w:val="none" w:sz="0" w:space="0" w:color="auto"/>
        <w:left w:val="none" w:sz="0" w:space="0" w:color="auto"/>
        <w:bottom w:val="none" w:sz="0" w:space="0" w:color="auto"/>
        <w:right w:val="none" w:sz="0" w:space="0" w:color="auto"/>
      </w:divBdr>
    </w:div>
    <w:div w:id="2006855580">
      <w:bodyDiv w:val="1"/>
      <w:marLeft w:val="0"/>
      <w:marRight w:val="0"/>
      <w:marTop w:val="0"/>
      <w:marBottom w:val="0"/>
      <w:divBdr>
        <w:top w:val="none" w:sz="0" w:space="0" w:color="auto"/>
        <w:left w:val="none" w:sz="0" w:space="0" w:color="auto"/>
        <w:bottom w:val="none" w:sz="0" w:space="0" w:color="auto"/>
        <w:right w:val="none" w:sz="0" w:space="0" w:color="auto"/>
      </w:divBdr>
      <w:divsChild>
        <w:div w:id="799877592">
          <w:marLeft w:val="432"/>
          <w:marRight w:val="0"/>
          <w:marTop w:val="125"/>
          <w:marBottom w:val="0"/>
          <w:divBdr>
            <w:top w:val="none" w:sz="0" w:space="0" w:color="auto"/>
            <w:left w:val="none" w:sz="0" w:space="0" w:color="auto"/>
            <w:bottom w:val="none" w:sz="0" w:space="0" w:color="auto"/>
            <w:right w:val="none" w:sz="0" w:space="0" w:color="auto"/>
          </w:divBdr>
        </w:div>
        <w:div w:id="1702246079">
          <w:marLeft w:val="432"/>
          <w:marRight w:val="0"/>
          <w:marTop w:val="125"/>
          <w:marBottom w:val="0"/>
          <w:divBdr>
            <w:top w:val="none" w:sz="0" w:space="0" w:color="auto"/>
            <w:left w:val="none" w:sz="0" w:space="0" w:color="auto"/>
            <w:bottom w:val="none" w:sz="0" w:space="0" w:color="auto"/>
            <w:right w:val="none" w:sz="0" w:space="0" w:color="auto"/>
          </w:divBdr>
        </w:div>
        <w:div w:id="62945977">
          <w:marLeft w:val="432"/>
          <w:marRight w:val="0"/>
          <w:marTop w:val="125"/>
          <w:marBottom w:val="0"/>
          <w:divBdr>
            <w:top w:val="none" w:sz="0" w:space="0" w:color="auto"/>
            <w:left w:val="none" w:sz="0" w:space="0" w:color="auto"/>
            <w:bottom w:val="none" w:sz="0" w:space="0" w:color="auto"/>
            <w:right w:val="none" w:sz="0" w:space="0" w:color="auto"/>
          </w:divBdr>
        </w:div>
        <w:div w:id="187258017">
          <w:marLeft w:val="432"/>
          <w:marRight w:val="0"/>
          <w:marTop w:val="125"/>
          <w:marBottom w:val="0"/>
          <w:divBdr>
            <w:top w:val="none" w:sz="0" w:space="0" w:color="auto"/>
            <w:left w:val="none" w:sz="0" w:space="0" w:color="auto"/>
            <w:bottom w:val="none" w:sz="0" w:space="0" w:color="auto"/>
            <w:right w:val="none" w:sz="0" w:space="0" w:color="auto"/>
          </w:divBdr>
        </w:div>
        <w:div w:id="914439045">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3.xml"/><Relationship Id="rId21" Type="http://schemas.openxmlformats.org/officeDocument/2006/relationships/chart" Target="charts/chart4.xml"/><Relationship Id="rId34" Type="http://schemas.openxmlformats.org/officeDocument/2006/relationships/diagramColors" Target="diagrams/colors4.xml"/><Relationship Id="rId42" Type="http://schemas.openxmlformats.org/officeDocument/2006/relationships/chart" Target="charts/chart10.xml"/><Relationship Id="rId47" Type="http://schemas.openxmlformats.org/officeDocument/2006/relationships/diagramColors" Target="diagrams/colors6.xml"/><Relationship Id="rId50" Type="http://schemas.openxmlformats.org/officeDocument/2006/relationships/diagramLayout" Target="diagrams/layout7.xml"/><Relationship Id="rId55" Type="http://schemas.openxmlformats.org/officeDocument/2006/relationships/diagramLayout" Target="diagrams/layout8.xml"/><Relationship Id="rId63" Type="http://schemas.microsoft.com/office/2007/relationships/diagramDrawing" Target="diagrams/drawing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chart" Target="charts/chart7.xml"/><Relationship Id="rId11" Type="http://schemas.openxmlformats.org/officeDocument/2006/relationships/diagramQuickStyle" Target="diagrams/quickStyle1.xml"/><Relationship Id="rId24" Type="http://schemas.openxmlformats.org/officeDocument/2006/relationships/diagramQuickStyle" Target="diagrams/quickStyle3.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openxmlformats.org/officeDocument/2006/relationships/diagramLayout" Target="diagrams/layout6.xml"/><Relationship Id="rId53" Type="http://schemas.microsoft.com/office/2007/relationships/diagramDrawing" Target="diagrams/drawing7.xml"/><Relationship Id="rId58" Type="http://schemas.microsoft.com/office/2007/relationships/diagramDrawing" Target="diagrams/drawing8.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diagramQuickStyle" Target="diagrams/quickStyle9.xml"/><Relationship Id="rId19" Type="http://schemas.openxmlformats.org/officeDocument/2006/relationships/chart" Target="charts/chart2.xml"/><Relationship Id="rId14" Type="http://schemas.openxmlformats.org/officeDocument/2006/relationships/diagramData" Target="diagrams/data2.xml"/><Relationship Id="rId22" Type="http://schemas.openxmlformats.org/officeDocument/2006/relationships/diagramData" Target="diagrams/data3.xml"/><Relationship Id="rId27" Type="http://schemas.openxmlformats.org/officeDocument/2006/relationships/chart" Target="charts/chart5.xml"/><Relationship Id="rId30" Type="http://schemas.openxmlformats.org/officeDocument/2006/relationships/chart" Target="charts/chart8.xml"/><Relationship Id="rId35" Type="http://schemas.microsoft.com/office/2007/relationships/diagramDrawing" Target="diagrams/drawing4.xml"/><Relationship Id="rId43" Type="http://schemas.openxmlformats.org/officeDocument/2006/relationships/chart" Target="charts/chart11.xml"/><Relationship Id="rId48" Type="http://schemas.microsoft.com/office/2007/relationships/diagramDrawing" Target="diagrams/drawing6.xml"/><Relationship Id="rId56" Type="http://schemas.openxmlformats.org/officeDocument/2006/relationships/diagramQuickStyle" Target="diagrams/quickStyle8.xml"/><Relationship Id="rId64" Type="http://schemas.openxmlformats.org/officeDocument/2006/relationships/chart" Target="charts/chart12.xml"/><Relationship Id="rId8" Type="http://schemas.openxmlformats.org/officeDocument/2006/relationships/chart" Target="charts/chart1.xml"/><Relationship Id="rId51" Type="http://schemas.openxmlformats.org/officeDocument/2006/relationships/diagramQuickStyle" Target="diagrams/quickStyle7.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Colors" Target="diagrams/colors3.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diagramQuickStyle" Target="diagrams/quickStyle6.xml"/><Relationship Id="rId59" Type="http://schemas.openxmlformats.org/officeDocument/2006/relationships/diagramData" Target="diagrams/data9.xml"/><Relationship Id="rId67" Type="http://schemas.openxmlformats.org/officeDocument/2006/relationships/theme" Target="theme/theme1.xml"/><Relationship Id="rId20" Type="http://schemas.openxmlformats.org/officeDocument/2006/relationships/chart" Target="charts/chart3.xml"/><Relationship Id="rId41" Type="http://schemas.openxmlformats.org/officeDocument/2006/relationships/chart" Target="charts/chart9.xml"/><Relationship Id="rId54" Type="http://schemas.openxmlformats.org/officeDocument/2006/relationships/diagramData" Target="diagrams/data8.xml"/><Relationship Id="rId62" Type="http://schemas.openxmlformats.org/officeDocument/2006/relationships/diagramColors" Target="diagrams/colors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diagramLayout" Target="diagrams/layout3.xml"/><Relationship Id="rId28" Type="http://schemas.openxmlformats.org/officeDocument/2006/relationships/chart" Target="charts/chart6.xml"/><Relationship Id="rId36" Type="http://schemas.openxmlformats.org/officeDocument/2006/relationships/diagramData" Target="diagrams/data5.xml"/><Relationship Id="rId49" Type="http://schemas.openxmlformats.org/officeDocument/2006/relationships/diagramData" Target="diagrams/data7.xml"/><Relationship Id="rId57" Type="http://schemas.openxmlformats.org/officeDocument/2006/relationships/diagramColors" Target="diagrams/colors8.xml"/><Relationship Id="rId10" Type="http://schemas.openxmlformats.org/officeDocument/2006/relationships/diagramLayout" Target="diagrams/layout1.xml"/><Relationship Id="rId31" Type="http://schemas.openxmlformats.org/officeDocument/2006/relationships/diagramData" Target="diagrams/data4.xml"/><Relationship Id="rId44" Type="http://schemas.openxmlformats.org/officeDocument/2006/relationships/diagramData" Target="diagrams/data6.xml"/><Relationship Id="rId52" Type="http://schemas.openxmlformats.org/officeDocument/2006/relationships/diagramColors" Target="diagrams/colors7.xml"/><Relationship Id="rId60" Type="http://schemas.openxmlformats.org/officeDocument/2006/relationships/diagramLayout" Target="diagrams/layout9.xm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3" Type="http://schemas.microsoft.com/office/2007/relationships/diagramDrawing" Target="diagrams/drawing1.xml"/><Relationship Id="rId18" Type="http://schemas.microsoft.com/office/2007/relationships/diagramDrawing" Target="diagrams/drawing2.xml"/><Relationship Id="rId39" Type="http://schemas.openxmlformats.org/officeDocument/2006/relationships/diagramColors" Target="diagrams/colors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Mokinių skaičiaus kitimas mokyklose </a:t>
            </a:r>
          </a:p>
          <a:p>
            <a:pPr>
              <a:defRPr/>
            </a:pPr>
            <a:r>
              <a:rPr lang="lt-LT"/>
              <a:t>2018–2020 m.</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Sheet1!$B$1</c:f>
              <c:strCache>
                <c:ptCount val="1"/>
                <c:pt idx="0">
                  <c:v>2018 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Ikimokyklinio ugdymo</c:v>
                </c:pt>
                <c:pt idx="1">
                  <c:v>Bendrojo ugdymo</c:v>
                </c:pt>
                <c:pt idx="2">
                  <c:v>Profesinė</c:v>
                </c:pt>
                <c:pt idx="3">
                  <c:v>Neformaliojo švietimo</c:v>
                </c:pt>
              </c:strCache>
            </c:strRef>
          </c:cat>
          <c:val>
            <c:numRef>
              <c:f>Sheet1!$B$2:$B$5</c:f>
              <c:numCache>
                <c:formatCode>General</c:formatCode>
                <c:ptCount val="4"/>
                <c:pt idx="0">
                  <c:v>452</c:v>
                </c:pt>
                <c:pt idx="1">
                  <c:v>1715</c:v>
                </c:pt>
                <c:pt idx="2">
                  <c:v>124</c:v>
                </c:pt>
                <c:pt idx="3">
                  <c:v>432</c:v>
                </c:pt>
              </c:numCache>
            </c:numRef>
          </c:val>
          <c:extLst>
            <c:ext xmlns:c16="http://schemas.microsoft.com/office/drawing/2014/chart" uri="{C3380CC4-5D6E-409C-BE32-E72D297353CC}">
              <c16:uniqueId val="{00000000-A896-4FE1-A5C6-2CB91FC1F687}"/>
            </c:ext>
          </c:extLst>
        </c:ser>
        <c:ser>
          <c:idx val="1"/>
          <c:order val="1"/>
          <c:tx>
            <c:strRef>
              <c:f>Sheet1!$C$1</c:f>
              <c:strCache>
                <c:ptCount val="1"/>
                <c:pt idx="0">
                  <c:v>2019 m.</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Ikimokyklinio ugdymo</c:v>
                </c:pt>
                <c:pt idx="1">
                  <c:v>Bendrojo ugdymo</c:v>
                </c:pt>
                <c:pt idx="2">
                  <c:v>Profesinė</c:v>
                </c:pt>
                <c:pt idx="3">
                  <c:v>Neformaliojo švietimo</c:v>
                </c:pt>
              </c:strCache>
            </c:strRef>
          </c:cat>
          <c:val>
            <c:numRef>
              <c:f>Sheet1!$C$2:$C$5</c:f>
              <c:numCache>
                <c:formatCode>General</c:formatCode>
                <c:ptCount val="4"/>
                <c:pt idx="0">
                  <c:v>459</c:v>
                </c:pt>
                <c:pt idx="1">
                  <c:v>1670</c:v>
                </c:pt>
                <c:pt idx="2">
                  <c:v>135</c:v>
                </c:pt>
                <c:pt idx="3">
                  <c:v>495</c:v>
                </c:pt>
              </c:numCache>
            </c:numRef>
          </c:val>
          <c:extLst>
            <c:ext xmlns:c16="http://schemas.microsoft.com/office/drawing/2014/chart" uri="{C3380CC4-5D6E-409C-BE32-E72D297353CC}">
              <c16:uniqueId val="{00000001-A896-4FE1-A5C6-2CB91FC1F687}"/>
            </c:ext>
          </c:extLst>
        </c:ser>
        <c:ser>
          <c:idx val="2"/>
          <c:order val="2"/>
          <c:tx>
            <c:strRef>
              <c:f>Sheet1!$D$1</c:f>
              <c:strCache>
                <c:ptCount val="1"/>
                <c:pt idx="0">
                  <c:v>2020 m.</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Ikimokyklinio ugdymo</c:v>
                </c:pt>
                <c:pt idx="1">
                  <c:v>Bendrojo ugdymo</c:v>
                </c:pt>
                <c:pt idx="2">
                  <c:v>Profesinė</c:v>
                </c:pt>
                <c:pt idx="3">
                  <c:v>Neformaliojo švietimo</c:v>
                </c:pt>
              </c:strCache>
            </c:strRef>
          </c:cat>
          <c:val>
            <c:numRef>
              <c:f>Sheet1!$D$2:$D$5</c:f>
              <c:numCache>
                <c:formatCode>General</c:formatCode>
                <c:ptCount val="4"/>
                <c:pt idx="0">
                  <c:v>465</c:v>
                </c:pt>
                <c:pt idx="1">
                  <c:v>1628</c:v>
                </c:pt>
                <c:pt idx="2">
                  <c:v>178</c:v>
                </c:pt>
                <c:pt idx="3">
                  <c:v>466</c:v>
                </c:pt>
              </c:numCache>
            </c:numRef>
          </c:val>
          <c:extLst>
            <c:ext xmlns:c16="http://schemas.microsoft.com/office/drawing/2014/chart" uri="{C3380CC4-5D6E-409C-BE32-E72D297353CC}">
              <c16:uniqueId val="{00000002-A896-4FE1-A5C6-2CB91FC1F687}"/>
            </c:ext>
          </c:extLst>
        </c:ser>
        <c:ser>
          <c:idx val="3"/>
          <c:order val="3"/>
          <c:tx>
            <c:strRef>
              <c:f>Sheet1!$E$1</c:f>
              <c:strCache>
                <c:ptCount val="1"/>
                <c:pt idx="0">
                  <c:v>Column1</c:v>
                </c:pt>
              </c:strCache>
            </c:strRef>
          </c:tx>
          <c:spPr>
            <a:solidFill>
              <a:schemeClr val="accent4">
                <a:alpha val="85000"/>
              </a:schemeClr>
            </a:solidFill>
            <a:ln w="9525" cap="flat" cmpd="sng" algn="ctr">
              <a:solidFill>
                <a:schemeClr val="lt1">
                  <a:alpha val="50000"/>
                </a:schemeClr>
              </a:solidFill>
              <a:round/>
            </a:ln>
            <a:effectLst/>
          </c:spPr>
          <c:invertIfNegative val="0"/>
          <c:dLbls>
            <c:delete val="1"/>
          </c:dLbls>
          <c:cat>
            <c:strRef>
              <c:f>Sheet1!$A$2:$A$5</c:f>
              <c:strCache>
                <c:ptCount val="4"/>
                <c:pt idx="0">
                  <c:v>Ikimokyklinio ugdymo</c:v>
                </c:pt>
                <c:pt idx="1">
                  <c:v>Bendrojo ugdymo</c:v>
                </c:pt>
                <c:pt idx="2">
                  <c:v>Profesinė</c:v>
                </c:pt>
                <c:pt idx="3">
                  <c:v>Neformaliojo švietimo</c:v>
                </c:pt>
              </c:strCache>
            </c:strRef>
          </c:cat>
          <c:val>
            <c:numRef>
              <c:f>Sheet1!$E$2:$E$5</c:f>
              <c:numCache>
                <c:formatCode>General</c:formatCode>
                <c:ptCount val="4"/>
                <c:pt idx="0">
                  <c:v>0</c:v>
                </c:pt>
              </c:numCache>
            </c:numRef>
          </c:val>
          <c:extLst>
            <c:ext xmlns:c16="http://schemas.microsoft.com/office/drawing/2014/chart" uri="{C3380CC4-5D6E-409C-BE32-E72D297353CC}">
              <c16:uniqueId val="{00000003-A896-4FE1-A5C6-2CB91FC1F687}"/>
            </c:ext>
          </c:extLst>
        </c:ser>
        <c:dLbls>
          <c:dLblPos val="inEnd"/>
          <c:showLegendKey val="0"/>
          <c:showVal val="1"/>
          <c:showCatName val="0"/>
          <c:showSerName val="0"/>
          <c:showPercent val="0"/>
          <c:showBubbleSize val="0"/>
        </c:dLbls>
        <c:gapWidth val="65"/>
        <c:axId val="465931384"/>
        <c:axId val="465928640"/>
      </c:barChart>
      <c:catAx>
        <c:axId val="4659313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465928640"/>
        <c:crosses val="autoZero"/>
        <c:auto val="1"/>
        <c:lblAlgn val="ctr"/>
        <c:lblOffset val="100"/>
        <c:noMultiLvlLbl val="0"/>
      </c:catAx>
      <c:valAx>
        <c:axId val="4659286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65931384"/>
        <c:crosses val="autoZero"/>
        <c:crossBetween val="between"/>
      </c:valAx>
      <c:spPr>
        <a:noFill/>
        <a:ln>
          <a:noFill/>
        </a:ln>
        <a:effectLst/>
      </c:spPr>
    </c:plotArea>
    <c:legend>
      <c:legendPos val="b"/>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Mokytojų metodininkų ir ekspertų dalis, proc.</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2018 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3"/>
                <c:pt idx="0">
                  <c:v>Skuodas</c:v>
                </c:pt>
                <c:pt idx="1">
                  <c:v>X</c:v>
                </c:pt>
                <c:pt idx="2">
                  <c:v>Y</c:v>
                </c:pt>
              </c:strCache>
            </c:strRef>
          </c:cat>
          <c:val>
            <c:numRef>
              <c:f>Lapas1!$B$2:$B$5</c:f>
              <c:numCache>
                <c:formatCode>General</c:formatCode>
                <c:ptCount val="4"/>
                <c:pt idx="0">
                  <c:v>51.9</c:v>
                </c:pt>
                <c:pt idx="1">
                  <c:v>28.2</c:v>
                </c:pt>
                <c:pt idx="2">
                  <c:v>39.4</c:v>
                </c:pt>
              </c:numCache>
            </c:numRef>
          </c:val>
          <c:extLst>
            <c:ext xmlns:c16="http://schemas.microsoft.com/office/drawing/2014/chart" uri="{C3380CC4-5D6E-409C-BE32-E72D297353CC}">
              <c16:uniqueId val="{00000000-53A2-479E-8E9F-CCEF91BC4E7C}"/>
            </c:ext>
          </c:extLst>
        </c:ser>
        <c:ser>
          <c:idx val="1"/>
          <c:order val="1"/>
          <c:tx>
            <c:strRef>
              <c:f>Lapas1!$C$1</c:f>
              <c:strCache>
                <c:ptCount val="1"/>
                <c:pt idx="0">
                  <c:v>2019 m.</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3"/>
                <c:pt idx="0">
                  <c:v>Skuodas</c:v>
                </c:pt>
                <c:pt idx="1">
                  <c:v>X</c:v>
                </c:pt>
                <c:pt idx="2">
                  <c:v>Y</c:v>
                </c:pt>
              </c:strCache>
            </c:strRef>
          </c:cat>
          <c:val>
            <c:numRef>
              <c:f>Lapas1!$C$2:$C$5</c:f>
              <c:numCache>
                <c:formatCode>General</c:formatCode>
                <c:ptCount val="4"/>
                <c:pt idx="0">
                  <c:v>53.8</c:v>
                </c:pt>
                <c:pt idx="1">
                  <c:v>29.9</c:v>
                </c:pt>
                <c:pt idx="2">
                  <c:v>38.299999999999997</c:v>
                </c:pt>
              </c:numCache>
            </c:numRef>
          </c:val>
          <c:extLst>
            <c:ext xmlns:c16="http://schemas.microsoft.com/office/drawing/2014/chart" uri="{C3380CC4-5D6E-409C-BE32-E72D297353CC}">
              <c16:uniqueId val="{00000001-53A2-479E-8E9F-CCEF91BC4E7C}"/>
            </c:ext>
          </c:extLst>
        </c:ser>
        <c:ser>
          <c:idx val="2"/>
          <c:order val="2"/>
          <c:tx>
            <c:strRef>
              <c:f>Lapas1!$D$1</c:f>
              <c:strCache>
                <c:ptCount val="1"/>
                <c:pt idx="0">
                  <c:v>2020 m.</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3"/>
                <c:pt idx="0">
                  <c:v>Skuodas</c:v>
                </c:pt>
                <c:pt idx="1">
                  <c:v>X</c:v>
                </c:pt>
                <c:pt idx="2">
                  <c:v>Y</c:v>
                </c:pt>
              </c:strCache>
            </c:strRef>
          </c:cat>
          <c:val>
            <c:numRef>
              <c:f>Lapas1!$D$2:$D$5</c:f>
              <c:numCache>
                <c:formatCode>General</c:formatCode>
                <c:ptCount val="4"/>
                <c:pt idx="0">
                  <c:v>52</c:v>
                </c:pt>
                <c:pt idx="1">
                  <c:v>29</c:v>
                </c:pt>
                <c:pt idx="2">
                  <c:v>40</c:v>
                </c:pt>
              </c:numCache>
            </c:numRef>
          </c:val>
          <c:extLst>
            <c:ext xmlns:c16="http://schemas.microsoft.com/office/drawing/2014/chart" uri="{C3380CC4-5D6E-409C-BE32-E72D297353CC}">
              <c16:uniqueId val="{00000002-53A2-479E-8E9F-CCEF91BC4E7C}"/>
            </c:ext>
          </c:extLst>
        </c:ser>
        <c:dLbls>
          <c:dLblPos val="inEnd"/>
          <c:showLegendKey val="0"/>
          <c:showVal val="1"/>
          <c:showCatName val="0"/>
          <c:showSerName val="0"/>
          <c:showPercent val="0"/>
          <c:showBubbleSize val="0"/>
        </c:dLbls>
        <c:gapWidth val="65"/>
        <c:axId val="418045656"/>
        <c:axId val="418043696"/>
      </c:barChart>
      <c:catAx>
        <c:axId val="4180456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418043696"/>
        <c:crosses val="autoZero"/>
        <c:auto val="1"/>
        <c:lblAlgn val="ctr"/>
        <c:lblOffset val="100"/>
        <c:noMultiLvlLbl val="0"/>
      </c:catAx>
      <c:valAx>
        <c:axId val="4180436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1804565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Švietimo pagalbos specialistų, </a:t>
            </a:r>
          </a:p>
          <a:p>
            <a:pPr>
              <a:defRPr/>
            </a:pPr>
            <a:r>
              <a:rPr lang="lt-LT"/>
              <a:t>tenkančių 100-ui mokinių, skaičius</a:t>
            </a:r>
            <a:endParaRPr lang="en-US"/>
          </a:p>
        </c:rich>
      </c:tx>
      <c:layout>
        <c:manualLayout>
          <c:xMode val="edge"/>
          <c:yMode val="edge"/>
          <c:x val="0.23062553351043882"/>
          <c:y val="3.571428571428571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Sheet1!$B$1</c:f>
              <c:strCache>
                <c:ptCount val="1"/>
                <c:pt idx="0">
                  <c:v>2018 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Sheet1!$B$2:$B$5</c:f>
              <c:numCache>
                <c:formatCode>General</c:formatCode>
                <c:ptCount val="4"/>
                <c:pt idx="0">
                  <c:v>0.5</c:v>
                </c:pt>
                <c:pt idx="1">
                  <c:v>0.8</c:v>
                </c:pt>
                <c:pt idx="2">
                  <c:v>1</c:v>
                </c:pt>
              </c:numCache>
            </c:numRef>
          </c:val>
          <c:extLst>
            <c:ext xmlns:c16="http://schemas.microsoft.com/office/drawing/2014/chart" uri="{C3380CC4-5D6E-409C-BE32-E72D297353CC}">
              <c16:uniqueId val="{00000000-B860-4C7B-949B-03C73B8D04AA}"/>
            </c:ext>
          </c:extLst>
        </c:ser>
        <c:ser>
          <c:idx val="1"/>
          <c:order val="1"/>
          <c:tx>
            <c:strRef>
              <c:f>Sheet1!$C$1</c:f>
              <c:strCache>
                <c:ptCount val="1"/>
                <c:pt idx="0">
                  <c:v>2019 m.</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Sheet1!$C$2:$C$5</c:f>
              <c:numCache>
                <c:formatCode>General</c:formatCode>
                <c:ptCount val="4"/>
                <c:pt idx="0">
                  <c:v>0.48</c:v>
                </c:pt>
                <c:pt idx="1">
                  <c:v>0.76</c:v>
                </c:pt>
                <c:pt idx="2">
                  <c:v>0.91</c:v>
                </c:pt>
              </c:numCache>
            </c:numRef>
          </c:val>
          <c:extLst>
            <c:ext xmlns:c16="http://schemas.microsoft.com/office/drawing/2014/chart" uri="{C3380CC4-5D6E-409C-BE32-E72D297353CC}">
              <c16:uniqueId val="{00000001-B860-4C7B-949B-03C73B8D04AA}"/>
            </c:ext>
          </c:extLst>
        </c:ser>
        <c:ser>
          <c:idx val="2"/>
          <c:order val="2"/>
          <c:tx>
            <c:strRef>
              <c:f>Sheet1!$D$1</c:f>
              <c:strCache>
                <c:ptCount val="1"/>
                <c:pt idx="0">
                  <c:v>2020 m.</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Sheet1!$D$2:$D$5</c:f>
              <c:numCache>
                <c:formatCode>General</c:formatCode>
                <c:ptCount val="4"/>
                <c:pt idx="0">
                  <c:v>0.5</c:v>
                </c:pt>
                <c:pt idx="1">
                  <c:v>0.7</c:v>
                </c:pt>
                <c:pt idx="2">
                  <c:v>0.9</c:v>
                </c:pt>
              </c:numCache>
            </c:numRef>
          </c:val>
          <c:extLst>
            <c:ext xmlns:c16="http://schemas.microsoft.com/office/drawing/2014/chart" uri="{C3380CC4-5D6E-409C-BE32-E72D297353CC}">
              <c16:uniqueId val="{00000002-B860-4C7B-949B-03C73B8D04AA}"/>
            </c:ext>
          </c:extLst>
        </c:ser>
        <c:dLbls>
          <c:dLblPos val="inEnd"/>
          <c:showLegendKey val="0"/>
          <c:showVal val="1"/>
          <c:showCatName val="0"/>
          <c:showSerName val="0"/>
          <c:showPercent val="0"/>
          <c:showBubbleSize val="0"/>
        </c:dLbls>
        <c:gapWidth val="65"/>
        <c:axId val="418043304"/>
        <c:axId val="418044480"/>
      </c:barChart>
      <c:catAx>
        <c:axId val="4180433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418044480"/>
        <c:crosses val="autoZero"/>
        <c:auto val="1"/>
        <c:lblAlgn val="ctr"/>
        <c:lblOffset val="100"/>
        <c:noMultiLvlLbl val="0"/>
      </c:catAx>
      <c:valAx>
        <c:axId val="4180444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180433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Lapas1!$B$1</c:f>
              <c:strCache>
                <c:ptCount val="1"/>
                <c:pt idx="0">
                  <c:v>Planas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Lapas1!$A$2:$A$7</c:f>
              <c:numCache>
                <c:formatCode>General</c:formatCode>
                <c:ptCount val="6"/>
                <c:pt idx="0">
                  <c:v>2020</c:v>
                </c:pt>
                <c:pt idx="1">
                  <c:v>2021</c:v>
                </c:pt>
                <c:pt idx="2">
                  <c:v>2022</c:v>
                </c:pt>
              </c:numCache>
            </c:numRef>
          </c:cat>
          <c:val>
            <c:numRef>
              <c:f>Lapas1!$B$2:$B$7</c:f>
              <c:numCache>
                <c:formatCode>General</c:formatCode>
                <c:ptCount val="6"/>
                <c:pt idx="0">
                  <c:v>85</c:v>
                </c:pt>
                <c:pt idx="1">
                  <c:v>86</c:v>
                </c:pt>
                <c:pt idx="2">
                  <c:v>87</c:v>
                </c:pt>
              </c:numCache>
            </c:numRef>
          </c:val>
          <c:extLst>
            <c:ext xmlns:c16="http://schemas.microsoft.com/office/drawing/2014/chart" uri="{C3380CC4-5D6E-409C-BE32-E72D297353CC}">
              <c16:uniqueId val="{00000001-CA07-4B59-BFDE-E94BEB5D9A72}"/>
            </c:ext>
          </c:extLst>
        </c:ser>
        <c:ser>
          <c:idx val="1"/>
          <c:order val="1"/>
          <c:tx>
            <c:strRef>
              <c:f>Lapas1!$C$1</c:f>
              <c:strCache>
                <c:ptCount val="1"/>
                <c:pt idx="0">
                  <c:v>Faktas</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Lapas1!$A$2:$A$7</c:f>
              <c:numCache>
                <c:formatCode>General</c:formatCode>
                <c:ptCount val="6"/>
                <c:pt idx="0">
                  <c:v>2020</c:v>
                </c:pt>
                <c:pt idx="1">
                  <c:v>2021</c:v>
                </c:pt>
                <c:pt idx="2">
                  <c:v>2022</c:v>
                </c:pt>
              </c:numCache>
            </c:numRef>
          </c:cat>
          <c:val>
            <c:numRef>
              <c:f>Lapas1!$C$2:$C$7</c:f>
              <c:numCache>
                <c:formatCode>General</c:formatCode>
                <c:ptCount val="6"/>
                <c:pt idx="0">
                  <c:v>93.8</c:v>
                </c:pt>
              </c:numCache>
            </c:numRef>
          </c:val>
          <c:extLst>
            <c:ext xmlns:c16="http://schemas.microsoft.com/office/drawing/2014/chart" uri="{C3380CC4-5D6E-409C-BE32-E72D297353CC}">
              <c16:uniqueId val="{00000002-CA07-4B59-BFDE-E94BEB5D9A72}"/>
            </c:ext>
          </c:extLst>
        </c:ser>
        <c:dLbls>
          <c:dLblPos val="inEnd"/>
          <c:showLegendKey val="0"/>
          <c:showVal val="1"/>
          <c:showCatName val="0"/>
          <c:showSerName val="0"/>
          <c:showPercent val="0"/>
          <c:showBubbleSize val="0"/>
        </c:dLbls>
        <c:gapWidth val="65"/>
        <c:axId val="513157752"/>
        <c:axId val="513157360"/>
      </c:barChart>
      <c:catAx>
        <c:axId val="5131577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513157360"/>
        <c:crosses val="autoZero"/>
        <c:auto val="1"/>
        <c:lblAlgn val="ctr"/>
        <c:lblOffset val="100"/>
        <c:noMultiLvlLbl val="0"/>
      </c:catAx>
      <c:valAx>
        <c:axId val="5131573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1315775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lt-LT"/>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Mokinių, dalyvaujančių neformaliojo švietimo veiklose, dalis nuo bendro mokinių skaičiaus, proc.</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2018 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3"/>
                <c:pt idx="0">
                  <c:v>Skuodas</c:v>
                </c:pt>
                <c:pt idx="1">
                  <c:v>X</c:v>
                </c:pt>
                <c:pt idx="2">
                  <c:v>Y</c:v>
                </c:pt>
              </c:strCache>
            </c:strRef>
          </c:cat>
          <c:val>
            <c:numRef>
              <c:f>Lapas1!$B$2:$B$5</c:f>
              <c:numCache>
                <c:formatCode>General</c:formatCode>
                <c:ptCount val="4"/>
                <c:pt idx="0">
                  <c:v>67.2</c:v>
                </c:pt>
                <c:pt idx="1">
                  <c:v>56.6</c:v>
                </c:pt>
                <c:pt idx="2">
                  <c:v>64.2</c:v>
                </c:pt>
              </c:numCache>
            </c:numRef>
          </c:val>
          <c:extLst>
            <c:ext xmlns:c16="http://schemas.microsoft.com/office/drawing/2014/chart" uri="{C3380CC4-5D6E-409C-BE32-E72D297353CC}">
              <c16:uniqueId val="{00000000-6BF6-4E74-95D9-ED151BE6D78D}"/>
            </c:ext>
          </c:extLst>
        </c:ser>
        <c:ser>
          <c:idx val="1"/>
          <c:order val="1"/>
          <c:tx>
            <c:strRef>
              <c:f>Lapas1!$C$1</c:f>
              <c:strCache>
                <c:ptCount val="1"/>
                <c:pt idx="0">
                  <c:v>2019 m.</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3"/>
                <c:pt idx="0">
                  <c:v>Skuodas</c:v>
                </c:pt>
                <c:pt idx="1">
                  <c:v>X</c:v>
                </c:pt>
                <c:pt idx="2">
                  <c:v>Y</c:v>
                </c:pt>
              </c:strCache>
            </c:strRef>
          </c:cat>
          <c:val>
            <c:numRef>
              <c:f>Lapas1!$C$2:$C$5</c:f>
              <c:numCache>
                <c:formatCode>General</c:formatCode>
                <c:ptCount val="4"/>
                <c:pt idx="0">
                  <c:v>67.2</c:v>
                </c:pt>
                <c:pt idx="1">
                  <c:v>56.6</c:v>
                </c:pt>
                <c:pt idx="2">
                  <c:v>64.2</c:v>
                </c:pt>
              </c:numCache>
            </c:numRef>
          </c:val>
          <c:extLst>
            <c:ext xmlns:c16="http://schemas.microsoft.com/office/drawing/2014/chart" uri="{C3380CC4-5D6E-409C-BE32-E72D297353CC}">
              <c16:uniqueId val="{00000001-6BF6-4E74-95D9-ED151BE6D78D}"/>
            </c:ext>
          </c:extLst>
        </c:ser>
        <c:ser>
          <c:idx val="2"/>
          <c:order val="2"/>
          <c:tx>
            <c:strRef>
              <c:f>Lapas1!$D$1</c:f>
              <c:strCache>
                <c:ptCount val="1"/>
                <c:pt idx="0">
                  <c:v>2020 m.</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3"/>
                <c:pt idx="0">
                  <c:v>Skuodas</c:v>
                </c:pt>
                <c:pt idx="1">
                  <c:v>X</c:v>
                </c:pt>
                <c:pt idx="2">
                  <c:v>Y</c:v>
                </c:pt>
              </c:strCache>
            </c:strRef>
          </c:cat>
          <c:val>
            <c:numRef>
              <c:f>Lapas1!$D$2:$D$5</c:f>
              <c:numCache>
                <c:formatCode>General</c:formatCode>
                <c:ptCount val="4"/>
                <c:pt idx="0">
                  <c:v>80</c:v>
                </c:pt>
                <c:pt idx="1">
                  <c:v>62</c:v>
                </c:pt>
                <c:pt idx="2">
                  <c:v>80</c:v>
                </c:pt>
              </c:numCache>
            </c:numRef>
          </c:val>
          <c:extLst>
            <c:ext xmlns:c16="http://schemas.microsoft.com/office/drawing/2014/chart" uri="{C3380CC4-5D6E-409C-BE32-E72D297353CC}">
              <c16:uniqueId val="{00000002-6BF6-4E74-95D9-ED151BE6D78D}"/>
            </c:ext>
          </c:extLst>
        </c:ser>
        <c:dLbls>
          <c:dLblPos val="inEnd"/>
          <c:showLegendKey val="0"/>
          <c:showVal val="1"/>
          <c:showCatName val="0"/>
          <c:showSerName val="0"/>
          <c:showPercent val="0"/>
          <c:showBubbleSize val="0"/>
        </c:dLbls>
        <c:gapWidth val="65"/>
        <c:axId val="468494824"/>
        <c:axId val="468498352"/>
      </c:barChart>
      <c:catAx>
        <c:axId val="4684948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468498352"/>
        <c:crosses val="autoZero"/>
        <c:auto val="1"/>
        <c:lblAlgn val="ctr"/>
        <c:lblOffset val="100"/>
        <c:noMultiLvlLbl val="0"/>
      </c:catAx>
      <c:valAx>
        <c:axId val="4684983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6849482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Visų ir pavėžėjamų mokinių skaičius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Visi mokiniai</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3"/>
                <c:pt idx="0">
                  <c:v>2018 m.</c:v>
                </c:pt>
                <c:pt idx="1">
                  <c:v>2019 m.</c:v>
                </c:pt>
                <c:pt idx="2">
                  <c:v>2020 m.</c:v>
                </c:pt>
              </c:strCache>
            </c:strRef>
          </c:cat>
          <c:val>
            <c:numRef>
              <c:f>Lapas1!$B$2:$B$5</c:f>
              <c:numCache>
                <c:formatCode>General</c:formatCode>
                <c:ptCount val="4"/>
                <c:pt idx="0">
                  <c:v>1691</c:v>
                </c:pt>
                <c:pt idx="1">
                  <c:v>1643</c:v>
                </c:pt>
                <c:pt idx="2">
                  <c:v>1611</c:v>
                </c:pt>
              </c:numCache>
            </c:numRef>
          </c:val>
          <c:extLst>
            <c:ext xmlns:c16="http://schemas.microsoft.com/office/drawing/2014/chart" uri="{C3380CC4-5D6E-409C-BE32-E72D297353CC}">
              <c16:uniqueId val="{00000000-34FE-4831-98D8-B8EC3C2064F4}"/>
            </c:ext>
          </c:extLst>
        </c:ser>
        <c:ser>
          <c:idx val="1"/>
          <c:order val="1"/>
          <c:tx>
            <c:strRef>
              <c:f>Lapas1!$C$1</c:f>
              <c:strCache>
                <c:ptCount val="1"/>
                <c:pt idx="0">
                  <c:v>Pavėžėjami mokiniai</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3"/>
                <c:pt idx="0">
                  <c:v>2018 m.</c:v>
                </c:pt>
                <c:pt idx="1">
                  <c:v>2019 m.</c:v>
                </c:pt>
                <c:pt idx="2">
                  <c:v>2020 m.</c:v>
                </c:pt>
              </c:strCache>
            </c:strRef>
          </c:cat>
          <c:val>
            <c:numRef>
              <c:f>Lapas1!$C$2:$C$5</c:f>
              <c:numCache>
                <c:formatCode>General</c:formatCode>
                <c:ptCount val="4"/>
                <c:pt idx="0">
                  <c:v>799</c:v>
                </c:pt>
                <c:pt idx="1">
                  <c:v>792</c:v>
                </c:pt>
                <c:pt idx="2">
                  <c:v>779</c:v>
                </c:pt>
              </c:numCache>
            </c:numRef>
          </c:val>
          <c:extLst>
            <c:ext xmlns:c16="http://schemas.microsoft.com/office/drawing/2014/chart" uri="{C3380CC4-5D6E-409C-BE32-E72D297353CC}">
              <c16:uniqueId val="{00000001-34FE-4831-98D8-B8EC3C2064F4}"/>
            </c:ext>
          </c:extLst>
        </c:ser>
        <c:ser>
          <c:idx val="2"/>
          <c:order val="2"/>
          <c:tx>
            <c:strRef>
              <c:f>Lapas1!$D$1</c:f>
              <c:strCache>
                <c:ptCount val="1"/>
                <c:pt idx="0">
                  <c:v>Stulpelis1</c:v>
                </c:pt>
              </c:strCache>
            </c:strRef>
          </c:tx>
          <c:spPr>
            <a:solidFill>
              <a:schemeClr val="accent3">
                <a:alpha val="85000"/>
              </a:schemeClr>
            </a:solidFill>
            <a:ln w="9525" cap="flat" cmpd="sng" algn="ctr">
              <a:solidFill>
                <a:schemeClr val="lt1">
                  <a:alpha val="50000"/>
                </a:schemeClr>
              </a:solidFill>
              <a:round/>
            </a:ln>
            <a:effectLst/>
          </c:spPr>
          <c:invertIfNegative val="0"/>
          <c:dLbls>
            <c:delete val="1"/>
          </c:dLbls>
          <c:cat>
            <c:strRef>
              <c:f>Lapas1!$A$2:$A$5</c:f>
              <c:strCache>
                <c:ptCount val="3"/>
                <c:pt idx="0">
                  <c:v>2018 m.</c:v>
                </c:pt>
                <c:pt idx="1">
                  <c:v>2019 m.</c:v>
                </c:pt>
                <c:pt idx="2">
                  <c:v>2020 m.</c:v>
                </c:pt>
              </c:strCache>
            </c:strRef>
          </c:cat>
          <c:val>
            <c:numRef>
              <c:f>Lapas1!$D$2:$D$5</c:f>
              <c:numCache>
                <c:formatCode>General</c:formatCode>
                <c:ptCount val="4"/>
                <c:pt idx="2">
                  <c:v>3</c:v>
                </c:pt>
              </c:numCache>
            </c:numRef>
          </c:val>
          <c:extLst>
            <c:ext xmlns:c16="http://schemas.microsoft.com/office/drawing/2014/chart" uri="{C3380CC4-5D6E-409C-BE32-E72D297353CC}">
              <c16:uniqueId val="{00000002-34FE-4831-98D8-B8EC3C2064F4}"/>
            </c:ext>
          </c:extLst>
        </c:ser>
        <c:dLbls>
          <c:dLblPos val="inEnd"/>
          <c:showLegendKey val="0"/>
          <c:showVal val="1"/>
          <c:showCatName val="0"/>
          <c:showSerName val="0"/>
          <c:showPercent val="0"/>
          <c:showBubbleSize val="0"/>
        </c:dLbls>
        <c:gapWidth val="65"/>
        <c:axId val="468499136"/>
        <c:axId val="468499920"/>
      </c:barChart>
      <c:catAx>
        <c:axId val="4684991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468499920"/>
        <c:crosses val="autoZero"/>
        <c:auto val="1"/>
        <c:lblAlgn val="ctr"/>
        <c:lblOffset val="100"/>
        <c:noMultiLvlLbl val="0"/>
      </c:catAx>
      <c:valAx>
        <c:axId val="4684999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68499136"/>
        <c:crosses val="autoZero"/>
        <c:crossBetween val="between"/>
      </c:valAx>
      <c:spPr>
        <a:noFill/>
        <a:ln>
          <a:noFill/>
        </a:ln>
        <a:effectLst/>
      </c:spPr>
    </c:plotArea>
    <c:legend>
      <c:legendPos val="b"/>
      <c:legendEntry>
        <c:idx val="2"/>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Nemokamai maitinama mokinių dalis (proc.)</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manualLayout>
          <c:layoutTarget val="inner"/>
          <c:xMode val="edge"/>
          <c:yMode val="edge"/>
          <c:x val="5.5484106153397494E-2"/>
          <c:y val="0.15466285464316962"/>
          <c:w val="0.9190529308836396"/>
          <c:h val="0.65060148731408574"/>
        </c:manualLayout>
      </c:layout>
      <c:barChart>
        <c:barDir val="col"/>
        <c:grouping val="clustered"/>
        <c:varyColors val="0"/>
        <c:ser>
          <c:idx val="0"/>
          <c:order val="0"/>
          <c:tx>
            <c:strRef>
              <c:f>Sheet1!$B$1</c:f>
              <c:strCache>
                <c:ptCount val="1"/>
                <c:pt idx="0">
                  <c:v>2018 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Sheet1!$B$2:$B$5</c:f>
              <c:numCache>
                <c:formatCode>General</c:formatCode>
                <c:ptCount val="4"/>
                <c:pt idx="0">
                  <c:v>30</c:v>
                </c:pt>
                <c:pt idx="1">
                  <c:v>27.8</c:v>
                </c:pt>
                <c:pt idx="2">
                  <c:v>21.9</c:v>
                </c:pt>
              </c:numCache>
            </c:numRef>
          </c:val>
          <c:extLst>
            <c:ext xmlns:c16="http://schemas.microsoft.com/office/drawing/2014/chart" uri="{C3380CC4-5D6E-409C-BE32-E72D297353CC}">
              <c16:uniqueId val="{00000000-9623-4254-BF66-CE3FA0053501}"/>
            </c:ext>
          </c:extLst>
        </c:ser>
        <c:ser>
          <c:idx val="1"/>
          <c:order val="1"/>
          <c:tx>
            <c:strRef>
              <c:f>Sheet1!$C$1</c:f>
              <c:strCache>
                <c:ptCount val="1"/>
                <c:pt idx="0">
                  <c:v>2019 m.</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tx>
                <c:rich>
                  <a:bodyPr/>
                  <a:lstStyle/>
                  <a:p>
                    <a:r>
                      <a:rPr lang="en-US"/>
                      <a:t>22.0</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623-4254-BF66-CE3FA005350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Sheet1!$C$2:$C$5</c:f>
              <c:numCache>
                <c:formatCode>General</c:formatCode>
                <c:ptCount val="4"/>
                <c:pt idx="0" formatCode="d\-mmm">
                  <c:v>22.3</c:v>
                </c:pt>
                <c:pt idx="1">
                  <c:v>25.1</c:v>
                </c:pt>
                <c:pt idx="2">
                  <c:v>17.3</c:v>
                </c:pt>
              </c:numCache>
            </c:numRef>
          </c:val>
          <c:extLst>
            <c:ext xmlns:c16="http://schemas.microsoft.com/office/drawing/2014/chart" uri="{C3380CC4-5D6E-409C-BE32-E72D297353CC}">
              <c16:uniqueId val="{00000002-9623-4254-BF66-CE3FA0053501}"/>
            </c:ext>
          </c:extLst>
        </c:ser>
        <c:ser>
          <c:idx val="2"/>
          <c:order val="2"/>
          <c:tx>
            <c:strRef>
              <c:f>Sheet1!$D$1</c:f>
              <c:strCache>
                <c:ptCount val="1"/>
                <c:pt idx="0">
                  <c:v>2020 m.</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Sheet1!$D$2:$D$5</c:f>
              <c:numCache>
                <c:formatCode>General</c:formatCode>
                <c:ptCount val="4"/>
                <c:pt idx="0">
                  <c:v>21.8</c:v>
                </c:pt>
                <c:pt idx="1">
                  <c:v>24.5</c:v>
                </c:pt>
                <c:pt idx="2">
                  <c:v>15.3</c:v>
                </c:pt>
              </c:numCache>
            </c:numRef>
          </c:val>
          <c:extLst>
            <c:ext xmlns:c16="http://schemas.microsoft.com/office/drawing/2014/chart" uri="{C3380CC4-5D6E-409C-BE32-E72D297353CC}">
              <c16:uniqueId val="{00000003-9623-4254-BF66-CE3FA0053501}"/>
            </c:ext>
          </c:extLst>
        </c:ser>
        <c:dLbls>
          <c:dLblPos val="inEnd"/>
          <c:showLegendKey val="0"/>
          <c:showVal val="1"/>
          <c:showCatName val="0"/>
          <c:showSerName val="0"/>
          <c:showPercent val="0"/>
          <c:showBubbleSize val="0"/>
        </c:dLbls>
        <c:gapWidth val="65"/>
        <c:axId val="468504232"/>
        <c:axId val="468503448"/>
      </c:barChart>
      <c:catAx>
        <c:axId val="4685042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468503448"/>
        <c:crosses val="autoZero"/>
        <c:auto val="1"/>
        <c:lblAlgn val="ctr"/>
        <c:lblOffset val="100"/>
        <c:noMultiLvlLbl val="0"/>
      </c:catAx>
      <c:valAx>
        <c:axId val="4685034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6850423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1–8 klasių mokinių, besimokančių jungtinėse klasėse, dalis, proc.</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Sheet1!$B$1</c:f>
              <c:strCache>
                <c:ptCount val="1"/>
                <c:pt idx="0">
                  <c:v>2018 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Sheet1!$B$2:$B$5</c:f>
              <c:numCache>
                <c:formatCode>General</c:formatCode>
                <c:ptCount val="4"/>
                <c:pt idx="0">
                  <c:v>6.4</c:v>
                </c:pt>
                <c:pt idx="1">
                  <c:v>13.9</c:v>
                </c:pt>
                <c:pt idx="2">
                  <c:v>16.899999999999999</c:v>
                </c:pt>
              </c:numCache>
            </c:numRef>
          </c:val>
          <c:extLst>
            <c:ext xmlns:c16="http://schemas.microsoft.com/office/drawing/2014/chart" uri="{C3380CC4-5D6E-409C-BE32-E72D297353CC}">
              <c16:uniqueId val="{00000000-DFE8-4523-9C28-D5E9E68E00F5}"/>
            </c:ext>
          </c:extLst>
        </c:ser>
        <c:ser>
          <c:idx val="1"/>
          <c:order val="1"/>
          <c:tx>
            <c:strRef>
              <c:f>Sheet1!$C$1</c:f>
              <c:strCache>
                <c:ptCount val="1"/>
                <c:pt idx="0">
                  <c:v>2019  m.</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Sheet1!$C$2:$C$5</c:f>
              <c:numCache>
                <c:formatCode>General</c:formatCode>
                <c:ptCount val="4"/>
                <c:pt idx="0">
                  <c:v>7.4</c:v>
                </c:pt>
                <c:pt idx="1">
                  <c:v>9.5</c:v>
                </c:pt>
                <c:pt idx="2">
                  <c:v>16.600000000000001</c:v>
                </c:pt>
              </c:numCache>
            </c:numRef>
          </c:val>
          <c:extLst>
            <c:ext xmlns:c16="http://schemas.microsoft.com/office/drawing/2014/chart" uri="{C3380CC4-5D6E-409C-BE32-E72D297353CC}">
              <c16:uniqueId val="{00000001-DFE8-4523-9C28-D5E9E68E00F5}"/>
            </c:ext>
          </c:extLst>
        </c:ser>
        <c:ser>
          <c:idx val="2"/>
          <c:order val="2"/>
          <c:tx>
            <c:strRef>
              <c:f>Sheet1!$D$1</c:f>
              <c:strCache>
                <c:ptCount val="1"/>
                <c:pt idx="0">
                  <c:v>2020 m.</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Sheet1!$D$2:$D$5</c:f>
              <c:numCache>
                <c:formatCode>General</c:formatCode>
                <c:ptCount val="4"/>
                <c:pt idx="0">
                  <c:v>9</c:v>
                </c:pt>
                <c:pt idx="1">
                  <c:v>8.1999999999999993</c:v>
                </c:pt>
                <c:pt idx="2">
                  <c:v>16.399999999999999</c:v>
                </c:pt>
              </c:numCache>
            </c:numRef>
          </c:val>
          <c:extLst>
            <c:ext xmlns:c16="http://schemas.microsoft.com/office/drawing/2014/chart" uri="{C3380CC4-5D6E-409C-BE32-E72D297353CC}">
              <c16:uniqueId val="{00000002-DFE8-4523-9C28-D5E9E68E00F5}"/>
            </c:ext>
          </c:extLst>
        </c:ser>
        <c:dLbls>
          <c:dLblPos val="inEnd"/>
          <c:showLegendKey val="0"/>
          <c:showVal val="1"/>
          <c:showCatName val="0"/>
          <c:showSerName val="0"/>
          <c:showPercent val="0"/>
          <c:showBubbleSize val="0"/>
        </c:dLbls>
        <c:gapWidth val="65"/>
        <c:axId val="411334264"/>
        <c:axId val="411335048"/>
      </c:barChart>
      <c:catAx>
        <c:axId val="4113342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411335048"/>
        <c:crosses val="autoZero"/>
        <c:auto val="1"/>
        <c:lblAlgn val="ctr"/>
        <c:lblOffset val="100"/>
        <c:noMultiLvlLbl val="0"/>
      </c:catAx>
      <c:valAx>
        <c:axId val="4113350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113342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962504156570251"/>
          <c:y val="4.0039682539682542E-2"/>
          <c:w val="0.69218946641570789"/>
          <c:h val="0.65328833895763028"/>
        </c:manualLayout>
      </c:layout>
      <c:lineChart>
        <c:grouping val="standard"/>
        <c:varyColors val="0"/>
        <c:ser>
          <c:idx val="0"/>
          <c:order val="0"/>
          <c:tx>
            <c:strRef>
              <c:f>Lapas1!$B$1</c:f>
              <c:strCache>
                <c:ptCount val="1"/>
                <c:pt idx="0">
                  <c:v>Matematika Skuodo r. sav.</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Lapas1!$A$2:$A$4</c:f>
              <c:strCache>
                <c:ptCount val="3"/>
                <c:pt idx="0">
                  <c:v>2017 m.</c:v>
                </c:pt>
                <c:pt idx="1">
                  <c:v>2018 m.</c:v>
                </c:pt>
                <c:pt idx="2">
                  <c:v>2019 m.</c:v>
                </c:pt>
              </c:strCache>
            </c:strRef>
          </c:cat>
          <c:val>
            <c:numRef>
              <c:f>Lapas1!$B$2:$B$4</c:f>
              <c:numCache>
                <c:formatCode>General</c:formatCode>
                <c:ptCount val="3"/>
                <c:pt idx="0">
                  <c:v>41.7</c:v>
                </c:pt>
                <c:pt idx="1">
                  <c:v>28.6</c:v>
                </c:pt>
                <c:pt idx="2">
                  <c:v>31.7</c:v>
                </c:pt>
              </c:numCache>
            </c:numRef>
          </c:val>
          <c:smooth val="0"/>
          <c:extLst>
            <c:ext xmlns:c16="http://schemas.microsoft.com/office/drawing/2014/chart" uri="{C3380CC4-5D6E-409C-BE32-E72D297353CC}">
              <c16:uniqueId val="{00000000-4571-4DE0-8FFD-00F1AA159832}"/>
            </c:ext>
          </c:extLst>
        </c:ser>
        <c:ser>
          <c:idx val="1"/>
          <c:order val="1"/>
          <c:tx>
            <c:strRef>
              <c:f>Lapas1!$C$1</c:f>
              <c:strCache>
                <c:ptCount val="1"/>
                <c:pt idx="0">
                  <c:v>Lietuvių k. Skuodo r. sav.</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Lapas1!$A$2:$A$4</c:f>
              <c:strCache>
                <c:ptCount val="3"/>
                <c:pt idx="0">
                  <c:v>2017 m.</c:v>
                </c:pt>
                <c:pt idx="1">
                  <c:v>2018 m.</c:v>
                </c:pt>
                <c:pt idx="2">
                  <c:v>2019 m.</c:v>
                </c:pt>
              </c:strCache>
            </c:strRef>
          </c:cat>
          <c:val>
            <c:numRef>
              <c:f>Lapas1!$C$2:$C$4</c:f>
              <c:numCache>
                <c:formatCode>General</c:formatCode>
                <c:ptCount val="3"/>
                <c:pt idx="0">
                  <c:v>57.8</c:v>
                </c:pt>
                <c:pt idx="1">
                  <c:v>64.599999999999994</c:v>
                </c:pt>
                <c:pt idx="2">
                  <c:v>67.099999999999994</c:v>
                </c:pt>
              </c:numCache>
            </c:numRef>
          </c:val>
          <c:smooth val="0"/>
          <c:extLst>
            <c:ext xmlns:c16="http://schemas.microsoft.com/office/drawing/2014/chart" uri="{C3380CC4-5D6E-409C-BE32-E72D297353CC}">
              <c16:uniqueId val="{00000001-4571-4DE0-8FFD-00F1AA159832}"/>
            </c:ext>
          </c:extLst>
        </c:ser>
        <c:ser>
          <c:idx val="2"/>
          <c:order val="2"/>
          <c:tx>
            <c:strRef>
              <c:f>Lapas1!$D$1</c:f>
              <c:strCache>
                <c:ptCount val="1"/>
                <c:pt idx="0">
                  <c:v>Matematika šalies</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Lapas1!$A$2:$A$4</c:f>
              <c:strCache>
                <c:ptCount val="3"/>
                <c:pt idx="0">
                  <c:v>2017 m.</c:v>
                </c:pt>
                <c:pt idx="1">
                  <c:v>2018 m.</c:v>
                </c:pt>
                <c:pt idx="2">
                  <c:v>2019 m.</c:v>
                </c:pt>
              </c:strCache>
            </c:strRef>
          </c:cat>
          <c:val>
            <c:numRef>
              <c:f>Lapas1!$D$2:$D$4</c:f>
              <c:numCache>
                <c:formatCode>General</c:formatCode>
                <c:ptCount val="3"/>
                <c:pt idx="0">
                  <c:v>51.3</c:v>
                </c:pt>
                <c:pt idx="1">
                  <c:v>35.200000000000003</c:v>
                </c:pt>
                <c:pt idx="2">
                  <c:v>42.6</c:v>
                </c:pt>
              </c:numCache>
            </c:numRef>
          </c:val>
          <c:smooth val="0"/>
          <c:extLst>
            <c:ext xmlns:c16="http://schemas.microsoft.com/office/drawing/2014/chart" uri="{C3380CC4-5D6E-409C-BE32-E72D297353CC}">
              <c16:uniqueId val="{00000002-4571-4DE0-8FFD-00F1AA159832}"/>
            </c:ext>
          </c:extLst>
        </c:ser>
        <c:ser>
          <c:idx val="3"/>
          <c:order val="3"/>
          <c:tx>
            <c:strRef>
              <c:f>Lapas1!$E$1</c:f>
              <c:strCache>
                <c:ptCount val="1"/>
                <c:pt idx="0">
                  <c:v>Lietuvių k. šalies</c:v>
                </c:pt>
              </c:strCache>
            </c:strRef>
          </c:tx>
          <c:spPr>
            <a:ln w="31750" cap="rnd">
              <a:solidFill>
                <a:schemeClr val="accent4"/>
              </a:solidFill>
              <a:round/>
            </a:ln>
            <a:effectLst/>
          </c:spPr>
          <c:marker>
            <c:symbol val="circle"/>
            <c:size val="17"/>
            <c:spPr>
              <a:solidFill>
                <a:schemeClr val="accent4"/>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Lapas1!$A$2:$A$4</c:f>
              <c:strCache>
                <c:ptCount val="3"/>
                <c:pt idx="0">
                  <c:v>2017 m.</c:v>
                </c:pt>
                <c:pt idx="1">
                  <c:v>2018 m.</c:v>
                </c:pt>
                <c:pt idx="2">
                  <c:v>2019 m.</c:v>
                </c:pt>
              </c:strCache>
            </c:strRef>
          </c:cat>
          <c:val>
            <c:numRef>
              <c:f>Lapas1!$E$2:$E$4</c:f>
              <c:numCache>
                <c:formatCode>General</c:formatCode>
                <c:ptCount val="3"/>
                <c:pt idx="0">
                  <c:v>69.900000000000006</c:v>
                </c:pt>
                <c:pt idx="1">
                  <c:v>66</c:v>
                </c:pt>
                <c:pt idx="2">
                  <c:v>65.2</c:v>
                </c:pt>
              </c:numCache>
            </c:numRef>
          </c:val>
          <c:smooth val="0"/>
          <c:extLst>
            <c:ext xmlns:c16="http://schemas.microsoft.com/office/drawing/2014/chart" uri="{C3380CC4-5D6E-409C-BE32-E72D297353CC}">
              <c16:uniqueId val="{00000004-4571-4DE0-8FFD-00F1AA159832}"/>
            </c:ext>
          </c:extLst>
        </c:ser>
        <c:dLbls>
          <c:dLblPos val="ctr"/>
          <c:showLegendKey val="0"/>
          <c:showVal val="1"/>
          <c:showCatName val="0"/>
          <c:showSerName val="0"/>
          <c:showPercent val="0"/>
          <c:showBubbleSize val="0"/>
        </c:dLbls>
        <c:marker val="1"/>
        <c:smooth val="0"/>
        <c:axId val="411331128"/>
        <c:axId val="411323680"/>
      </c:lineChart>
      <c:catAx>
        <c:axId val="4113311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411323680"/>
        <c:crosses val="autoZero"/>
        <c:auto val="1"/>
        <c:lblAlgn val="ctr"/>
        <c:lblOffset val="100"/>
        <c:noMultiLvlLbl val="0"/>
      </c:catAx>
      <c:valAx>
        <c:axId val="4113236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1133112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lt-LT"/>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Savivaldybėje</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Lapas1!$A$2:$A$3</c:f>
              <c:strCache>
                <c:ptCount val="2"/>
                <c:pt idx="0">
                  <c:v>2018-2019 m.m.</c:v>
                </c:pt>
                <c:pt idx="1">
                  <c:v>2019-2020 m.m.</c:v>
                </c:pt>
              </c:strCache>
            </c:strRef>
          </c:cat>
          <c:val>
            <c:numRef>
              <c:f>Lapas1!$B$2:$B$3</c:f>
              <c:numCache>
                <c:formatCode>General</c:formatCode>
                <c:ptCount val="2"/>
                <c:pt idx="0">
                  <c:v>78</c:v>
                </c:pt>
                <c:pt idx="1">
                  <c:v>81.3</c:v>
                </c:pt>
              </c:numCache>
            </c:numRef>
          </c:val>
          <c:extLst>
            <c:ext xmlns:c16="http://schemas.microsoft.com/office/drawing/2014/chart" uri="{C3380CC4-5D6E-409C-BE32-E72D297353CC}">
              <c16:uniqueId val="{00000000-34D4-41DA-AF14-15D208BF0EAB}"/>
            </c:ext>
          </c:extLst>
        </c:ser>
        <c:ser>
          <c:idx val="1"/>
          <c:order val="1"/>
          <c:tx>
            <c:strRef>
              <c:f>Lapas1!$C$1</c:f>
              <c:strCache>
                <c:ptCount val="1"/>
                <c:pt idx="0">
                  <c:v>Šalyje</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Lapas1!$A$2:$A$3</c:f>
              <c:strCache>
                <c:ptCount val="2"/>
                <c:pt idx="0">
                  <c:v>2018-2019 m.m.</c:v>
                </c:pt>
                <c:pt idx="1">
                  <c:v>2019-2020 m.m.</c:v>
                </c:pt>
              </c:strCache>
            </c:strRef>
          </c:cat>
          <c:val>
            <c:numRef>
              <c:f>Lapas1!$C$2:$C$3</c:f>
              <c:numCache>
                <c:formatCode>General</c:formatCode>
                <c:ptCount val="2"/>
                <c:pt idx="0">
                  <c:v>68.3</c:v>
                </c:pt>
                <c:pt idx="1">
                  <c:v>64.8</c:v>
                </c:pt>
              </c:numCache>
            </c:numRef>
          </c:val>
          <c:extLst>
            <c:ext xmlns:c16="http://schemas.microsoft.com/office/drawing/2014/chart" uri="{C3380CC4-5D6E-409C-BE32-E72D297353CC}">
              <c16:uniqueId val="{00000001-34D4-41DA-AF14-15D208BF0EAB}"/>
            </c:ext>
          </c:extLst>
        </c:ser>
        <c:dLbls>
          <c:dLblPos val="inEnd"/>
          <c:showLegendKey val="0"/>
          <c:showVal val="1"/>
          <c:showCatName val="0"/>
          <c:showSerName val="0"/>
          <c:showPercent val="0"/>
          <c:showBubbleSize val="0"/>
        </c:dLbls>
        <c:gapWidth val="65"/>
        <c:axId val="411320152"/>
        <c:axId val="426757792"/>
      </c:barChart>
      <c:catAx>
        <c:axId val="4113201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426757792"/>
        <c:crosses val="autoZero"/>
        <c:auto val="1"/>
        <c:lblAlgn val="ctr"/>
        <c:lblOffset val="100"/>
        <c:noMultiLvlLbl val="0"/>
      </c:catAx>
      <c:valAx>
        <c:axId val="4267577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113201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Apibendrintas VBE rodiklis</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Sheet1!$B$1</c:f>
              <c:strCache>
                <c:ptCount val="1"/>
                <c:pt idx="0">
                  <c:v>2018 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Sheet1!$B$2:$B$5</c:f>
              <c:numCache>
                <c:formatCode>General</c:formatCode>
                <c:ptCount val="4"/>
                <c:pt idx="0">
                  <c:v>183</c:v>
                </c:pt>
                <c:pt idx="1">
                  <c:v>187</c:v>
                </c:pt>
                <c:pt idx="2">
                  <c:v>216</c:v>
                </c:pt>
              </c:numCache>
            </c:numRef>
          </c:val>
          <c:extLst>
            <c:ext xmlns:c16="http://schemas.microsoft.com/office/drawing/2014/chart" uri="{C3380CC4-5D6E-409C-BE32-E72D297353CC}">
              <c16:uniqueId val="{00000000-3729-44BA-913F-44AAD1983662}"/>
            </c:ext>
          </c:extLst>
        </c:ser>
        <c:ser>
          <c:idx val="1"/>
          <c:order val="1"/>
          <c:tx>
            <c:strRef>
              <c:f>Sheet1!$C$1</c:f>
              <c:strCache>
                <c:ptCount val="1"/>
                <c:pt idx="0">
                  <c:v>2019 m.</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Sheet1!$C$2:$C$5</c:f>
              <c:numCache>
                <c:formatCode>General</c:formatCode>
                <c:ptCount val="4"/>
                <c:pt idx="0">
                  <c:v>184.2</c:v>
                </c:pt>
                <c:pt idx="1">
                  <c:v>167.4</c:v>
                </c:pt>
                <c:pt idx="2">
                  <c:v>218.4</c:v>
                </c:pt>
              </c:numCache>
            </c:numRef>
          </c:val>
          <c:extLst>
            <c:ext xmlns:c16="http://schemas.microsoft.com/office/drawing/2014/chart" uri="{C3380CC4-5D6E-409C-BE32-E72D297353CC}">
              <c16:uniqueId val="{00000001-3729-44BA-913F-44AAD1983662}"/>
            </c:ext>
          </c:extLst>
        </c:ser>
        <c:ser>
          <c:idx val="2"/>
          <c:order val="2"/>
          <c:tx>
            <c:strRef>
              <c:f>Sheet1!$D$1</c:f>
              <c:strCache>
                <c:ptCount val="1"/>
                <c:pt idx="0">
                  <c:v>2020 m.</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Sheet1!$D$2:$D$5</c:f>
              <c:numCache>
                <c:formatCode>General</c:formatCode>
                <c:ptCount val="4"/>
                <c:pt idx="0">
                  <c:v>215</c:v>
                </c:pt>
                <c:pt idx="1">
                  <c:v>177.5</c:v>
                </c:pt>
                <c:pt idx="2">
                  <c:v>252.2</c:v>
                </c:pt>
              </c:numCache>
            </c:numRef>
          </c:val>
          <c:extLst>
            <c:ext xmlns:c16="http://schemas.microsoft.com/office/drawing/2014/chart" uri="{C3380CC4-5D6E-409C-BE32-E72D297353CC}">
              <c16:uniqueId val="{00000002-3729-44BA-913F-44AAD1983662}"/>
            </c:ext>
          </c:extLst>
        </c:ser>
        <c:dLbls>
          <c:dLblPos val="inEnd"/>
          <c:showLegendKey val="0"/>
          <c:showVal val="1"/>
          <c:showCatName val="0"/>
          <c:showSerName val="0"/>
          <c:showPercent val="0"/>
          <c:showBubbleSize val="0"/>
        </c:dLbls>
        <c:gapWidth val="65"/>
        <c:axId val="538301776"/>
        <c:axId val="538304520"/>
      </c:barChart>
      <c:catAx>
        <c:axId val="5383017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538304520"/>
        <c:crosses val="autoZero"/>
        <c:auto val="1"/>
        <c:lblAlgn val="ctr"/>
        <c:lblOffset val="100"/>
        <c:noMultiLvlLbl val="0"/>
      </c:catAx>
      <c:valAx>
        <c:axId val="5383045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3830177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Bendrojo ugdymo mokyklų pedagogų kvalifikacinės kategorijos</a:t>
            </a:r>
            <a:r>
              <a:rPr lang="lt-LT"/>
              <a:t>, jų dalis proc.</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barChart>
        <c:barDir val="bar"/>
        <c:grouping val="clustered"/>
        <c:varyColors val="0"/>
        <c:ser>
          <c:idx val="0"/>
          <c:order val="0"/>
          <c:tx>
            <c:strRef>
              <c:f>Lapas1!$B$1</c:f>
              <c:strCache>
                <c:ptCount val="1"/>
                <c:pt idx="0">
                  <c:v>Pedagogų skaičius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Lapas1!$A$2:$A$11</c:f>
              <c:strCache>
                <c:ptCount val="10"/>
                <c:pt idx="0">
                  <c:v>Mokytojas</c:v>
                </c:pt>
                <c:pt idx="1">
                  <c:v>Vyresn. mokytojas</c:v>
                </c:pt>
                <c:pt idx="2">
                  <c:v>Mokytojas metodininkas</c:v>
                </c:pt>
                <c:pt idx="3">
                  <c:v>Mokytojas ekspertas</c:v>
                </c:pt>
                <c:pt idx="4">
                  <c:v>Pagalbos mokiniui specialistas</c:v>
                </c:pt>
                <c:pt idx="5">
                  <c:v>Vyresn. pagalbos mokiniui specialistas</c:v>
                </c:pt>
                <c:pt idx="6">
                  <c:v>Pagalbos mokiniui specialistas metodininkas</c:v>
                </c:pt>
                <c:pt idx="7">
                  <c:v>Pagalbos mokiniui specialistas ekspertas</c:v>
                </c:pt>
                <c:pt idx="8">
                  <c:v>Psichologas (IV kat.)</c:v>
                </c:pt>
                <c:pt idx="9">
                  <c:v>Nesuteikta kategorija</c:v>
                </c:pt>
              </c:strCache>
            </c:strRef>
          </c:cat>
          <c:val>
            <c:numRef>
              <c:f>Lapas1!$B$2:$B$11</c:f>
              <c:numCache>
                <c:formatCode>General</c:formatCode>
                <c:ptCount val="10"/>
                <c:pt idx="0">
                  <c:v>19</c:v>
                </c:pt>
                <c:pt idx="1">
                  <c:v>62</c:v>
                </c:pt>
                <c:pt idx="2">
                  <c:v>86</c:v>
                </c:pt>
                <c:pt idx="3">
                  <c:v>4</c:v>
                </c:pt>
                <c:pt idx="4">
                  <c:v>4</c:v>
                </c:pt>
                <c:pt idx="5">
                  <c:v>5</c:v>
                </c:pt>
                <c:pt idx="6">
                  <c:v>1</c:v>
                </c:pt>
                <c:pt idx="7">
                  <c:v>1</c:v>
                </c:pt>
                <c:pt idx="8">
                  <c:v>1</c:v>
                </c:pt>
                <c:pt idx="9">
                  <c:v>2</c:v>
                </c:pt>
              </c:numCache>
            </c:numRef>
          </c:val>
          <c:extLst>
            <c:ext xmlns:c16="http://schemas.microsoft.com/office/drawing/2014/chart" uri="{C3380CC4-5D6E-409C-BE32-E72D297353CC}">
              <c16:uniqueId val="{00000000-C0F3-4767-BD73-E0658DC2F3D1}"/>
            </c:ext>
          </c:extLst>
        </c:ser>
        <c:ser>
          <c:idx val="1"/>
          <c:order val="1"/>
          <c:tx>
            <c:strRef>
              <c:f>Lapas1!$C$1</c:f>
              <c:strCache>
                <c:ptCount val="1"/>
                <c:pt idx="0">
                  <c:v>Proc. iš visų pedagogų</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Lapas1!$A$2:$A$11</c:f>
              <c:strCache>
                <c:ptCount val="10"/>
                <c:pt idx="0">
                  <c:v>Mokytojas</c:v>
                </c:pt>
                <c:pt idx="1">
                  <c:v>Vyresn. mokytojas</c:v>
                </c:pt>
                <c:pt idx="2">
                  <c:v>Mokytojas metodininkas</c:v>
                </c:pt>
                <c:pt idx="3">
                  <c:v>Mokytojas ekspertas</c:v>
                </c:pt>
                <c:pt idx="4">
                  <c:v>Pagalbos mokiniui specialistas</c:v>
                </c:pt>
                <c:pt idx="5">
                  <c:v>Vyresn. pagalbos mokiniui specialistas</c:v>
                </c:pt>
                <c:pt idx="6">
                  <c:v>Pagalbos mokiniui specialistas metodininkas</c:v>
                </c:pt>
                <c:pt idx="7">
                  <c:v>Pagalbos mokiniui specialistas ekspertas</c:v>
                </c:pt>
                <c:pt idx="8">
                  <c:v>Psichologas (IV kat.)</c:v>
                </c:pt>
                <c:pt idx="9">
                  <c:v>Nesuteikta kategorija</c:v>
                </c:pt>
              </c:strCache>
            </c:strRef>
          </c:cat>
          <c:val>
            <c:numRef>
              <c:f>Lapas1!$C$2:$C$11</c:f>
              <c:numCache>
                <c:formatCode>General</c:formatCode>
                <c:ptCount val="10"/>
                <c:pt idx="0">
                  <c:v>11</c:v>
                </c:pt>
                <c:pt idx="1">
                  <c:v>36</c:v>
                </c:pt>
                <c:pt idx="2">
                  <c:v>50</c:v>
                </c:pt>
                <c:pt idx="3">
                  <c:v>2</c:v>
                </c:pt>
                <c:pt idx="9">
                  <c:v>1</c:v>
                </c:pt>
              </c:numCache>
            </c:numRef>
          </c:val>
          <c:extLst>
            <c:ext xmlns:c16="http://schemas.microsoft.com/office/drawing/2014/chart" uri="{C3380CC4-5D6E-409C-BE32-E72D297353CC}">
              <c16:uniqueId val="{00000001-C0F3-4767-BD73-E0658DC2F3D1}"/>
            </c:ext>
          </c:extLst>
        </c:ser>
        <c:ser>
          <c:idx val="2"/>
          <c:order val="2"/>
          <c:tx>
            <c:strRef>
              <c:f>Lapas1!$D$1</c:f>
              <c:strCache>
                <c:ptCount val="1"/>
                <c:pt idx="0">
                  <c:v>Stulpelis1</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Lapas1!$A$2:$A$11</c:f>
              <c:strCache>
                <c:ptCount val="10"/>
                <c:pt idx="0">
                  <c:v>Mokytojas</c:v>
                </c:pt>
                <c:pt idx="1">
                  <c:v>Vyresn. mokytojas</c:v>
                </c:pt>
                <c:pt idx="2">
                  <c:v>Mokytojas metodininkas</c:v>
                </c:pt>
                <c:pt idx="3">
                  <c:v>Mokytojas ekspertas</c:v>
                </c:pt>
                <c:pt idx="4">
                  <c:v>Pagalbos mokiniui specialistas</c:v>
                </c:pt>
                <c:pt idx="5">
                  <c:v>Vyresn. pagalbos mokiniui specialistas</c:v>
                </c:pt>
                <c:pt idx="6">
                  <c:v>Pagalbos mokiniui specialistas metodininkas</c:v>
                </c:pt>
                <c:pt idx="7">
                  <c:v>Pagalbos mokiniui specialistas ekspertas</c:v>
                </c:pt>
                <c:pt idx="8">
                  <c:v>Psichologas (IV kat.)</c:v>
                </c:pt>
                <c:pt idx="9">
                  <c:v>Nesuteikta kategorija</c:v>
                </c:pt>
              </c:strCache>
            </c:strRef>
          </c:cat>
          <c:val>
            <c:numRef>
              <c:f>Lapas1!$D$2:$D$11</c:f>
              <c:numCache>
                <c:formatCode>General</c:formatCode>
                <c:ptCount val="10"/>
              </c:numCache>
            </c:numRef>
          </c:val>
          <c:extLst>
            <c:ext xmlns:c16="http://schemas.microsoft.com/office/drawing/2014/chart" uri="{C3380CC4-5D6E-409C-BE32-E72D297353CC}">
              <c16:uniqueId val="{00000002-C0F3-4767-BD73-E0658DC2F3D1}"/>
            </c:ext>
          </c:extLst>
        </c:ser>
        <c:dLbls>
          <c:dLblPos val="inEnd"/>
          <c:showLegendKey val="0"/>
          <c:showVal val="1"/>
          <c:showCatName val="0"/>
          <c:showSerName val="0"/>
          <c:showPercent val="0"/>
          <c:showBubbleSize val="0"/>
        </c:dLbls>
        <c:gapWidth val="65"/>
        <c:axId val="418044088"/>
        <c:axId val="418042128"/>
      </c:barChart>
      <c:catAx>
        <c:axId val="41804408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418042128"/>
        <c:crosses val="autoZero"/>
        <c:auto val="1"/>
        <c:lblAlgn val="ctr"/>
        <c:lblOffset val="100"/>
        <c:noMultiLvlLbl val="0"/>
      </c:catAx>
      <c:valAx>
        <c:axId val="41804212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crossAx val="418044088"/>
        <c:crosses val="autoZero"/>
        <c:crossBetween val="between"/>
      </c:valAx>
      <c:spPr>
        <a:noFill/>
        <a:ln>
          <a:noFill/>
        </a:ln>
        <a:effectLst/>
      </c:spPr>
    </c:plotArea>
    <c:legend>
      <c:legendPos val="b"/>
      <c:legendEntry>
        <c:idx val="0"/>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96A3B5-84A2-4E8A-9724-48F2E75C1C9A}"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US"/>
        </a:p>
      </dgm:t>
    </dgm:pt>
    <dgm:pt modelId="{E79264F6-C197-4EF1-A725-A671BC5E83BB}">
      <dgm:prSet phldrT="[Text]" custT="1"/>
      <dgm:spPr/>
      <dgm:t>
        <a:bodyPr/>
        <a:lstStyle/>
        <a:p>
          <a:r>
            <a:rPr lang="lt-LT" sz="1400" b="1">
              <a:latin typeface="Times New Roman" panose="02020603050405020304" pitchFamily="18" charset="0"/>
              <a:cs typeface="Times New Roman" panose="02020603050405020304" pitchFamily="18" charset="0"/>
            </a:rPr>
            <a:t>2019 m.</a:t>
          </a:r>
          <a:endParaRPr lang="en-US" sz="1400"/>
        </a:p>
      </dgm:t>
    </dgm:pt>
    <dgm:pt modelId="{876A650F-732B-4C33-9704-0D734312E1CC}" type="parTrans" cxnId="{19735D0B-3903-45D8-AC58-987DB121FB51}">
      <dgm:prSet/>
      <dgm:spPr/>
      <dgm:t>
        <a:bodyPr/>
        <a:lstStyle/>
        <a:p>
          <a:endParaRPr lang="en-US"/>
        </a:p>
      </dgm:t>
    </dgm:pt>
    <dgm:pt modelId="{443EDF31-F23F-403A-9804-7DF75778C826}" type="sibTrans" cxnId="{19735D0B-3903-45D8-AC58-987DB121FB51}">
      <dgm:prSet/>
      <dgm:spPr/>
      <dgm:t>
        <a:bodyPr/>
        <a:lstStyle/>
        <a:p>
          <a:endParaRPr lang="en-US"/>
        </a:p>
      </dgm:t>
    </dgm:pt>
    <dgm:pt modelId="{893B4544-6208-474A-B35C-E8443123A9D5}">
      <dgm:prSet phldrT="[Text]" custT="1"/>
      <dgm:spPr/>
      <dgm:t>
        <a:bodyPr/>
        <a:lstStyle/>
        <a:p>
          <a:r>
            <a:rPr lang="lt-LT" sz="1200" b="1">
              <a:latin typeface="Times New Roman" panose="02020603050405020304" pitchFamily="18" charset="0"/>
              <a:cs typeface="Times New Roman" panose="02020603050405020304" pitchFamily="18" charset="0"/>
            </a:rPr>
            <a:t>Planas - </a:t>
          </a:r>
        </a:p>
        <a:p>
          <a:r>
            <a:rPr lang="lt-LT" sz="1200" b="1">
              <a:latin typeface="Times New Roman" panose="02020603050405020304" pitchFamily="18" charset="0"/>
              <a:cs typeface="Times New Roman" panose="02020603050405020304" pitchFamily="18" charset="0"/>
            </a:rPr>
            <a:t>93 proc.</a:t>
          </a:r>
          <a:endParaRPr lang="en-US" sz="1200"/>
        </a:p>
      </dgm:t>
    </dgm:pt>
    <dgm:pt modelId="{BF36B58C-781E-49A6-AEBE-FB56A273D41F}" type="parTrans" cxnId="{FB260B99-8CA1-4DD8-B5A7-971DA47A91F1}">
      <dgm:prSet/>
      <dgm:spPr/>
      <dgm:t>
        <a:bodyPr/>
        <a:lstStyle/>
        <a:p>
          <a:endParaRPr lang="en-US"/>
        </a:p>
      </dgm:t>
    </dgm:pt>
    <dgm:pt modelId="{656255B4-DB38-4879-BAD5-FBBD830A5584}" type="sibTrans" cxnId="{FB260B99-8CA1-4DD8-B5A7-971DA47A91F1}">
      <dgm:prSet/>
      <dgm:spPr/>
      <dgm:t>
        <a:bodyPr/>
        <a:lstStyle/>
        <a:p>
          <a:endParaRPr lang="en-US"/>
        </a:p>
      </dgm:t>
    </dgm:pt>
    <dgm:pt modelId="{AE9099A5-A83A-46D7-932B-2755E3CDB636}">
      <dgm:prSet phldrT="[Text]" custT="1"/>
      <dgm:spPr/>
      <dgm:t>
        <a:bodyPr/>
        <a:lstStyle/>
        <a:p>
          <a:r>
            <a:rPr lang="lt-LT" sz="1200" b="1">
              <a:latin typeface="Times New Roman" panose="02020603050405020304" pitchFamily="18" charset="0"/>
              <a:cs typeface="Times New Roman" panose="02020603050405020304" pitchFamily="18" charset="0"/>
            </a:rPr>
            <a:t>Faktas - 86 proc.</a:t>
          </a:r>
          <a:endParaRPr lang="en-US" sz="1200"/>
        </a:p>
      </dgm:t>
    </dgm:pt>
    <dgm:pt modelId="{1BD672A9-1185-455D-846F-3946730F2036}" type="parTrans" cxnId="{85F14406-078B-42E9-8541-6F3BBC710B5F}">
      <dgm:prSet/>
      <dgm:spPr/>
      <dgm:t>
        <a:bodyPr/>
        <a:lstStyle/>
        <a:p>
          <a:endParaRPr lang="en-US"/>
        </a:p>
      </dgm:t>
    </dgm:pt>
    <dgm:pt modelId="{F720792B-B26F-4326-82CE-F3C781D5424F}" type="sibTrans" cxnId="{85F14406-078B-42E9-8541-6F3BBC710B5F}">
      <dgm:prSet/>
      <dgm:spPr/>
      <dgm:t>
        <a:bodyPr/>
        <a:lstStyle/>
        <a:p>
          <a:endParaRPr lang="en-US"/>
        </a:p>
      </dgm:t>
    </dgm:pt>
    <dgm:pt modelId="{326CF423-A63E-45D5-854D-C45005DB7DD6}">
      <dgm:prSet phldrT="[Text]" custT="1"/>
      <dgm:spPr/>
      <dgm:t>
        <a:bodyPr/>
        <a:lstStyle/>
        <a:p>
          <a:r>
            <a:rPr lang="lt-LT" sz="1400" b="1">
              <a:latin typeface="Times New Roman" panose="02020603050405020304" pitchFamily="18" charset="0"/>
              <a:cs typeface="Times New Roman" panose="02020603050405020304" pitchFamily="18" charset="0"/>
            </a:rPr>
            <a:t>2020 m.</a:t>
          </a:r>
          <a:endParaRPr lang="en-US" sz="1400"/>
        </a:p>
      </dgm:t>
    </dgm:pt>
    <dgm:pt modelId="{EF96C39F-FD00-4506-AF48-0738D9AC201B}" type="parTrans" cxnId="{2FE206BC-95CD-49C0-9D6D-43714BD73EFB}">
      <dgm:prSet/>
      <dgm:spPr/>
      <dgm:t>
        <a:bodyPr/>
        <a:lstStyle/>
        <a:p>
          <a:endParaRPr lang="en-US"/>
        </a:p>
      </dgm:t>
    </dgm:pt>
    <dgm:pt modelId="{0FA20BC9-D826-479C-8A15-EF1A82326530}" type="sibTrans" cxnId="{2FE206BC-95CD-49C0-9D6D-43714BD73EFB}">
      <dgm:prSet/>
      <dgm:spPr/>
      <dgm:t>
        <a:bodyPr/>
        <a:lstStyle/>
        <a:p>
          <a:endParaRPr lang="en-US"/>
        </a:p>
      </dgm:t>
    </dgm:pt>
    <dgm:pt modelId="{566B8976-A1C4-4ECD-AABF-179E53D74DDD}">
      <dgm:prSet phldrT="[Text]" custT="1"/>
      <dgm:spPr/>
      <dgm:t>
        <a:bodyPr/>
        <a:lstStyle/>
        <a:p>
          <a:r>
            <a:rPr lang="lt-LT" sz="1200" b="1">
              <a:latin typeface="Times New Roman" panose="02020603050405020304" pitchFamily="18" charset="0"/>
              <a:cs typeface="Times New Roman" panose="02020603050405020304" pitchFamily="18" charset="0"/>
            </a:rPr>
            <a:t>Planas - </a:t>
          </a:r>
        </a:p>
        <a:p>
          <a:r>
            <a:rPr lang="lt-LT" sz="1200" b="1">
              <a:latin typeface="Times New Roman" panose="02020603050405020304" pitchFamily="18" charset="0"/>
              <a:cs typeface="Times New Roman" panose="02020603050405020304" pitchFamily="18" charset="0"/>
            </a:rPr>
            <a:t>97 proc.</a:t>
          </a:r>
          <a:endParaRPr lang="en-US" sz="1200"/>
        </a:p>
      </dgm:t>
    </dgm:pt>
    <dgm:pt modelId="{778A2753-DB8E-4E2F-8E4E-E4ECE1BB2934}" type="parTrans" cxnId="{8CDC5A51-E19E-4EC2-8423-50FA61A214A2}">
      <dgm:prSet/>
      <dgm:spPr/>
      <dgm:t>
        <a:bodyPr/>
        <a:lstStyle/>
        <a:p>
          <a:endParaRPr lang="en-US"/>
        </a:p>
      </dgm:t>
    </dgm:pt>
    <dgm:pt modelId="{BB87E42A-BED2-41B9-884F-C9DA5F6A920A}" type="sibTrans" cxnId="{8CDC5A51-E19E-4EC2-8423-50FA61A214A2}">
      <dgm:prSet/>
      <dgm:spPr/>
      <dgm:t>
        <a:bodyPr/>
        <a:lstStyle/>
        <a:p>
          <a:endParaRPr lang="en-US"/>
        </a:p>
      </dgm:t>
    </dgm:pt>
    <dgm:pt modelId="{CFB0FA23-0618-405C-AF2E-C2D5A3023D19}">
      <dgm:prSet phldrT="[Text]" custT="1"/>
      <dgm:spPr/>
      <dgm:t>
        <a:bodyPr/>
        <a:lstStyle/>
        <a:p>
          <a:r>
            <a:rPr lang="lt-LT" sz="1200" b="1">
              <a:latin typeface="Times New Roman" panose="02020603050405020304" pitchFamily="18" charset="0"/>
              <a:cs typeface="Times New Roman" panose="02020603050405020304" pitchFamily="18" charset="0"/>
            </a:rPr>
            <a:t>Faktas - 93 proc.</a:t>
          </a:r>
          <a:endParaRPr lang="en-US" sz="1200"/>
        </a:p>
      </dgm:t>
    </dgm:pt>
    <dgm:pt modelId="{1357C7F8-4035-4606-8B38-92A45A783C07}" type="parTrans" cxnId="{B2130FC4-3DC9-4D93-937C-8F8A91229C34}">
      <dgm:prSet/>
      <dgm:spPr/>
      <dgm:t>
        <a:bodyPr/>
        <a:lstStyle/>
        <a:p>
          <a:endParaRPr lang="en-US"/>
        </a:p>
      </dgm:t>
    </dgm:pt>
    <dgm:pt modelId="{7345571B-A44C-4380-A236-B223C1881BF0}" type="sibTrans" cxnId="{B2130FC4-3DC9-4D93-937C-8F8A91229C34}">
      <dgm:prSet/>
      <dgm:spPr/>
      <dgm:t>
        <a:bodyPr/>
        <a:lstStyle/>
        <a:p>
          <a:endParaRPr lang="en-US"/>
        </a:p>
      </dgm:t>
    </dgm:pt>
    <dgm:pt modelId="{974E566B-4330-4704-9F63-4E8FC1C67CE2}" type="pres">
      <dgm:prSet presAssocID="{8C96A3B5-84A2-4E8A-9724-48F2E75C1C9A}" presName="Name0" presStyleCnt="0">
        <dgm:presLayoutVars>
          <dgm:chPref val="3"/>
          <dgm:dir/>
          <dgm:animLvl val="lvl"/>
          <dgm:resizeHandles/>
        </dgm:presLayoutVars>
      </dgm:prSet>
      <dgm:spPr/>
    </dgm:pt>
    <dgm:pt modelId="{D6CDB253-1C71-4A37-8F3B-CDA2C376C6D7}" type="pres">
      <dgm:prSet presAssocID="{E79264F6-C197-4EF1-A725-A671BC5E83BB}" presName="horFlow" presStyleCnt="0"/>
      <dgm:spPr/>
    </dgm:pt>
    <dgm:pt modelId="{2BD7796F-BB19-4368-823D-752CB8349A18}" type="pres">
      <dgm:prSet presAssocID="{E79264F6-C197-4EF1-A725-A671BC5E83BB}" presName="bigChev" presStyleLbl="node1" presStyleIdx="0" presStyleCnt="2"/>
      <dgm:spPr/>
    </dgm:pt>
    <dgm:pt modelId="{08715410-AFCC-4D66-8936-9D77D73B8CE5}" type="pres">
      <dgm:prSet presAssocID="{BF36B58C-781E-49A6-AEBE-FB56A273D41F}" presName="parTrans" presStyleCnt="0"/>
      <dgm:spPr/>
    </dgm:pt>
    <dgm:pt modelId="{C7C72BE7-928C-4805-BC86-66AB2B4BD86B}" type="pres">
      <dgm:prSet presAssocID="{893B4544-6208-474A-B35C-E8443123A9D5}" presName="node" presStyleLbl="alignAccFollowNode1" presStyleIdx="0" presStyleCnt="4">
        <dgm:presLayoutVars>
          <dgm:bulletEnabled val="1"/>
        </dgm:presLayoutVars>
      </dgm:prSet>
      <dgm:spPr/>
    </dgm:pt>
    <dgm:pt modelId="{327F4205-43DC-4AD7-8650-8168D0439DAA}" type="pres">
      <dgm:prSet presAssocID="{656255B4-DB38-4879-BAD5-FBBD830A5584}" presName="sibTrans" presStyleCnt="0"/>
      <dgm:spPr/>
    </dgm:pt>
    <dgm:pt modelId="{F4512D54-485E-4BDC-8D36-8A3DD4DA4970}" type="pres">
      <dgm:prSet presAssocID="{AE9099A5-A83A-46D7-932B-2755E3CDB636}" presName="node" presStyleLbl="alignAccFollowNode1" presStyleIdx="1" presStyleCnt="4">
        <dgm:presLayoutVars>
          <dgm:bulletEnabled val="1"/>
        </dgm:presLayoutVars>
      </dgm:prSet>
      <dgm:spPr/>
    </dgm:pt>
    <dgm:pt modelId="{10793A5E-4CC9-4FD1-BBB3-501F8604BB74}" type="pres">
      <dgm:prSet presAssocID="{E79264F6-C197-4EF1-A725-A671BC5E83BB}" presName="vSp" presStyleCnt="0"/>
      <dgm:spPr/>
    </dgm:pt>
    <dgm:pt modelId="{EB898F38-2D87-421A-B8A8-DE2550673942}" type="pres">
      <dgm:prSet presAssocID="{326CF423-A63E-45D5-854D-C45005DB7DD6}" presName="horFlow" presStyleCnt="0"/>
      <dgm:spPr/>
    </dgm:pt>
    <dgm:pt modelId="{DCAF7D5B-5D07-4EED-9F3D-7697BA755949}" type="pres">
      <dgm:prSet presAssocID="{326CF423-A63E-45D5-854D-C45005DB7DD6}" presName="bigChev" presStyleLbl="node1" presStyleIdx="1" presStyleCnt="2"/>
      <dgm:spPr/>
    </dgm:pt>
    <dgm:pt modelId="{2E1253F3-8E1B-4092-83D4-17742A7AF637}" type="pres">
      <dgm:prSet presAssocID="{778A2753-DB8E-4E2F-8E4E-E4ECE1BB2934}" presName="parTrans" presStyleCnt="0"/>
      <dgm:spPr/>
    </dgm:pt>
    <dgm:pt modelId="{2203E500-A88B-4F59-9334-C33AFF65FBF5}" type="pres">
      <dgm:prSet presAssocID="{566B8976-A1C4-4ECD-AABF-179E53D74DDD}" presName="node" presStyleLbl="alignAccFollowNode1" presStyleIdx="2" presStyleCnt="4">
        <dgm:presLayoutVars>
          <dgm:bulletEnabled val="1"/>
        </dgm:presLayoutVars>
      </dgm:prSet>
      <dgm:spPr/>
    </dgm:pt>
    <dgm:pt modelId="{1213ABA9-2ABB-40ED-B9D8-B711A2551BFA}" type="pres">
      <dgm:prSet presAssocID="{BB87E42A-BED2-41B9-884F-C9DA5F6A920A}" presName="sibTrans" presStyleCnt="0"/>
      <dgm:spPr/>
    </dgm:pt>
    <dgm:pt modelId="{7D361DEB-8E09-4BDF-8607-2201D249DDB7}" type="pres">
      <dgm:prSet presAssocID="{CFB0FA23-0618-405C-AF2E-C2D5A3023D19}" presName="node" presStyleLbl="alignAccFollowNode1" presStyleIdx="3" presStyleCnt="4">
        <dgm:presLayoutVars>
          <dgm:bulletEnabled val="1"/>
        </dgm:presLayoutVars>
      </dgm:prSet>
      <dgm:spPr/>
    </dgm:pt>
  </dgm:ptLst>
  <dgm:cxnLst>
    <dgm:cxn modelId="{85F14406-078B-42E9-8541-6F3BBC710B5F}" srcId="{E79264F6-C197-4EF1-A725-A671BC5E83BB}" destId="{AE9099A5-A83A-46D7-932B-2755E3CDB636}" srcOrd="1" destOrd="0" parTransId="{1BD672A9-1185-455D-846F-3946730F2036}" sibTransId="{F720792B-B26F-4326-82CE-F3C781D5424F}"/>
    <dgm:cxn modelId="{19735D0B-3903-45D8-AC58-987DB121FB51}" srcId="{8C96A3B5-84A2-4E8A-9724-48F2E75C1C9A}" destId="{E79264F6-C197-4EF1-A725-A671BC5E83BB}" srcOrd="0" destOrd="0" parTransId="{876A650F-732B-4C33-9704-0D734312E1CC}" sibTransId="{443EDF31-F23F-403A-9804-7DF75778C826}"/>
    <dgm:cxn modelId="{B79CA90C-6792-4481-ACF2-3A711375C159}" type="presOf" srcId="{893B4544-6208-474A-B35C-E8443123A9D5}" destId="{C7C72BE7-928C-4805-BC86-66AB2B4BD86B}" srcOrd="0" destOrd="0" presId="urn:microsoft.com/office/officeart/2005/8/layout/lProcess3"/>
    <dgm:cxn modelId="{0A4B2335-D5D8-446E-8C50-D8387D602218}" type="presOf" srcId="{326CF423-A63E-45D5-854D-C45005DB7DD6}" destId="{DCAF7D5B-5D07-4EED-9F3D-7697BA755949}" srcOrd="0" destOrd="0" presId="urn:microsoft.com/office/officeart/2005/8/layout/lProcess3"/>
    <dgm:cxn modelId="{0A34466D-1E6F-4E76-B268-1BB2C7682466}" type="presOf" srcId="{AE9099A5-A83A-46D7-932B-2755E3CDB636}" destId="{F4512D54-485E-4BDC-8D36-8A3DD4DA4970}" srcOrd="0" destOrd="0" presId="urn:microsoft.com/office/officeart/2005/8/layout/lProcess3"/>
    <dgm:cxn modelId="{8CDC5A51-E19E-4EC2-8423-50FA61A214A2}" srcId="{326CF423-A63E-45D5-854D-C45005DB7DD6}" destId="{566B8976-A1C4-4ECD-AABF-179E53D74DDD}" srcOrd="0" destOrd="0" parTransId="{778A2753-DB8E-4E2F-8E4E-E4ECE1BB2934}" sibTransId="{BB87E42A-BED2-41B9-884F-C9DA5F6A920A}"/>
    <dgm:cxn modelId="{A00BD37A-1B7B-4669-B661-2DE56371121E}" type="presOf" srcId="{E79264F6-C197-4EF1-A725-A671BC5E83BB}" destId="{2BD7796F-BB19-4368-823D-752CB8349A18}" srcOrd="0" destOrd="0" presId="urn:microsoft.com/office/officeart/2005/8/layout/lProcess3"/>
    <dgm:cxn modelId="{FB260B99-8CA1-4DD8-B5A7-971DA47A91F1}" srcId="{E79264F6-C197-4EF1-A725-A671BC5E83BB}" destId="{893B4544-6208-474A-B35C-E8443123A9D5}" srcOrd="0" destOrd="0" parTransId="{BF36B58C-781E-49A6-AEBE-FB56A273D41F}" sibTransId="{656255B4-DB38-4879-BAD5-FBBD830A5584}"/>
    <dgm:cxn modelId="{B4D5DCB7-F74F-4B73-9F98-B0CC889DC74B}" type="presOf" srcId="{CFB0FA23-0618-405C-AF2E-C2D5A3023D19}" destId="{7D361DEB-8E09-4BDF-8607-2201D249DDB7}" srcOrd="0" destOrd="0" presId="urn:microsoft.com/office/officeart/2005/8/layout/lProcess3"/>
    <dgm:cxn modelId="{2FE206BC-95CD-49C0-9D6D-43714BD73EFB}" srcId="{8C96A3B5-84A2-4E8A-9724-48F2E75C1C9A}" destId="{326CF423-A63E-45D5-854D-C45005DB7DD6}" srcOrd="1" destOrd="0" parTransId="{EF96C39F-FD00-4506-AF48-0738D9AC201B}" sibTransId="{0FA20BC9-D826-479C-8A15-EF1A82326530}"/>
    <dgm:cxn modelId="{B2130FC4-3DC9-4D93-937C-8F8A91229C34}" srcId="{326CF423-A63E-45D5-854D-C45005DB7DD6}" destId="{CFB0FA23-0618-405C-AF2E-C2D5A3023D19}" srcOrd="1" destOrd="0" parTransId="{1357C7F8-4035-4606-8B38-92A45A783C07}" sibTransId="{7345571B-A44C-4380-A236-B223C1881BF0}"/>
    <dgm:cxn modelId="{3939FBD4-1DFE-4D5C-8E07-B011ACDCBADD}" type="presOf" srcId="{8C96A3B5-84A2-4E8A-9724-48F2E75C1C9A}" destId="{974E566B-4330-4704-9F63-4E8FC1C67CE2}" srcOrd="0" destOrd="0" presId="urn:microsoft.com/office/officeart/2005/8/layout/lProcess3"/>
    <dgm:cxn modelId="{3C0821DC-5F32-46A8-851B-D33FCA2070BA}" type="presOf" srcId="{566B8976-A1C4-4ECD-AABF-179E53D74DDD}" destId="{2203E500-A88B-4F59-9334-C33AFF65FBF5}" srcOrd="0" destOrd="0" presId="urn:microsoft.com/office/officeart/2005/8/layout/lProcess3"/>
    <dgm:cxn modelId="{22549EC8-AA23-47FA-85DE-4074F1EA5E68}" type="presParOf" srcId="{974E566B-4330-4704-9F63-4E8FC1C67CE2}" destId="{D6CDB253-1C71-4A37-8F3B-CDA2C376C6D7}" srcOrd="0" destOrd="0" presId="urn:microsoft.com/office/officeart/2005/8/layout/lProcess3"/>
    <dgm:cxn modelId="{CE57EEFC-0222-4311-95B0-7F51120DDA87}" type="presParOf" srcId="{D6CDB253-1C71-4A37-8F3B-CDA2C376C6D7}" destId="{2BD7796F-BB19-4368-823D-752CB8349A18}" srcOrd="0" destOrd="0" presId="urn:microsoft.com/office/officeart/2005/8/layout/lProcess3"/>
    <dgm:cxn modelId="{CD005917-9A71-480C-8BF3-D6232C5760B8}" type="presParOf" srcId="{D6CDB253-1C71-4A37-8F3B-CDA2C376C6D7}" destId="{08715410-AFCC-4D66-8936-9D77D73B8CE5}" srcOrd="1" destOrd="0" presId="urn:microsoft.com/office/officeart/2005/8/layout/lProcess3"/>
    <dgm:cxn modelId="{E903120B-571E-42B0-BCA0-1FC94280441B}" type="presParOf" srcId="{D6CDB253-1C71-4A37-8F3B-CDA2C376C6D7}" destId="{C7C72BE7-928C-4805-BC86-66AB2B4BD86B}" srcOrd="2" destOrd="0" presId="urn:microsoft.com/office/officeart/2005/8/layout/lProcess3"/>
    <dgm:cxn modelId="{6A645B21-CE50-4850-8D73-45DF506FABCA}" type="presParOf" srcId="{D6CDB253-1C71-4A37-8F3B-CDA2C376C6D7}" destId="{327F4205-43DC-4AD7-8650-8168D0439DAA}" srcOrd="3" destOrd="0" presId="urn:microsoft.com/office/officeart/2005/8/layout/lProcess3"/>
    <dgm:cxn modelId="{A905627E-63B3-4F87-84E1-C9ED85FBDEF6}" type="presParOf" srcId="{D6CDB253-1C71-4A37-8F3B-CDA2C376C6D7}" destId="{F4512D54-485E-4BDC-8D36-8A3DD4DA4970}" srcOrd="4" destOrd="0" presId="urn:microsoft.com/office/officeart/2005/8/layout/lProcess3"/>
    <dgm:cxn modelId="{EEA2AE36-8B29-43D9-B667-B4572EB87243}" type="presParOf" srcId="{974E566B-4330-4704-9F63-4E8FC1C67CE2}" destId="{10793A5E-4CC9-4FD1-BBB3-501F8604BB74}" srcOrd="1" destOrd="0" presId="urn:microsoft.com/office/officeart/2005/8/layout/lProcess3"/>
    <dgm:cxn modelId="{D85AA0B1-E82E-47C1-822A-4A7E5E391006}" type="presParOf" srcId="{974E566B-4330-4704-9F63-4E8FC1C67CE2}" destId="{EB898F38-2D87-421A-B8A8-DE2550673942}" srcOrd="2" destOrd="0" presId="urn:microsoft.com/office/officeart/2005/8/layout/lProcess3"/>
    <dgm:cxn modelId="{CB7915CD-3FA5-442D-9A1A-74BC82813433}" type="presParOf" srcId="{EB898F38-2D87-421A-B8A8-DE2550673942}" destId="{DCAF7D5B-5D07-4EED-9F3D-7697BA755949}" srcOrd="0" destOrd="0" presId="urn:microsoft.com/office/officeart/2005/8/layout/lProcess3"/>
    <dgm:cxn modelId="{B9F30D06-4499-46AF-B6B5-496B6038107A}" type="presParOf" srcId="{EB898F38-2D87-421A-B8A8-DE2550673942}" destId="{2E1253F3-8E1B-4092-83D4-17742A7AF637}" srcOrd="1" destOrd="0" presId="urn:microsoft.com/office/officeart/2005/8/layout/lProcess3"/>
    <dgm:cxn modelId="{59024A1C-B982-44AA-8BDE-5B63AAAEA283}" type="presParOf" srcId="{EB898F38-2D87-421A-B8A8-DE2550673942}" destId="{2203E500-A88B-4F59-9334-C33AFF65FBF5}" srcOrd="2" destOrd="0" presId="urn:microsoft.com/office/officeart/2005/8/layout/lProcess3"/>
    <dgm:cxn modelId="{6B0AB05B-55D9-4027-8308-6A9BD58FB961}" type="presParOf" srcId="{EB898F38-2D87-421A-B8A8-DE2550673942}" destId="{1213ABA9-2ABB-40ED-B9D8-B711A2551BFA}" srcOrd="3" destOrd="0" presId="urn:microsoft.com/office/officeart/2005/8/layout/lProcess3"/>
    <dgm:cxn modelId="{2FC38226-8862-4695-9897-DD7C60078F33}" type="presParOf" srcId="{EB898F38-2D87-421A-B8A8-DE2550673942}" destId="{7D361DEB-8E09-4BDF-8607-2201D249DDB7}" srcOrd="4" destOrd="0" presId="urn:microsoft.com/office/officeart/2005/8/layout/l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436439-5019-4EA8-9213-314A145DAB6D}"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BA2A645A-AFB2-4C76-8F89-E81C97BE926F}">
      <dgm:prSet phldrT="[Text]" custT="1"/>
      <dgm:spPr/>
      <dgm:t>
        <a:bodyPr/>
        <a:lstStyle/>
        <a:p>
          <a:r>
            <a:rPr lang="lt-LT" sz="1200" b="1">
              <a:latin typeface="Times New Roman" panose="02020603050405020304" pitchFamily="18" charset="0"/>
              <a:cs typeface="Times New Roman" panose="02020603050405020304" pitchFamily="18" charset="0"/>
            </a:rPr>
            <a:t>2018 m. – 5,9</a:t>
          </a:r>
          <a:r>
            <a:rPr lang="lt-LT" sz="1200">
              <a:latin typeface="Times New Roman" panose="02020603050405020304" pitchFamily="18" charset="0"/>
              <a:cs typeface="Times New Roman" panose="02020603050405020304" pitchFamily="18" charset="0"/>
            </a:rPr>
            <a:t> </a:t>
          </a:r>
          <a:endParaRPr lang="en-US" sz="1200">
            <a:latin typeface="Times New Roman" panose="02020603050405020304" pitchFamily="18" charset="0"/>
            <a:cs typeface="Times New Roman" panose="02020603050405020304" pitchFamily="18" charset="0"/>
          </a:endParaRPr>
        </a:p>
      </dgm:t>
    </dgm:pt>
    <dgm:pt modelId="{1707B6CF-90F6-45A8-A009-29F31E0CAC9C}" type="parTrans" cxnId="{2C9354D3-464A-41FA-88DB-6BAFA39DC24B}">
      <dgm:prSet/>
      <dgm:spPr/>
      <dgm:t>
        <a:bodyPr/>
        <a:lstStyle/>
        <a:p>
          <a:endParaRPr lang="en-US"/>
        </a:p>
      </dgm:t>
    </dgm:pt>
    <dgm:pt modelId="{093E7ACF-78C6-45BA-99AE-5B6F8014E15B}" type="sibTrans" cxnId="{2C9354D3-464A-41FA-88DB-6BAFA39DC24B}">
      <dgm:prSet/>
      <dgm:spPr/>
      <dgm:t>
        <a:bodyPr/>
        <a:lstStyle/>
        <a:p>
          <a:endParaRPr lang="en-US"/>
        </a:p>
      </dgm:t>
    </dgm:pt>
    <dgm:pt modelId="{87B9FEFF-6B24-4CEA-A31F-0964423B347E}">
      <dgm:prSet phldrT="[Text]" custT="1"/>
      <dgm:spPr/>
      <dgm:t>
        <a:bodyPr/>
        <a:lstStyle/>
        <a:p>
          <a:r>
            <a:rPr lang="lt-LT" sz="1200" b="1">
              <a:latin typeface="Times New Roman" panose="02020603050405020304" pitchFamily="18" charset="0"/>
              <a:cs typeface="Times New Roman" panose="02020603050405020304" pitchFamily="18" charset="0"/>
            </a:rPr>
            <a:t>2019 m. – 6,3</a:t>
          </a:r>
          <a:r>
            <a:rPr lang="lt-LT" sz="1200"/>
            <a:t> </a:t>
          </a:r>
          <a:endParaRPr lang="en-US" sz="1200"/>
        </a:p>
      </dgm:t>
    </dgm:pt>
    <dgm:pt modelId="{F19DFC13-7787-4510-A2BE-4E96EDBC2A7E}" type="parTrans" cxnId="{4036AA94-BAE4-4BBD-8A81-03CE8AF147C9}">
      <dgm:prSet/>
      <dgm:spPr/>
      <dgm:t>
        <a:bodyPr/>
        <a:lstStyle/>
        <a:p>
          <a:endParaRPr lang="en-US"/>
        </a:p>
      </dgm:t>
    </dgm:pt>
    <dgm:pt modelId="{D6D1E562-68EC-45FB-98A4-E18736C63647}" type="sibTrans" cxnId="{4036AA94-BAE4-4BBD-8A81-03CE8AF147C9}">
      <dgm:prSet/>
      <dgm:spPr/>
      <dgm:t>
        <a:bodyPr/>
        <a:lstStyle/>
        <a:p>
          <a:endParaRPr lang="en-US"/>
        </a:p>
      </dgm:t>
    </dgm:pt>
    <dgm:pt modelId="{02BCCF21-4564-4348-8CE5-F1D69B42F247}">
      <dgm:prSet phldrT="[Text]" custT="1"/>
      <dgm:spPr/>
      <dgm:t>
        <a:bodyPr/>
        <a:lstStyle/>
        <a:p>
          <a:r>
            <a:rPr lang="lt-LT" sz="1200" b="1">
              <a:latin typeface="Times New Roman" panose="02020603050405020304" pitchFamily="18" charset="0"/>
              <a:cs typeface="Times New Roman" panose="02020603050405020304" pitchFamily="18" charset="0"/>
            </a:rPr>
            <a:t>2020 m. – 6,3</a:t>
          </a:r>
          <a:r>
            <a:rPr lang="lt-LT" sz="1200"/>
            <a:t> </a:t>
          </a:r>
          <a:endParaRPr lang="en-US" sz="1200"/>
        </a:p>
      </dgm:t>
    </dgm:pt>
    <dgm:pt modelId="{D4D1D551-9AD0-40FC-9752-D21C748E3138}" type="parTrans" cxnId="{104F31B6-413C-423F-93C4-BB1CE8E40C26}">
      <dgm:prSet/>
      <dgm:spPr/>
      <dgm:t>
        <a:bodyPr/>
        <a:lstStyle/>
        <a:p>
          <a:endParaRPr lang="en-US"/>
        </a:p>
      </dgm:t>
    </dgm:pt>
    <dgm:pt modelId="{6BC65BED-A3C6-46AB-B32B-F531E59B9BD6}" type="sibTrans" cxnId="{104F31B6-413C-423F-93C4-BB1CE8E40C26}">
      <dgm:prSet/>
      <dgm:spPr/>
      <dgm:t>
        <a:bodyPr/>
        <a:lstStyle/>
        <a:p>
          <a:endParaRPr lang="en-US"/>
        </a:p>
      </dgm:t>
    </dgm:pt>
    <dgm:pt modelId="{5D2CCC37-14DE-43B4-A27A-EB7722ECBF95}" type="pres">
      <dgm:prSet presAssocID="{06436439-5019-4EA8-9213-314A145DAB6D}" presName="Name0" presStyleCnt="0">
        <dgm:presLayoutVars>
          <dgm:dir/>
          <dgm:resizeHandles val="exact"/>
        </dgm:presLayoutVars>
      </dgm:prSet>
      <dgm:spPr/>
    </dgm:pt>
    <dgm:pt modelId="{C8BF51CA-DBB5-4D25-BDC4-CCFEE1E0D0EB}" type="pres">
      <dgm:prSet presAssocID="{BA2A645A-AFB2-4C76-8F89-E81C97BE926F}" presName="composite" presStyleCnt="0"/>
      <dgm:spPr/>
    </dgm:pt>
    <dgm:pt modelId="{2B03A365-9940-4C82-A198-F529F65955B5}" type="pres">
      <dgm:prSet presAssocID="{BA2A645A-AFB2-4C76-8F89-E81C97BE926F}" presName="bgChev" presStyleLbl="node1" presStyleIdx="0" presStyleCnt="3"/>
      <dgm:spPr/>
    </dgm:pt>
    <dgm:pt modelId="{5AE017A5-1DA3-4C58-8722-C7DA0F3484E5}" type="pres">
      <dgm:prSet presAssocID="{BA2A645A-AFB2-4C76-8F89-E81C97BE926F}" presName="txNode" presStyleLbl="fgAcc1" presStyleIdx="0" presStyleCnt="3">
        <dgm:presLayoutVars>
          <dgm:bulletEnabled val="1"/>
        </dgm:presLayoutVars>
      </dgm:prSet>
      <dgm:spPr/>
    </dgm:pt>
    <dgm:pt modelId="{984A2040-3919-403F-AE56-250AFC8C6126}" type="pres">
      <dgm:prSet presAssocID="{093E7ACF-78C6-45BA-99AE-5B6F8014E15B}" presName="compositeSpace" presStyleCnt="0"/>
      <dgm:spPr/>
    </dgm:pt>
    <dgm:pt modelId="{62651A45-4B86-4917-9DA5-B90EF6510B2D}" type="pres">
      <dgm:prSet presAssocID="{87B9FEFF-6B24-4CEA-A31F-0964423B347E}" presName="composite" presStyleCnt="0"/>
      <dgm:spPr/>
    </dgm:pt>
    <dgm:pt modelId="{4A1C877A-024D-4AE1-B032-C20BEA740510}" type="pres">
      <dgm:prSet presAssocID="{87B9FEFF-6B24-4CEA-A31F-0964423B347E}" presName="bgChev" presStyleLbl="node1" presStyleIdx="1" presStyleCnt="3"/>
      <dgm:spPr/>
    </dgm:pt>
    <dgm:pt modelId="{4AE4DB1F-244C-4C56-B9FC-81385B1BD499}" type="pres">
      <dgm:prSet presAssocID="{87B9FEFF-6B24-4CEA-A31F-0964423B347E}" presName="txNode" presStyleLbl="fgAcc1" presStyleIdx="1" presStyleCnt="3">
        <dgm:presLayoutVars>
          <dgm:bulletEnabled val="1"/>
        </dgm:presLayoutVars>
      </dgm:prSet>
      <dgm:spPr/>
    </dgm:pt>
    <dgm:pt modelId="{6BC56B85-D3ED-4737-A2F6-FCA243A4D429}" type="pres">
      <dgm:prSet presAssocID="{D6D1E562-68EC-45FB-98A4-E18736C63647}" presName="compositeSpace" presStyleCnt="0"/>
      <dgm:spPr/>
    </dgm:pt>
    <dgm:pt modelId="{3B2DA1F9-21CA-4DE5-A3B0-E2B3E509BD10}" type="pres">
      <dgm:prSet presAssocID="{02BCCF21-4564-4348-8CE5-F1D69B42F247}" presName="composite" presStyleCnt="0"/>
      <dgm:spPr/>
    </dgm:pt>
    <dgm:pt modelId="{860D527C-FD07-409A-B4C4-914128F573F3}" type="pres">
      <dgm:prSet presAssocID="{02BCCF21-4564-4348-8CE5-F1D69B42F247}" presName="bgChev" presStyleLbl="node1" presStyleIdx="2" presStyleCnt="3"/>
      <dgm:spPr/>
    </dgm:pt>
    <dgm:pt modelId="{F176CF8E-B686-4569-8314-7C0701DA23F5}" type="pres">
      <dgm:prSet presAssocID="{02BCCF21-4564-4348-8CE5-F1D69B42F247}" presName="txNode" presStyleLbl="fgAcc1" presStyleIdx="2" presStyleCnt="3">
        <dgm:presLayoutVars>
          <dgm:bulletEnabled val="1"/>
        </dgm:presLayoutVars>
      </dgm:prSet>
      <dgm:spPr/>
    </dgm:pt>
  </dgm:ptLst>
  <dgm:cxnLst>
    <dgm:cxn modelId="{6FFE0800-A206-4E7A-9070-27BA48190EB2}" type="presOf" srcId="{BA2A645A-AFB2-4C76-8F89-E81C97BE926F}" destId="{5AE017A5-1DA3-4C58-8722-C7DA0F3484E5}" srcOrd="0" destOrd="0" presId="urn:microsoft.com/office/officeart/2005/8/layout/chevronAccent+Icon"/>
    <dgm:cxn modelId="{9D29C10B-C6A7-4458-8D7D-1FCCD6585218}" type="presOf" srcId="{06436439-5019-4EA8-9213-314A145DAB6D}" destId="{5D2CCC37-14DE-43B4-A27A-EB7722ECBF95}" srcOrd="0" destOrd="0" presId="urn:microsoft.com/office/officeart/2005/8/layout/chevronAccent+Icon"/>
    <dgm:cxn modelId="{951EB610-5A9C-4F9D-9613-2292D892A716}" type="presOf" srcId="{02BCCF21-4564-4348-8CE5-F1D69B42F247}" destId="{F176CF8E-B686-4569-8314-7C0701DA23F5}" srcOrd="0" destOrd="0" presId="urn:microsoft.com/office/officeart/2005/8/layout/chevronAccent+Icon"/>
    <dgm:cxn modelId="{4036AA94-BAE4-4BBD-8A81-03CE8AF147C9}" srcId="{06436439-5019-4EA8-9213-314A145DAB6D}" destId="{87B9FEFF-6B24-4CEA-A31F-0964423B347E}" srcOrd="1" destOrd="0" parTransId="{F19DFC13-7787-4510-A2BE-4E96EDBC2A7E}" sibTransId="{D6D1E562-68EC-45FB-98A4-E18736C63647}"/>
    <dgm:cxn modelId="{104F31B6-413C-423F-93C4-BB1CE8E40C26}" srcId="{06436439-5019-4EA8-9213-314A145DAB6D}" destId="{02BCCF21-4564-4348-8CE5-F1D69B42F247}" srcOrd="2" destOrd="0" parTransId="{D4D1D551-9AD0-40FC-9752-D21C748E3138}" sibTransId="{6BC65BED-A3C6-46AB-B32B-F531E59B9BD6}"/>
    <dgm:cxn modelId="{2C9354D3-464A-41FA-88DB-6BAFA39DC24B}" srcId="{06436439-5019-4EA8-9213-314A145DAB6D}" destId="{BA2A645A-AFB2-4C76-8F89-E81C97BE926F}" srcOrd="0" destOrd="0" parTransId="{1707B6CF-90F6-45A8-A009-29F31E0CAC9C}" sibTransId="{093E7ACF-78C6-45BA-99AE-5B6F8014E15B}"/>
    <dgm:cxn modelId="{F3D725FB-2B34-4BD5-8609-0126E67AE01C}" type="presOf" srcId="{87B9FEFF-6B24-4CEA-A31F-0964423B347E}" destId="{4AE4DB1F-244C-4C56-B9FC-81385B1BD499}" srcOrd="0" destOrd="0" presId="urn:microsoft.com/office/officeart/2005/8/layout/chevronAccent+Icon"/>
    <dgm:cxn modelId="{1048D6F9-B41C-4874-898B-9C6335D249AD}" type="presParOf" srcId="{5D2CCC37-14DE-43B4-A27A-EB7722ECBF95}" destId="{C8BF51CA-DBB5-4D25-BDC4-CCFEE1E0D0EB}" srcOrd="0" destOrd="0" presId="urn:microsoft.com/office/officeart/2005/8/layout/chevronAccent+Icon"/>
    <dgm:cxn modelId="{DA788149-D915-4CF4-AFBD-B052DD36DAC9}" type="presParOf" srcId="{C8BF51CA-DBB5-4D25-BDC4-CCFEE1E0D0EB}" destId="{2B03A365-9940-4C82-A198-F529F65955B5}" srcOrd="0" destOrd="0" presId="urn:microsoft.com/office/officeart/2005/8/layout/chevronAccent+Icon"/>
    <dgm:cxn modelId="{A765B332-A173-4D76-A2EA-BDA52881BB28}" type="presParOf" srcId="{C8BF51CA-DBB5-4D25-BDC4-CCFEE1E0D0EB}" destId="{5AE017A5-1DA3-4C58-8722-C7DA0F3484E5}" srcOrd="1" destOrd="0" presId="urn:microsoft.com/office/officeart/2005/8/layout/chevronAccent+Icon"/>
    <dgm:cxn modelId="{F95F96EE-1F31-4494-B351-473757F0AF67}" type="presParOf" srcId="{5D2CCC37-14DE-43B4-A27A-EB7722ECBF95}" destId="{984A2040-3919-403F-AE56-250AFC8C6126}" srcOrd="1" destOrd="0" presId="urn:microsoft.com/office/officeart/2005/8/layout/chevronAccent+Icon"/>
    <dgm:cxn modelId="{2F49BB00-62E6-4D0B-8BF8-33BE62F9F186}" type="presParOf" srcId="{5D2CCC37-14DE-43B4-A27A-EB7722ECBF95}" destId="{62651A45-4B86-4917-9DA5-B90EF6510B2D}" srcOrd="2" destOrd="0" presId="urn:microsoft.com/office/officeart/2005/8/layout/chevronAccent+Icon"/>
    <dgm:cxn modelId="{AEC986F3-7D90-4BD2-8C98-D5DF1C2DE1B0}" type="presParOf" srcId="{62651A45-4B86-4917-9DA5-B90EF6510B2D}" destId="{4A1C877A-024D-4AE1-B032-C20BEA740510}" srcOrd="0" destOrd="0" presId="urn:microsoft.com/office/officeart/2005/8/layout/chevronAccent+Icon"/>
    <dgm:cxn modelId="{8ACEC51F-2D37-464F-A442-A8AB6B03F092}" type="presParOf" srcId="{62651A45-4B86-4917-9DA5-B90EF6510B2D}" destId="{4AE4DB1F-244C-4C56-B9FC-81385B1BD499}" srcOrd="1" destOrd="0" presId="urn:microsoft.com/office/officeart/2005/8/layout/chevronAccent+Icon"/>
    <dgm:cxn modelId="{552E5C4D-8844-45F8-83F0-911A09ABA540}" type="presParOf" srcId="{5D2CCC37-14DE-43B4-A27A-EB7722ECBF95}" destId="{6BC56B85-D3ED-4737-A2F6-FCA243A4D429}" srcOrd="3" destOrd="0" presId="urn:microsoft.com/office/officeart/2005/8/layout/chevronAccent+Icon"/>
    <dgm:cxn modelId="{6E12BBDA-CF71-4F9D-867F-A46850A7E052}" type="presParOf" srcId="{5D2CCC37-14DE-43B4-A27A-EB7722ECBF95}" destId="{3B2DA1F9-21CA-4DE5-A3B0-E2B3E509BD10}" srcOrd="4" destOrd="0" presId="urn:microsoft.com/office/officeart/2005/8/layout/chevronAccent+Icon"/>
    <dgm:cxn modelId="{459F7983-AED8-44BB-A7D8-250B82D05E2D}" type="presParOf" srcId="{3B2DA1F9-21CA-4DE5-A3B0-E2B3E509BD10}" destId="{860D527C-FD07-409A-B4C4-914128F573F3}" srcOrd="0" destOrd="0" presId="urn:microsoft.com/office/officeart/2005/8/layout/chevronAccent+Icon"/>
    <dgm:cxn modelId="{55C052EE-FDDE-4BA4-AAC8-0CA70616F386}" type="presParOf" srcId="{3B2DA1F9-21CA-4DE5-A3B0-E2B3E509BD10}" destId="{F176CF8E-B686-4569-8314-7C0701DA23F5}" srcOrd="1" destOrd="0" presId="urn:microsoft.com/office/officeart/2005/8/layout/chevronAccent+Icon"/>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C96A3B5-84A2-4E8A-9724-48F2E75C1C9A}"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US"/>
        </a:p>
      </dgm:t>
    </dgm:pt>
    <dgm:pt modelId="{E79264F6-C197-4EF1-A725-A671BC5E83BB}">
      <dgm:prSet phldrT="[Text]" custT="1"/>
      <dgm:spPr/>
      <dgm:t>
        <a:bodyPr/>
        <a:lstStyle/>
        <a:p>
          <a:r>
            <a:rPr lang="lt-LT" sz="1400" b="1">
              <a:latin typeface="Times New Roman" panose="02020603050405020304" pitchFamily="18" charset="0"/>
              <a:cs typeface="Times New Roman" panose="02020603050405020304" pitchFamily="18" charset="0"/>
            </a:rPr>
            <a:t>2019 m.</a:t>
          </a:r>
          <a:endParaRPr lang="en-US" sz="1400"/>
        </a:p>
      </dgm:t>
    </dgm:pt>
    <dgm:pt modelId="{876A650F-732B-4C33-9704-0D734312E1CC}" type="parTrans" cxnId="{19735D0B-3903-45D8-AC58-987DB121FB51}">
      <dgm:prSet/>
      <dgm:spPr/>
      <dgm:t>
        <a:bodyPr/>
        <a:lstStyle/>
        <a:p>
          <a:endParaRPr lang="en-US"/>
        </a:p>
      </dgm:t>
    </dgm:pt>
    <dgm:pt modelId="{443EDF31-F23F-403A-9804-7DF75778C826}" type="sibTrans" cxnId="{19735D0B-3903-45D8-AC58-987DB121FB51}">
      <dgm:prSet/>
      <dgm:spPr/>
      <dgm:t>
        <a:bodyPr/>
        <a:lstStyle/>
        <a:p>
          <a:endParaRPr lang="en-US"/>
        </a:p>
      </dgm:t>
    </dgm:pt>
    <dgm:pt modelId="{893B4544-6208-474A-B35C-E8443123A9D5}">
      <dgm:prSet phldrT="[Text]" custT="1"/>
      <dgm:spPr/>
      <dgm:t>
        <a:bodyPr/>
        <a:lstStyle/>
        <a:p>
          <a:r>
            <a:rPr lang="lt-LT" sz="1200" b="1">
              <a:latin typeface="Times New Roman" panose="02020603050405020304" pitchFamily="18" charset="0"/>
              <a:cs typeface="Times New Roman" panose="02020603050405020304" pitchFamily="18" charset="0"/>
            </a:rPr>
            <a:t>Planas - </a:t>
          </a:r>
        </a:p>
        <a:p>
          <a:r>
            <a:rPr lang="lt-LT" sz="1200" b="1">
              <a:latin typeface="Times New Roman" panose="02020603050405020304" pitchFamily="18" charset="0"/>
              <a:cs typeface="Times New Roman" panose="02020603050405020304" pitchFamily="18" charset="0"/>
            </a:rPr>
            <a:t>43 proc.</a:t>
          </a:r>
          <a:endParaRPr lang="en-US" sz="1200"/>
        </a:p>
      </dgm:t>
    </dgm:pt>
    <dgm:pt modelId="{BF36B58C-781E-49A6-AEBE-FB56A273D41F}" type="parTrans" cxnId="{FB260B99-8CA1-4DD8-B5A7-971DA47A91F1}">
      <dgm:prSet/>
      <dgm:spPr/>
      <dgm:t>
        <a:bodyPr/>
        <a:lstStyle/>
        <a:p>
          <a:endParaRPr lang="en-US"/>
        </a:p>
      </dgm:t>
    </dgm:pt>
    <dgm:pt modelId="{656255B4-DB38-4879-BAD5-FBBD830A5584}" type="sibTrans" cxnId="{FB260B99-8CA1-4DD8-B5A7-971DA47A91F1}">
      <dgm:prSet/>
      <dgm:spPr/>
      <dgm:t>
        <a:bodyPr/>
        <a:lstStyle/>
        <a:p>
          <a:endParaRPr lang="en-US"/>
        </a:p>
      </dgm:t>
    </dgm:pt>
    <dgm:pt modelId="{AE9099A5-A83A-46D7-932B-2755E3CDB636}">
      <dgm:prSet phldrT="[Text]" custT="1"/>
      <dgm:spPr/>
      <dgm:t>
        <a:bodyPr/>
        <a:lstStyle/>
        <a:p>
          <a:r>
            <a:rPr lang="lt-LT" sz="1200" b="1">
              <a:latin typeface="Times New Roman" panose="02020603050405020304" pitchFamily="18" charset="0"/>
              <a:cs typeface="Times New Roman" panose="02020603050405020304" pitchFamily="18" charset="0"/>
            </a:rPr>
            <a:t>Faktas - 47 proc.</a:t>
          </a:r>
          <a:endParaRPr lang="en-US" sz="1200"/>
        </a:p>
      </dgm:t>
    </dgm:pt>
    <dgm:pt modelId="{1BD672A9-1185-455D-846F-3946730F2036}" type="parTrans" cxnId="{85F14406-078B-42E9-8541-6F3BBC710B5F}">
      <dgm:prSet/>
      <dgm:spPr/>
      <dgm:t>
        <a:bodyPr/>
        <a:lstStyle/>
        <a:p>
          <a:endParaRPr lang="en-US"/>
        </a:p>
      </dgm:t>
    </dgm:pt>
    <dgm:pt modelId="{F720792B-B26F-4326-82CE-F3C781D5424F}" type="sibTrans" cxnId="{85F14406-078B-42E9-8541-6F3BBC710B5F}">
      <dgm:prSet/>
      <dgm:spPr/>
      <dgm:t>
        <a:bodyPr/>
        <a:lstStyle/>
        <a:p>
          <a:endParaRPr lang="en-US"/>
        </a:p>
      </dgm:t>
    </dgm:pt>
    <dgm:pt modelId="{326CF423-A63E-45D5-854D-C45005DB7DD6}">
      <dgm:prSet phldrT="[Text]" custT="1"/>
      <dgm:spPr/>
      <dgm:t>
        <a:bodyPr/>
        <a:lstStyle/>
        <a:p>
          <a:r>
            <a:rPr lang="lt-LT" sz="1400" b="1">
              <a:latin typeface="Times New Roman" panose="02020603050405020304" pitchFamily="18" charset="0"/>
              <a:cs typeface="Times New Roman" panose="02020603050405020304" pitchFamily="18" charset="0"/>
            </a:rPr>
            <a:t>2020 m.</a:t>
          </a:r>
          <a:endParaRPr lang="en-US" sz="1400"/>
        </a:p>
      </dgm:t>
    </dgm:pt>
    <dgm:pt modelId="{EF96C39F-FD00-4506-AF48-0738D9AC201B}" type="parTrans" cxnId="{2FE206BC-95CD-49C0-9D6D-43714BD73EFB}">
      <dgm:prSet/>
      <dgm:spPr/>
      <dgm:t>
        <a:bodyPr/>
        <a:lstStyle/>
        <a:p>
          <a:endParaRPr lang="en-US"/>
        </a:p>
      </dgm:t>
    </dgm:pt>
    <dgm:pt modelId="{0FA20BC9-D826-479C-8A15-EF1A82326530}" type="sibTrans" cxnId="{2FE206BC-95CD-49C0-9D6D-43714BD73EFB}">
      <dgm:prSet/>
      <dgm:spPr/>
      <dgm:t>
        <a:bodyPr/>
        <a:lstStyle/>
        <a:p>
          <a:endParaRPr lang="en-US"/>
        </a:p>
      </dgm:t>
    </dgm:pt>
    <dgm:pt modelId="{566B8976-A1C4-4ECD-AABF-179E53D74DDD}">
      <dgm:prSet phldrT="[Text]" custT="1"/>
      <dgm:spPr/>
      <dgm:t>
        <a:bodyPr/>
        <a:lstStyle/>
        <a:p>
          <a:r>
            <a:rPr lang="lt-LT" sz="1200" b="1">
              <a:latin typeface="Times New Roman" panose="02020603050405020304" pitchFamily="18" charset="0"/>
              <a:cs typeface="Times New Roman" panose="02020603050405020304" pitchFamily="18" charset="0"/>
            </a:rPr>
            <a:t>Planas - </a:t>
          </a:r>
        </a:p>
        <a:p>
          <a:r>
            <a:rPr lang="lt-LT" sz="1200" b="1">
              <a:latin typeface="Times New Roman" panose="02020603050405020304" pitchFamily="18" charset="0"/>
              <a:cs typeface="Times New Roman" panose="02020603050405020304" pitchFamily="18" charset="0"/>
            </a:rPr>
            <a:t>50 proc.</a:t>
          </a:r>
          <a:endParaRPr lang="en-US" sz="1200"/>
        </a:p>
      </dgm:t>
    </dgm:pt>
    <dgm:pt modelId="{778A2753-DB8E-4E2F-8E4E-E4ECE1BB2934}" type="parTrans" cxnId="{8CDC5A51-E19E-4EC2-8423-50FA61A214A2}">
      <dgm:prSet/>
      <dgm:spPr/>
      <dgm:t>
        <a:bodyPr/>
        <a:lstStyle/>
        <a:p>
          <a:endParaRPr lang="en-US"/>
        </a:p>
      </dgm:t>
    </dgm:pt>
    <dgm:pt modelId="{BB87E42A-BED2-41B9-884F-C9DA5F6A920A}" type="sibTrans" cxnId="{8CDC5A51-E19E-4EC2-8423-50FA61A214A2}">
      <dgm:prSet/>
      <dgm:spPr/>
      <dgm:t>
        <a:bodyPr/>
        <a:lstStyle/>
        <a:p>
          <a:endParaRPr lang="en-US"/>
        </a:p>
      </dgm:t>
    </dgm:pt>
    <dgm:pt modelId="{CFB0FA23-0618-405C-AF2E-C2D5A3023D19}">
      <dgm:prSet phldrT="[Text]" custT="1"/>
      <dgm:spPr/>
      <dgm:t>
        <a:bodyPr/>
        <a:lstStyle/>
        <a:p>
          <a:r>
            <a:rPr lang="lt-LT" sz="1200" b="1">
              <a:latin typeface="Times New Roman" panose="02020603050405020304" pitchFamily="18" charset="0"/>
              <a:cs typeface="Times New Roman" panose="02020603050405020304" pitchFamily="18" charset="0"/>
            </a:rPr>
            <a:t>Faktas - 51 proc.</a:t>
          </a:r>
          <a:endParaRPr lang="en-US" sz="1200"/>
        </a:p>
      </dgm:t>
    </dgm:pt>
    <dgm:pt modelId="{1357C7F8-4035-4606-8B38-92A45A783C07}" type="parTrans" cxnId="{B2130FC4-3DC9-4D93-937C-8F8A91229C34}">
      <dgm:prSet/>
      <dgm:spPr/>
      <dgm:t>
        <a:bodyPr/>
        <a:lstStyle/>
        <a:p>
          <a:endParaRPr lang="en-US"/>
        </a:p>
      </dgm:t>
    </dgm:pt>
    <dgm:pt modelId="{7345571B-A44C-4380-A236-B223C1881BF0}" type="sibTrans" cxnId="{B2130FC4-3DC9-4D93-937C-8F8A91229C34}">
      <dgm:prSet/>
      <dgm:spPr/>
      <dgm:t>
        <a:bodyPr/>
        <a:lstStyle/>
        <a:p>
          <a:endParaRPr lang="en-US"/>
        </a:p>
      </dgm:t>
    </dgm:pt>
    <dgm:pt modelId="{974E566B-4330-4704-9F63-4E8FC1C67CE2}" type="pres">
      <dgm:prSet presAssocID="{8C96A3B5-84A2-4E8A-9724-48F2E75C1C9A}" presName="Name0" presStyleCnt="0">
        <dgm:presLayoutVars>
          <dgm:chPref val="3"/>
          <dgm:dir/>
          <dgm:animLvl val="lvl"/>
          <dgm:resizeHandles/>
        </dgm:presLayoutVars>
      </dgm:prSet>
      <dgm:spPr/>
    </dgm:pt>
    <dgm:pt modelId="{D6CDB253-1C71-4A37-8F3B-CDA2C376C6D7}" type="pres">
      <dgm:prSet presAssocID="{E79264F6-C197-4EF1-A725-A671BC5E83BB}" presName="horFlow" presStyleCnt="0"/>
      <dgm:spPr/>
    </dgm:pt>
    <dgm:pt modelId="{2BD7796F-BB19-4368-823D-752CB8349A18}" type="pres">
      <dgm:prSet presAssocID="{E79264F6-C197-4EF1-A725-A671BC5E83BB}" presName="bigChev" presStyleLbl="node1" presStyleIdx="0" presStyleCnt="2"/>
      <dgm:spPr/>
    </dgm:pt>
    <dgm:pt modelId="{08715410-AFCC-4D66-8936-9D77D73B8CE5}" type="pres">
      <dgm:prSet presAssocID="{BF36B58C-781E-49A6-AEBE-FB56A273D41F}" presName="parTrans" presStyleCnt="0"/>
      <dgm:spPr/>
    </dgm:pt>
    <dgm:pt modelId="{C7C72BE7-928C-4805-BC86-66AB2B4BD86B}" type="pres">
      <dgm:prSet presAssocID="{893B4544-6208-474A-B35C-E8443123A9D5}" presName="node" presStyleLbl="alignAccFollowNode1" presStyleIdx="0" presStyleCnt="4">
        <dgm:presLayoutVars>
          <dgm:bulletEnabled val="1"/>
        </dgm:presLayoutVars>
      </dgm:prSet>
      <dgm:spPr/>
    </dgm:pt>
    <dgm:pt modelId="{327F4205-43DC-4AD7-8650-8168D0439DAA}" type="pres">
      <dgm:prSet presAssocID="{656255B4-DB38-4879-BAD5-FBBD830A5584}" presName="sibTrans" presStyleCnt="0"/>
      <dgm:spPr/>
    </dgm:pt>
    <dgm:pt modelId="{F4512D54-485E-4BDC-8D36-8A3DD4DA4970}" type="pres">
      <dgm:prSet presAssocID="{AE9099A5-A83A-46D7-932B-2755E3CDB636}" presName="node" presStyleLbl="alignAccFollowNode1" presStyleIdx="1" presStyleCnt="4">
        <dgm:presLayoutVars>
          <dgm:bulletEnabled val="1"/>
        </dgm:presLayoutVars>
      </dgm:prSet>
      <dgm:spPr/>
    </dgm:pt>
    <dgm:pt modelId="{10793A5E-4CC9-4FD1-BBB3-501F8604BB74}" type="pres">
      <dgm:prSet presAssocID="{E79264F6-C197-4EF1-A725-A671BC5E83BB}" presName="vSp" presStyleCnt="0"/>
      <dgm:spPr/>
    </dgm:pt>
    <dgm:pt modelId="{EB898F38-2D87-421A-B8A8-DE2550673942}" type="pres">
      <dgm:prSet presAssocID="{326CF423-A63E-45D5-854D-C45005DB7DD6}" presName="horFlow" presStyleCnt="0"/>
      <dgm:spPr/>
    </dgm:pt>
    <dgm:pt modelId="{DCAF7D5B-5D07-4EED-9F3D-7697BA755949}" type="pres">
      <dgm:prSet presAssocID="{326CF423-A63E-45D5-854D-C45005DB7DD6}" presName="bigChev" presStyleLbl="node1" presStyleIdx="1" presStyleCnt="2"/>
      <dgm:spPr/>
    </dgm:pt>
    <dgm:pt modelId="{2E1253F3-8E1B-4092-83D4-17742A7AF637}" type="pres">
      <dgm:prSet presAssocID="{778A2753-DB8E-4E2F-8E4E-E4ECE1BB2934}" presName="parTrans" presStyleCnt="0"/>
      <dgm:spPr/>
    </dgm:pt>
    <dgm:pt modelId="{2203E500-A88B-4F59-9334-C33AFF65FBF5}" type="pres">
      <dgm:prSet presAssocID="{566B8976-A1C4-4ECD-AABF-179E53D74DDD}" presName="node" presStyleLbl="alignAccFollowNode1" presStyleIdx="2" presStyleCnt="4">
        <dgm:presLayoutVars>
          <dgm:bulletEnabled val="1"/>
        </dgm:presLayoutVars>
      </dgm:prSet>
      <dgm:spPr/>
    </dgm:pt>
    <dgm:pt modelId="{1213ABA9-2ABB-40ED-B9D8-B711A2551BFA}" type="pres">
      <dgm:prSet presAssocID="{BB87E42A-BED2-41B9-884F-C9DA5F6A920A}" presName="sibTrans" presStyleCnt="0"/>
      <dgm:spPr/>
    </dgm:pt>
    <dgm:pt modelId="{7D361DEB-8E09-4BDF-8607-2201D249DDB7}" type="pres">
      <dgm:prSet presAssocID="{CFB0FA23-0618-405C-AF2E-C2D5A3023D19}" presName="node" presStyleLbl="alignAccFollowNode1" presStyleIdx="3" presStyleCnt="4">
        <dgm:presLayoutVars>
          <dgm:bulletEnabled val="1"/>
        </dgm:presLayoutVars>
      </dgm:prSet>
      <dgm:spPr/>
    </dgm:pt>
  </dgm:ptLst>
  <dgm:cxnLst>
    <dgm:cxn modelId="{85F14406-078B-42E9-8541-6F3BBC710B5F}" srcId="{E79264F6-C197-4EF1-A725-A671BC5E83BB}" destId="{AE9099A5-A83A-46D7-932B-2755E3CDB636}" srcOrd="1" destOrd="0" parTransId="{1BD672A9-1185-455D-846F-3946730F2036}" sibTransId="{F720792B-B26F-4326-82CE-F3C781D5424F}"/>
    <dgm:cxn modelId="{7621BE07-3F78-4E20-B677-66CBF06BCAC1}" type="presOf" srcId="{AE9099A5-A83A-46D7-932B-2755E3CDB636}" destId="{F4512D54-485E-4BDC-8D36-8A3DD4DA4970}" srcOrd="0" destOrd="0" presId="urn:microsoft.com/office/officeart/2005/8/layout/lProcess3"/>
    <dgm:cxn modelId="{19735D0B-3903-45D8-AC58-987DB121FB51}" srcId="{8C96A3B5-84A2-4E8A-9724-48F2E75C1C9A}" destId="{E79264F6-C197-4EF1-A725-A671BC5E83BB}" srcOrd="0" destOrd="0" parTransId="{876A650F-732B-4C33-9704-0D734312E1CC}" sibTransId="{443EDF31-F23F-403A-9804-7DF75778C826}"/>
    <dgm:cxn modelId="{41EAF415-1094-44CE-BAC4-03A5383F28A2}" type="presOf" srcId="{CFB0FA23-0618-405C-AF2E-C2D5A3023D19}" destId="{7D361DEB-8E09-4BDF-8607-2201D249DDB7}" srcOrd="0" destOrd="0" presId="urn:microsoft.com/office/officeart/2005/8/layout/lProcess3"/>
    <dgm:cxn modelId="{8CDC5A51-E19E-4EC2-8423-50FA61A214A2}" srcId="{326CF423-A63E-45D5-854D-C45005DB7DD6}" destId="{566B8976-A1C4-4ECD-AABF-179E53D74DDD}" srcOrd="0" destOrd="0" parTransId="{778A2753-DB8E-4E2F-8E4E-E4ECE1BB2934}" sibTransId="{BB87E42A-BED2-41B9-884F-C9DA5F6A920A}"/>
    <dgm:cxn modelId="{FB260B99-8CA1-4DD8-B5A7-971DA47A91F1}" srcId="{E79264F6-C197-4EF1-A725-A671BC5E83BB}" destId="{893B4544-6208-474A-B35C-E8443123A9D5}" srcOrd="0" destOrd="0" parTransId="{BF36B58C-781E-49A6-AEBE-FB56A273D41F}" sibTransId="{656255B4-DB38-4879-BAD5-FBBD830A5584}"/>
    <dgm:cxn modelId="{3D6060A8-3D7A-4B79-8D20-D5259DC458C7}" type="presOf" srcId="{893B4544-6208-474A-B35C-E8443123A9D5}" destId="{C7C72BE7-928C-4805-BC86-66AB2B4BD86B}" srcOrd="0" destOrd="0" presId="urn:microsoft.com/office/officeart/2005/8/layout/lProcess3"/>
    <dgm:cxn modelId="{2FE206BC-95CD-49C0-9D6D-43714BD73EFB}" srcId="{8C96A3B5-84A2-4E8A-9724-48F2E75C1C9A}" destId="{326CF423-A63E-45D5-854D-C45005DB7DD6}" srcOrd="1" destOrd="0" parTransId="{EF96C39F-FD00-4506-AF48-0738D9AC201B}" sibTransId="{0FA20BC9-D826-479C-8A15-EF1A82326530}"/>
    <dgm:cxn modelId="{E1820CBC-3179-4592-9793-9F6871939D04}" type="presOf" srcId="{326CF423-A63E-45D5-854D-C45005DB7DD6}" destId="{DCAF7D5B-5D07-4EED-9F3D-7697BA755949}" srcOrd="0" destOrd="0" presId="urn:microsoft.com/office/officeart/2005/8/layout/lProcess3"/>
    <dgm:cxn modelId="{B2130FC4-3DC9-4D93-937C-8F8A91229C34}" srcId="{326CF423-A63E-45D5-854D-C45005DB7DD6}" destId="{CFB0FA23-0618-405C-AF2E-C2D5A3023D19}" srcOrd="1" destOrd="0" parTransId="{1357C7F8-4035-4606-8B38-92A45A783C07}" sibTransId="{7345571B-A44C-4380-A236-B223C1881BF0}"/>
    <dgm:cxn modelId="{7D075EC7-39BC-4D6E-ACBD-C72A80AB20AA}" type="presOf" srcId="{8C96A3B5-84A2-4E8A-9724-48F2E75C1C9A}" destId="{974E566B-4330-4704-9F63-4E8FC1C67CE2}" srcOrd="0" destOrd="0" presId="urn:microsoft.com/office/officeart/2005/8/layout/lProcess3"/>
    <dgm:cxn modelId="{8F6E71D5-95E1-4E8E-A67D-7BA1DD1D824C}" type="presOf" srcId="{E79264F6-C197-4EF1-A725-A671BC5E83BB}" destId="{2BD7796F-BB19-4368-823D-752CB8349A18}" srcOrd="0" destOrd="0" presId="urn:microsoft.com/office/officeart/2005/8/layout/lProcess3"/>
    <dgm:cxn modelId="{28E4E7F1-13A2-4D1B-AEDD-B69043A348E3}" type="presOf" srcId="{566B8976-A1C4-4ECD-AABF-179E53D74DDD}" destId="{2203E500-A88B-4F59-9334-C33AFF65FBF5}" srcOrd="0" destOrd="0" presId="urn:microsoft.com/office/officeart/2005/8/layout/lProcess3"/>
    <dgm:cxn modelId="{2E515368-0E8D-4959-A33B-F628914C7801}" type="presParOf" srcId="{974E566B-4330-4704-9F63-4E8FC1C67CE2}" destId="{D6CDB253-1C71-4A37-8F3B-CDA2C376C6D7}" srcOrd="0" destOrd="0" presId="urn:microsoft.com/office/officeart/2005/8/layout/lProcess3"/>
    <dgm:cxn modelId="{E4A3F81F-12B2-426C-804F-A7707E583A06}" type="presParOf" srcId="{D6CDB253-1C71-4A37-8F3B-CDA2C376C6D7}" destId="{2BD7796F-BB19-4368-823D-752CB8349A18}" srcOrd="0" destOrd="0" presId="urn:microsoft.com/office/officeart/2005/8/layout/lProcess3"/>
    <dgm:cxn modelId="{70F4472F-6E11-4BE3-87E5-44C6032E9DE6}" type="presParOf" srcId="{D6CDB253-1C71-4A37-8F3B-CDA2C376C6D7}" destId="{08715410-AFCC-4D66-8936-9D77D73B8CE5}" srcOrd="1" destOrd="0" presId="urn:microsoft.com/office/officeart/2005/8/layout/lProcess3"/>
    <dgm:cxn modelId="{141EAECA-7F56-4431-8095-66D595623230}" type="presParOf" srcId="{D6CDB253-1C71-4A37-8F3B-CDA2C376C6D7}" destId="{C7C72BE7-928C-4805-BC86-66AB2B4BD86B}" srcOrd="2" destOrd="0" presId="urn:microsoft.com/office/officeart/2005/8/layout/lProcess3"/>
    <dgm:cxn modelId="{81FCBD92-08B2-445E-A4E5-21999BF68D74}" type="presParOf" srcId="{D6CDB253-1C71-4A37-8F3B-CDA2C376C6D7}" destId="{327F4205-43DC-4AD7-8650-8168D0439DAA}" srcOrd="3" destOrd="0" presId="urn:microsoft.com/office/officeart/2005/8/layout/lProcess3"/>
    <dgm:cxn modelId="{7FDE952B-2D5B-48A7-99E3-40207396BDE2}" type="presParOf" srcId="{D6CDB253-1C71-4A37-8F3B-CDA2C376C6D7}" destId="{F4512D54-485E-4BDC-8D36-8A3DD4DA4970}" srcOrd="4" destOrd="0" presId="urn:microsoft.com/office/officeart/2005/8/layout/lProcess3"/>
    <dgm:cxn modelId="{370CE445-74ED-4134-8AF3-4A099B29A522}" type="presParOf" srcId="{974E566B-4330-4704-9F63-4E8FC1C67CE2}" destId="{10793A5E-4CC9-4FD1-BBB3-501F8604BB74}" srcOrd="1" destOrd="0" presId="urn:microsoft.com/office/officeart/2005/8/layout/lProcess3"/>
    <dgm:cxn modelId="{C80A8B66-AEBE-4E47-B6FC-C2C8FDA1F673}" type="presParOf" srcId="{974E566B-4330-4704-9F63-4E8FC1C67CE2}" destId="{EB898F38-2D87-421A-B8A8-DE2550673942}" srcOrd="2" destOrd="0" presId="urn:microsoft.com/office/officeart/2005/8/layout/lProcess3"/>
    <dgm:cxn modelId="{88D8D04A-AC5A-4AA6-BE5E-147F2516C97B}" type="presParOf" srcId="{EB898F38-2D87-421A-B8A8-DE2550673942}" destId="{DCAF7D5B-5D07-4EED-9F3D-7697BA755949}" srcOrd="0" destOrd="0" presId="urn:microsoft.com/office/officeart/2005/8/layout/lProcess3"/>
    <dgm:cxn modelId="{56399252-6673-46F9-9A10-0BFAFB53CB10}" type="presParOf" srcId="{EB898F38-2D87-421A-B8A8-DE2550673942}" destId="{2E1253F3-8E1B-4092-83D4-17742A7AF637}" srcOrd="1" destOrd="0" presId="urn:microsoft.com/office/officeart/2005/8/layout/lProcess3"/>
    <dgm:cxn modelId="{A352708F-E0F7-459F-A326-D737615F3E5A}" type="presParOf" srcId="{EB898F38-2D87-421A-B8A8-DE2550673942}" destId="{2203E500-A88B-4F59-9334-C33AFF65FBF5}" srcOrd="2" destOrd="0" presId="urn:microsoft.com/office/officeart/2005/8/layout/lProcess3"/>
    <dgm:cxn modelId="{3BE915D3-5372-4DE1-A01A-DAD7227D81C6}" type="presParOf" srcId="{EB898F38-2D87-421A-B8A8-DE2550673942}" destId="{1213ABA9-2ABB-40ED-B9D8-B711A2551BFA}" srcOrd="3" destOrd="0" presId="urn:microsoft.com/office/officeart/2005/8/layout/lProcess3"/>
    <dgm:cxn modelId="{5278C837-7238-4D79-B211-62845667DEAC}" type="presParOf" srcId="{EB898F38-2D87-421A-B8A8-DE2550673942}" destId="{7D361DEB-8E09-4BDF-8607-2201D249DDB7}" srcOrd="4" destOrd="0" presId="urn:microsoft.com/office/officeart/2005/8/layout/lProcess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B324999-7B2D-4775-925E-C630BD5CCABC}"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6F65863E-A1A7-42A7-AE18-F8D289C4663B}">
      <dgm:prSet phldrT="[Text]" custT="1"/>
      <dgm:spPr/>
      <dgm:t>
        <a:bodyPr/>
        <a:lstStyle/>
        <a:p>
          <a:r>
            <a:rPr lang="lt-LT" sz="1200" b="1">
              <a:latin typeface="Times New Roman" panose="02020603050405020304" pitchFamily="18" charset="0"/>
              <a:cs typeface="Times New Roman" panose="02020603050405020304" pitchFamily="18" charset="0"/>
            </a:rPr>
            <a:t>2018 m. - 23,7</a:t>
          </a:r>
          <a:endParaRPr lang="en-US" sz="1200" b="1">
            <a:latin typeface="Times New Roman" panose="02020603050405020304" pitchFamily="18" charset="0"/>
            <a:cs typeface="Times New Roman" panose="02020603050405020304" pitchFamily="18" charset="0"/>
          </a:endParaRPr>
        </a:p>
      </dgm:t>
    </dgm:pt>
    <dgm:pt modelId="{686A038B-396A-4D80-A56C-4E431DE249FD}" type="parTrans" cxnId="{8B3593B3-6277-48F1-98AD-F76312C9C7D4}">
      <dgm:prSet/>
      <dgm:spPr/>
      <dgm:t>
        <a:bodyPr/>
        <a:lstStyle/>
        <a:p>
          <a:endParaRPr lang="en-US"/>
        </a:p>
      </dgm:t>
    </dgm:pt>
    <dgm:pt modelId="{10484D4F-B7A0-4BC9-9DCF-9E56A01E7B50}" type="sibTrans" cxnId="{8B3593B3-6277-48F1-98AD-F76312C9C7D4}">
      <dgm:prSet/>
      <dgm:spPr/>
      <dgm:t>
        <a:bodyPr/>
        <a:lstStyle/>
        <a:p>
          <a:endParaRPr lang="en-US"/>
        </a:p>
      </dgm:t>
    </dgm:pt>
    <dgm:pt modelId="{50DA2446-0119-4E48-8517-D3BE752C4BCA}">
      <dgm:prSet phldrT="[Text]" custT="1"/>
      <dgm:spPr/>
      <dgm:t>
        <a:bodyPr/>
        <a:lstStyle/>
        <a:p>
          <a:r>
            <a:rPr lang="lt-LT" sz="1200" b="1">
              <a:latin typeface="Times New Roman" panose="02020603050405020304" pitchFamily="18" charset="0"/>
              <a:cs typeface="Times New Roman" panose="02020603050405020304" pitchFamily="18" charset="0"/>
            </a:rPr>
            <a:t>2019 m. - 25,0</a:t>
          </a:r>
          <a:endParaRPr lang="en-US" sz="1200"/>
        </a:p>
      </dgm:t>
    </dgm:pt>
    <dgm:pt modelId="{CB87E609-04EB-4A50-8634-8C39D37A3680}" type="parTrans" cxnId="{6E0606EB-B121-4666-873A-F61342CDA62E}">
      <dgm:prSet/>
      <dgm:spPr/>
      <dgm:t>
        <a:bodyPr/>
        <a:lstStyle/>
        <a:p>
          <a:endParaRPr lang="en-US"/>
        </a:p>
      </dgm:t>
    </dgm:pt>
    <dgm:pt modelId="{622C0F4B-E2DC-429E-A496-21D34F5331D5}" type="sibTrans" cxnId="{6E0606EB-B121-4666-873A-F61342CDA62E}">
      <dgm:prSet/>
      <dgm:spPr/>
      <dgm:t>
        <a:bodyPr/>
        <a:lstStyle/>
        <a:p>
          <a:endParaRPr lang="en-US"/>
        </a:p>
      </dgm:t>
    </dgm:pt>
    <dgm:pt modelId="{1A7F54F5-D334-4A09-BD33-BFF371302D3D}">
      <dgm:prSet phldrT="[Text]" custT="1"/>
      <dgm:spPr/>
      <dgm:t>
        <a:bodyPr/>
        <a:lstStyle/>
        <a:p>
          <a:r>
            <a:rPr lang="lt-LT" sz="1200" b="1">
              <a:latin typeface="Times New Roman" panose="02020603050405020304" pitchFamily="18" charset="0"/>
              <a:cs typeface="Times New Roman" panose="02020603050405020304" pitchFamily="18" charset="0"/>
            </a:rPr>
            <a:t>2020 m. - 18,7</a:t>
          </a:r>
          <a:endParaRPr lang="en-US" sz="1200"/>
        </a:p>
      </dgm:t>
    </dgm:pt>
    <dgm:pt modelId="{89F776A9-C3F6-4876-A3C6-5887ADE5B3DA}" type="parTrans" cxnId="{AD7AE09D-C4E5-4C35-9C3A-FAADA53D0DF1}">
      <dgm:prSet/>
      <dgm:spPr/>
      <dgm:t>
        <a:bodyPr/>
        <a:lstStyle/>
        <a:p>
          <a:endParaRPr lang="en-US"/>
        </a:p>
      </dgm:t>
    </dgm:pt>
    <dgm:pt modelId="{EE07212F-8EEF-4C2D-B06E-29CE7019CA00}" type="sibTrans" cxnId="{AD7AE09D-C4E5-4C35-9C3A-FAADA53D0DF1}">
      <dgm:prSet/>
      <dgm:spPr/>
      <dgm:t>
        <a:bodyPr/>
        <a:lstStyle/>
        <a:p>
          <a:endParaRPr lang="en-US"/>
        </a:p>
      </dgm:t>
    </dgm:pt>
    <dgm:pt modelId="{B4CBA5F1-AA50-49A9-AAAC-E256B36DBB90}" type="pres">
      <dgm:prSet presAssocID="{9B324999-7B2D-4775-925E-C630BD5CCABC}" presName="Name0" presStyleCnt="0">
        <dgm:presLayoutVars>
          <dgm:dir/>
          <dgm:resizeHandles val="exact"/>
        </dgm:presLayoutVars>
      </dgm:prSet>
      <dgm:spPr/>
    </dgm:pt>
    <dgm:pt modelId="{E6F0B8E9-F20D-41FE-8942-677E32F8B9A3}" type="pres">
      <dgm:prSet presAssocID="{6F65863E-A1A7-42A7-AE18-F8D289C4663B}" presName="composite" presStyleCnt="0"/>
      <dgm:spPr/>
    </dgm:pt>
    <dgm:pt modelId="{821FD8DA-A77C-42AB-80AC-34B805C8B7C9}" type="pres">
      <dgm:prSet presAssocID="{6F65863E-A1A7-42A7-AE18-F8D289C4663B}" presName="bgChev" presStyleLbl="node1" presStyleIdx="0" presStyleCnt="3"/>
      <dgm:spPr/>
    </dgm:pt>
    <dgm:pt modelId="{EF371E41-19C7-487D-89B8-D60EDD1FB8B8}" type="pres">
      <dgm:prSet presAssocID="{6F65863E-A1A7-42A7-AE18-F8D289C4663B}" presName="txNode" presStyleLbl="fgAcc1" presStyleIdx="0" presStyleCnt="3">
        <dgm:presLayoutVars>
          <dgm:bulletEnabled val="1"/>
        </dgm:presLayoutVars>
      </dgm:prSet>
      <dgm:spPr/>
    </dgm:pt>
    <dgm:pt modelId="{DBD28167-7222-40FC-BF57-4CFF18820865}" type="pres">
      <dgm:prSet presAssocID="{10484D4F-B7A0-4BC9-9DCF-9E56A01E7B50}" presName="compositeSpace" presStyleCnt="0"/>
      <dgm:spPr/>
    </dgm:pt>
    <dgm:pt modelId="{CE2769B8-0971-4EDC-9F35-85BDC6B7EE60}" type="pres">
      <dgm:prSet presAssocID="{50DA2446-0119-4E48-8517-D3BE752C4BCA}" presName="composite" presStyleCnt="0"/>
      <dgm:spPr/>
    </dgm:pt>
    <dgm:pt modelId="{79C0FA53-E537-4184-AA56-792E74D6DB48}" type="pres">
      <dgm:prSet presAssocID="{50DA2446-0119-4E48-8517-D3BE752C4BCA}" presName="bgChev" presStyleLbl="node1" presStyleIdx="1" presStyleCnt="3"/>
      <dgm:spPr/>
    </dgm:pt>
    <dgm:pt modelId="{8E91601A-BCFD-4EBF-91A2-1171202AD17A}" type="pres">
      <dgm:prSet presAssocID="{50DA2446-0119-4E48-8517-D3BE752C4BCA}" presName="txNode" presStyleLbl="fgAcc1" presStyleIdx="1" presStyleCnt="3">
        <dgm:presLayoutVars>
          <dgm:bulletEnabled val="1"/>
        </dgm:presLayoutVars>
      </dgm:prSet>
      <dgm:spPr/>
    </dgm:pt>
    <dgm:pt modelId="{8F95644B-8A0F-4216-B914-1B48A9B66D81}" type="pres">
      <dgm:prSet presAssocID="{622C0F4B-E2DC-429E-A496-21D34F5331D5}" presName="compositeSpace" presStyleCnt="0"/>
      <dgm:spPr/>
    </dgm:pt>
    <dgm:pt modelId="{5DB849D6-4EBF-4195-A02C-2CE3A97B7BEB}" type="pres">
      <dgm:prSet presAssocID="{1A7F54F5-D334-4A09-BD33-BFF371302D3D}" presName="composite" presStyleCnt="0"/>
      <dgm:spPr/>
    </dgm:pt>
    <dgm:pt modelId="{AECD9ABF-5C3C-4BBA-ABDD-2A04BFA7E652}" type="pres">
      <dgm:prSet presAssocID="{1A7F54F5-D334-4A09-BD33-BFF371302D3D}" presName="bgChev" presStyleLbl="node1" presStyleIdx="2" presStyleCnt="3"/>
      <dgm:spPr/>
    </dgm:pt>
    <dgm:pt modelId="{E34820D5-4901-4375-9074-B8CB8C61F236}" type="pres">
      <dgm:prSet presAssocID="{1A7F54F5-D334-4A09-BD33-BFF371302D3D}" presName="txNode" presStyleLbl="fgAcc1" presStyleIdx="2" presStyleCnt="3">
        <dgm:presLayoutVars>
          <dgm:bulletEnabled val="1"/>
        </dgm:presLayoutVars>
      </dgm:prSet>
      <dgm:spPr/>
    </dgm:pt>
  </dgm:ptLst>
  <dgm:cxnLst>
    <dgm:cxn modelId="{AD7AE09D-C4E5-4C35-9C3A-FAADA53D0DF1}" srcId="{9B324999-7B2D-4775-925E-C630BD5CCABC}" destId="{1A7F54F5-D334-4A09-BD33-BFF371302D3D}" srcOrd="2" destOrd="0" parTransId="{89F776A9-C3F6-4876-A3C6-5887ADE5B3DA}" sibTransId="{EE07212F-8EEF-4C2D-B06E-29CE7019CA00}"/>
    <dgm:cxn modelId="{8640EBB1-856A-4FE9-A525-AC21F0802FF5}" type="presOf" srcId="{1A7F54F5-D334-4A09-BD33-BFF371302D3D}" destId="{E34820D5-4901-4375-9074-B8CB8C61F236}" srcOrd="0" destOrd="0" presId="urn:microsoft.com/office/officeart/2005/8/layout/chevronAccent+Icon"/>
    <dgm:cxn modelId="{8B3593B3-6277-48F1-98AD-F76312C9C7D4}" srcId="{9B324999-7B2D-4775-925E-C630BD5CCABC}" destId="{6F65863E-A1A7-42A7-AE18-F8D289C4663B}" srcOrd="0" destOrd="0" parTransId="{686A038B-396A-4D80-A56C-4E431DE249FD}" sibTransId="{10484D4F-B7A0-4BC9-9DCF-9E56A01E7B50}"/>
    <dgm:cxn modelId="{37CB1AC7-B006-4519-B968-307408C524F0}" type="presOf" srcId="{6F65863E-A1A7-42A7-AE18-F8D289C4663B}" destId="{EF371E41-19C7-487D-89B8-D60EDD1FB8B8}" srcOrd="0" destOrd="0" presId="urn:microsoft.com/office/officeart/2005/8/layout/chevronAccent+Icon"/>
    <dgm:cxn modelId="{C1CECFD4-6B90-46E7-887B-5AF717F4E484}" type="presOf" srcId="{9B324999-7B2D-4775-925E-C630BD5CCABC}" destId="{B4CBA5F1-AA50-49A9-AAAC-E256B36DBB90}" srcOrd="0" destOrd="0" presId="urn:microsoft.com/office/officeart/2005/8/layout/chevronAccent+Icon"/>
    <dgm:cxn modelId="{B8B16BE4-FFBA-4965-B485-FD77C1C758AC}" type="presOf" srcId="{50DA2446-0119-4E48-8517-D3BE752C4BCA}" destId="{8E91601A-BCFD-4EBF-91A2-1171202AD17A}" srcOrd="0" destOrd="0" presId="urn:microsoft.com/office/officeart/2005/8/layout/chevronAccent+Icon"/>
    <dgm:cxn modelId="{6E0606EB-B121-4666-873A-F61342CDA62E}" srcId="{9B324999-7B2D-4775-925E-C630BD5CCABC}" destId="{50DA2446-0119-4E48-8517-D3BE752C4BCA}" srcOrd="1" destOrd="0" parTransId="{CB87E609-04EB-4A50-8634-8C39D37A3680}" sibTransId="{622C0F4B-E2DC-429E-A496-21D34F5331D5}"/>
    <dgm:cxn modelId="{6681757D-C3E7-42E8-BF47-C1E2C1A278B3}" type="presParOf" srcId="{B4CBA5F1-AA50-49A9-AAAC-E256B36DBB90}" destId="{E6F0B8E9-F20D-41FE-8942-677E32F8B9A3}" srcOrd="0" destOrd="0" presId="urn:microsoft.com/office/officeart/2005/8/layout/chevronAccent+Icon"/>
    <dgm:cxn modelId="{911F65D8-9901-4AA4-ABE3-4ACB641B7E79}" type="presParOf" srcId="{E6F0B8E9-F20D-41FE-8942-677E32F8B9A3}" destId="{821FD8DA-A77C-42AB-80AC-34B805C8B7C9}" srcOrd="0" destOrd="0" presId="urn:microsoft.com/office/officeart/2005/8/layout/chevronAccent+Icon"/>
    <dgm:cxn modelId="{655079A6-C720-472F-9E14-F8290B6DAC02}" type="presParOf" srcId="{E6F0B8E9-F20D-41FE-8942-677E32F8B9A3}" destId="{EF371E41-19C7-487D-89B8-D60EDD1FB8B8}" srcOrd="1" destOrd="0" presId="urn:microsoft.com/office/officeart/2005/8/layout/chevronAccent+Icon"/>
    <dgm:cxn modelId="{A4CF4CE9-85D2-429F-90DF-2BA63B50CFF0}" type="presParOf" srcId="{B4CBA5F1-AA50-49A9-AAAC-E256B36DBB90}" destId="{DBD28167-7222-40FC-BF57-4CFF18820865}" srcOrd="1" destOrd="0" presId="urn:microsoft.com/office/officeart/2005/8/layout/chevronAccent+Icon"/>
    <dgm:cxn modelId="{E0AF9906-F00F-4726-94FE-83D29A063CEA}" type="presParOf" srcId="{B4CBA5F1-AA50-49A9-AAAC-E256B36DBB90}" destId="{CE2769B8-0971-4EDC-9F35-85BDC6B7EE60}" srcOrd="2" destOrd="0" presId="urn:microsoft.com/office/officeart/2005/8/layout/chevronAccent+Icon"/>
    <dgm:cxn modelId="{402144F1-C19C-4B82-977E-41EE84741AF0}" type="presParOf" srcId="{CE2769B8-0971-4EDC-9F35-85BDC6B7EE60}" destId="{79C0FA53-E537-4184-AA56-792E74D6DB48}" srcOrd="0" destOrd="0" presId="urn:microsoft.com/office/officeart/2005/8/layout/chevronAccent+Icon"/>
    <dgm:cxn modelId="{CBC4E1F6-27F5-478B-93CE-FB1B76204B9F}" type="presParOf" srcId="{CE2769B8-0971-4EDC-9F35-85BDC6B7EE60}" destId="{8E91601A-BCFD-4EBF-91A2-1171202AD17A}" srcOrd="1" destOrd="0" presId="urn:microsoft.com/office/officeart/2005/8/layout/chevronAccent+Icon"/>
    <dgm:cxn modelId="{6E3C3F40-8CC1-46A9-8078-928A2F7FB504}" type="presParOf" srcId="{B4CBA5F1-AA50-49A9-AAAC-E256B36DBB90}" destId="{8F95644B-8A0F-4216-B914-1B48A9B66D81}" srcOrd="3" destOrd="0" presId="urn:microsoft.com/office/officeart/2005/8/layout/chevronAccent+Icon"/>
    <dgm:cxn modelId="{A79F777E-44D9-43FE-B4A4-513C71FBDB8A}" type="presParOf" srcId="{B4CBA5F1-AA50-49A9-AAAC-E256B36DBB90}" destId="{5DB849D6-4EBF-4195-A02C-2CE3A97B7BEB}" srcOrd="4" destOrd="0" presId="urn:microsoft.com/office/officeart/2005/8/layout/chevronAccent+Icon"/>
    <dgm:cxn modelId="{3FC697AB-21B1-41BC-9BEF-11330C17A634}" type="presParOf" srcId="{5DB849D6-4EBF-4195-A02C-2CE3A97B7BEB}" destId="{AECD9ABF-5C3C-4BBA-ABDD-2A04BFA7E652}" srcOrd="0" destOrd="0" presId="urn:microsoft.com/office/officeart/2005/8/layout/chevronAccent+Icon"/>
    <dgm:cxn modelId="{1BCBEAE7-B0CA-485E-87A1-9354D2E58557}" type="presParOf" srcId="{5DB849D6-4EBF-4195-A02C-2CE3A97B7BEB}" destId="{E34820D5-4901-4375-9074-B8CB8C61F236}" srcOrd="1" destOrd="0" presId="urn:microsoft.com/office/officeart/2005/8/layout/chevronAccent+Icon"/>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B324999-7B2D-4775-925E-C630BD5CCABC}"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6F65863E-A1A7-42A7-AE18-F8D289C4663B}">
      <dgm:prSet phldrT="[Text]" custT="1"/>
      <dgm:spPr/>
      <dgm:t>
        <a:bodyPr/>
        <a:lstStyle/>
        <a:p>
          <a:r>
            <a:rPr lang="lt-LT" sz="1200" b="1">
              <a:latin typeface="Times New Roman" panose="02020603050405020304" pitchFamily="18" charset="0"/>
              <a:cs typeface="Times New Roman" panose="02020603050405020304" pitchFamily="18" charset="0"/>
            </a:rPr>
            <a:t>Skuodas - 36,0</a:t>
          </a:r>
          <a:endParaRPr lang="en-US" sz="1200" b="1">
            <a:latin typeface="Times New Roman" panose="02020603050405020304" pitchFamily="18" charset="0"/>
            <a:cs typeface="Times New Roman" panose="02020603050405020304" pitchFamily="18" charset="0"/>
          </a:endParaRPr>
        </a:p>
      </dgm:t>
    </dgm:pt>
    <dgm:pt modelId="{686A038B-396A-4D80-A56C-4E431DE249FD}" type="parTrans" cxnId="{8B3593B3-6277-48F1-98AD-F76312C9C7D4}">
      <dgm:prSet/>
      <dgm:spPr/>
      <dgm:t>
        <a:bodyPr/>
        <a:lstStyle/>
        <a:p>
          <a:endParaRPr lang="en-US"/>
        </a:p>
      </dgm:t>
    </dgm:pt>
    <dgm:pt modelId="{10484D4F-B7A0-4BC9-9DCF-9E56A01E7B50}" type="sibTrans" cxnId="{8B3593B3-6277-48F1-98AD-F76312C9C7D4}">
      <dgm:prSet/>
      <dgm:spPr/>
      <dgm:t>
        <a:bodyPr/>
        <a:lstStyle/>
        <a:p>
          <a:endParaRPr lang="en-US"/>
        </a:p>
      </dgm:t>
    </dgm:pt>
    <dgm:pt modelId="{50DA2446-0119-4E48-8517-D3BE752C4BCA}">
      <dgm:prSet phldrT="[Text]" custT="1"/>
      <dgm:spPr/>
      <dgm:t>
        <a:bodyPr/>
        <a:lstStyle/>
        <a:p>
          <a:r>
            <a:rPr lang="lt-LT" sz="1200" b="1">
              <a:latin typeface="Times New Roman" panose="02020603050405020304" pitchFamily="18" charset="0"/>
              <a:cs typeface="Times New Roman" panose="02020603050405020304" pitchFamily="18" charset="0"/>
            </a:rPr>
            <a:t>X - 53,0</a:t>
          </a:r>
          <a:endParaRPr lang="en-US" sz="1200"/>
        </a:p>
      </dgm:t>
    </dgm:pt>
    <dgm:pt modelId="{CB87E609-04EB-4A50-8634-8C39D37A3680}" type="parTrans" cxnId="{6E0606EB-B121-4666-873A-F61342CDA62E}">
      <dgm:prSet/>
      <dgm:spPr/>
      <dgm:t>
        <a:bodyPr/>
        <a:lstStyle/>
        <a:p>
          <a:endParaRPr lang="en-US"/>
        </a:p>
      </dgm:t>
    </dgm:pt>
    <dgm:pt modelId="{622C0F4B-E2DC-429E-A496-21D34F5331D5}" type="sibTrans" cxnId="{6E0606EB-B121-4666-873A-F61342CDA62E}">
      <dgm:prSet/>
      <dgm:spPr/>
      <dgm:t>
        <a:bodyPr/>
        <a:lstStyle/>
        <a:p>
          <a:endParaRPr lang="en-US"/>
        </a:p>
      </dgm:t>
    </dgm:pt>
    <dgm:pt modelId="{1A7F54F5-D334-4A09-BD33-BFF371302D3D}">
      <dgm:prSet phldrT="[Text]" custT="1"/>
      <dgm:spPr/>
      <dgm:t>
        <a:bodyPr/>
        <a:lstStyle/>
        <a:p>
          <a:r>
            <a:rPr lang="lt-LT" sz="1200" b="1">
              <a:latin typeface="Times New Roman" panose="02020603050405020304" pitchFamily="18" charset="0"/>
              <a:cs typeface="Times New Roman" panose="02020603050405020304" pitchFamily="18" charset="0"/>
            </a:rPr>
            <a:t>Y - 31,0</a:t>
          </a:r>
          <a:endParaRPr lang="en-US" sz="1200"/>
        </a:p>
      </dgm:t>
    </dgm:pt>
    <dgm:pt modelId="{89F776A9-C3F6-4876-A3C6-5887ADE5B3DA}" type="parTrans" cxnId="{AD7AE09D-C4E5-4C35-9C3A-FAADA53D0DF1}">
      <dgm:prSet/>
      <dgm:spPr/>
      <dgm:t>
        <a:bodyPr/>
        <a:lstStyle/>
        <a:p>
          <a:endParaRPr lang="en-US"/>
        </a:p>
      </dgm:t>
    </dgm:pt>
    <dgm:pt modelId="{EE07212F-8EEF-4C2D-B06E-29CE7019CA00}" type="sibTrans" cxnId="{AD7AE09D-C4E5-4C35-9C3A-FAADA53D0DF1}">
      <dgm:prSet/>
      <dgm:spPr/>
      <dgm:t>
        <a:bodyPr/>
        <a:lstStyle/>
        <a:p>
          <a:endParaRPr lang="en-US"/>
        </a:p>
      </dgm:t>
    </dgm:pt>
    <dgm:pt modelId="{B4CBA5F1-AA50-49A9-AAAC-E256B36DBB90}" type="pres">
      <dgm:prSet presAssocID="{9B324999-7B2D-4775-925E-C630BD5CCABC}" presName="Name0" presStyleCnt="0">
        <dgm:presLayoutVars>
          <dgm:dir/>
          <dgm:resizeHandles val="exact"/>
        </dgm:presLayoutVars>
      </dgm:prSet>
      <dgm:spPr/>
    </dgm:pt>
    <dgm:pt modelId="{E6F0B8E9-F20D-41FE-8942-677E32F8B9A3}" type="pres">
      <dgm:prSet presAssocID="{6F65863E-A1A7-42A7-AE18-F8D289C4663B}" presName="composite" presStyleCnt="0"/>
      <dgm:spPr/>
    </dgm:pt>
    <dgm:pt modelId="{821FD8DA-A77C-42AB-80AC-34B805C8B7C9}" type="pres">
      <dgm:prSet presAssocID="{6F65863E-A1A7-42A7-AE18-F8D289C4663B}" presName="bgChev" presStyleLbl="node1" presStyleIdx="0" presStyleCnt="3"/>
      <dgm:spPr/>
    </dgm:pt>
    <dgm:pt modelId="{EF371E41-19C7-487D-89B8-D60EDD1FB8B8}" type="pres">
      <dgm:prSet presAssocID="{6F65863E-A1A7-42A7-AE18-F8D289C4663B}" presName="txNode" presStyleLbl="fgAcc1" presStyleIdx="0" presStyleCnt="3">
        <dgm:presLayoutVars>
          <dgm:bulletEnabled val="1"/>
        </dgm:presLayoutVars>
      </dgm:prSet>
      <dgm:spPr/>
    </dgm:pt>
    <dgm:pt modelId="{DBD28167-7222-40FC-BF57-4CFF18820865}" type="pres">
      <dgm:prSet presAssocID="{10484D4F-B7A0-4BC9-9DCF-9E56A01E7B50}" presName="compositeSpace" presStyleCnt="0"/>
      <dgm:spPr/>
    </dgm:pt>
    <dgm:pt modelId="{CE2769B8-0971-4EDC-9F35-85BDC6B7EE60}" type="pres">
      <dgm:prSet presAssocID="{50DA2446-0119-4E48-8517-D3BE752C4BCA}" presName="composite" presStyleCnt="0"/>
      <dgm:spPr/>
    </dgm:pt>
    <dgm:pt modelId="{79C0FA53-E537-4184-AA56-792E74D6DB48}" type="pres">
      <dgm:prSet presAssocID="{50DA2446-0119-4E48-8517-D3BE752C4BCA}" presName="bgChev" presStyleLbl="node1" presStyleIdx="1" presStyleCnt="3"/>
      <dgm:spPr/>
    </dgm:pt>
    <dgm:pt modelId="{8E91601A-BCFD-4EBF-91A2-1171202AD17A}" type="pres">
      <dgm:prSet presAssocID="{50DA2446-0119-4E48-8517-D3BE752C4BCA}" presName="txNode" presStyleLbl="fgAcc1" presStyleIdx="1" presStyleCnt="3">
        <dgm:presLayoutVars>
          <dgm:bulletEnabled val="1"/>
        </dgm:presLayoutVars>
      </dgm:prSet>
      <dgm:spPr/>
    </dgm:pt>
    <dgm:pt modelId="{8F95644B-8A0F-4216-B914-1B48A9B66D81}" type="pres">
      <dgm:prSet presAssocID="{622C0F4B-E2DC-429E-A496-21D34F5331D5}" presName="compositeSpace" presStyleCnt="0"/>
      <dgm:spPr/>
    </dgm:pt>
    <dgm:pt modelId="{5DB849D6-4EBF-4195-A02C-2CE3A97B7BEB}" type="pres">
      <dgm:prSet presAssocID="{1A7F54F5-D334-4A09-BD33-BFF371302D3D}" presName="composite" presStyleCnt="0"/>
      <dgm:spPr/>
    </dgm:pt>
    <dgm:pt modelId="{AECD9ABF-5C3C-4BBA-ABDD-2A04BFA7E652}" type="pres">
      <dgm:prSet presAssocID="{1A7F54F5-D334-4A09-BD33-BFF371302D3D}" presName="bgChev" presStyleLbl="node1" presStyleIdx="2" presStyleCnt="3"/>
      <dgm:spPr/>
    </dgm:pt>
    <dgm:pt modelId="{E34820D5-4901-4375-9074-B8CB8C61F236}" type="pres">
      <dgm:prSet presAssocID="{1A7F54F5-D334-4A09-BD33-BFF371302D3D}" presName="txNode" presStyleLbl="fgAcc1" presStyleIdx="2" presStyleCnt="3">
        <dgm:presLayoutVars>
          <dgm:bulletEnabled val="1"/>
        </dgm:presLayoutVars>
      </dgm:prSet>
      <dgm:spPr/>
    </dgm:pt>
  </dgm:ptLst>
  <dgm:cxnLst>
    <dgm:cxn modelId="{A81B7481-47B0-4593-B3F6-79C8F276CD59}" type="presOf" srcId="{1A7F54F5-D334-4A09-BD33-BFF371302D3D}" destId="{E34820D5-4901-4375-9074-B8CB8C61F236}" srcOrd="0" destOrd="0" presId="urn:microsoft.com/office/officeart/2005/8/layout/chevronAccent+Icon"/>
    <dgm:cxn modelId="{9E04D385-3E4F-4D5E-AB25-4B1A1D5D20FF}" type="presOf" srcId="{50DA2446-0119-4E48-8517-D3BE752C4BCA}" destId="{8E91601A-BCFD-4EBF-91A2-1171202AD17A}" srcOrd="0" destOrd="0" presId="urn:microsoft.com/office/officeart/2005/8/layout/chevronAccent+Icon"/>
    <dgm:cxn modelId="{AD7AE09D-C4E5-4C35-9C3A-FAADA53D0DF1}" srcId="{9B324999-7B2D-4775-925E-C630BD5CCABC}" destId="{1A7F54F5-D334-4A09-BD33-BFF371302D3D}" srcOrd="2" destOrd="0" parTransId="{89F776A9-C3F6-4876-A3C6-5887ADE5B3DA}" sibTransId="{EE07212F-8EEF-4C2D-B06E-29CE7019CA00}"/>
    <dgm:cxn modelId="{8B3593B3-6277-48F1-98AD-F76312C9C7D4}" srcId="{9B324999-7B2D-4775-925E-C630BD5CCABC}" destId="{6F65863E-A1A7-42A7-AE18-F8D289C4663B}" srcOrd="0" destOrd="0" parTransId="{686A038B-396A-4D80-A56C-4E431DE249FD}" sibTransId="{10484D4F-B7A0-4BC9-9DCF-9E56A01E7B50}"/>
    <dgm:cxn modelId="{009A00BF-BEEA-4CD3-8FA2-D7519CFE0248}" type="presOf" srcId="{9B324999-7B2D-4775-925E-C630BD5CCABC}" destId="{B4CBA5F1-AA50-49A9-AAAC-E256B36DBB90}" srcOrd="0" destOrd="0" presId="urn:microsoft.com/office/officeart/2005/8/layout/chevronAccent+Icon"/>
    <dgm:cxn modelId="{3FF8DACA-29B2-452D-9A98-CDA2DDA09F86}" type="presOf" srcId="{6F65863E-A1A7-42A7-AE18-F8D289C4663B}" destId="{EF371E41-19C7-487D-89B8-D60EDD1FB8B8}" srcOrd="0" destOrd="0" presId="urn:microsoft.com/office/officeart/2005/8/layout/chevronAccent+Icon"/>
    <dgm:cxn modelId="{6E0606EB-B121-4666-873A-F61342CDA62E}" srcId="{9B324999-7B2D-4775-925E-C630BD5CCABC}" destId="{50DA2446-0119-4E48-8517-D3BE752C4BCA}" srcOrd="1" destOrd="0" parTransId="{CB87E609-04EB-4A50-8634-8C39D37A3680}" sibTransId="{622C0F4B-E2DC-429E-A496-21D34F5331D5}"/>
    <dgm:cxn modelId="{CD039D8D-FC6B-4D8B-BC03-B470F7941D5B}" type="presParOf" srcId="{B4CBA5F1-AA50-49A9-AAAC-E256B36DBB90}" destId="{E6F0B8E9-F20D-41FE-8942-677E32F8B9A3}" srcOrd="0" destOrd="0" presId="urn:microsoft.com/office/officeart/2005/8/layout/chevronAccent+Icon"/>
    <dgm:cxn modelId="{42991250-89D0-4595-9074-9200430BC808}" type="presParOf" srcId="{E6F0B8E9-F20D-41FE-8942-677E32F8B9A3}" destId="{821FD8DA-A77C-42AB-80AC-34B805C8B7C9}" srcOrd="0" destOrd="0" presId="urn:microsoft.com/office/officeart/2005/8/layout/chevronAccent+Icon"/>
    <dgm:cxn modelId="{51D931BF-8F35-4CB5-8FAF-A73B3129C591}" type="presParOf" srcId="{E6F0B8E9-F20D-41FE-8942-677E32F8B9A3}" destId="{EF371E41-19C7-487D-89B8-D60EDD1FB8B8}" srcOrd="1" destOrd="0" presId="urn:microsoft.com/office/officeart/2005/8/layout/chevronAccent+Icon"/>
    <dgm:cxn modelId="{7C58CAE9-7C62-4655-9DF9-87276896D505}" type="presParOf" srcId="{B4CBA5F1-AA50-49A9-AAAC-E256B36DBB90}" destId="{DBD28167-7222-40FC-BF57-4CFF18820865}" srcOrd="1" destOrd="0" presId="urn:microsoft.com/office/officeart/2005/8/layout/chevronAccent+Icon"/>
    <dgm:cxn modelId="{2D8082F5-1EF5-43A8-B902-3B62811B51A5}" type="presParOf" srcId="{B4CBA5F1-AA50-49A9-AAAC-E256B36DBB90}" destId="{CE2769B8-0971-4EDC-9F35-85BDC6B7EE60}" srcOrd="2" destOrd="0" presId="urn:microsoft.com/office/officeart/2005/8/layout/chevronAccent+Icon"/>
    <dgm:cxn modelId="{3E881E57-58FB-4E61-8F6E-5228D2280ADD}" type="presParOf" srcId="{CE2769B8-0971-4EDC-9F35-85BDC6B7EE60}" destId="{79C0FA53-E537-4184-AA56-792E74D6DB48}" srcOrd="0" destOrd="0" presId="urn:microsoft.com/office/officeart/2005/8/layout/chevronAccent+Icon"/>
    <dgm:cxn modelId="{961A820F-BB22-4E96-9515-7723B7B273AF}" type="presParOf" srcId="{CE2769B8-0971-4EDC-9F35-85BDC6B7EE60}" destId="{8E91601A-BCFD-4EBF-91A2-1171202AD17A}" srcOrd="1" destOrd="0" presId="urn:microsoft.com/office/officeart/2005/8/layout/chevronAccent+Icon"/>
    <dgm:cxn modelId="{1B6EFD10-A707-4154-A15F-78220D821273}" type="presParOf" srcId="{B4CBA5F1-AA50-49A9-AAAC-E256B36DBB90}" destId="{8F95644B-8A0F-4216-B914-1B48A9B66D81}" srcOrd="3" destOrd="0" presId="urn:microsoft.com/office/officeart/2005/8/layout/chevronAccent+Icon"/>
    <dgm:cxn modelId="{54838954-5BA4-4079-96EB-DCC205B3F6DD}" type="presParOf" srcId="{B4CBA5F1-AA50-49A9-AAAC-E256B36DBB90}" destId="{5DB849D6-4EBF-4195-A02C-2CE3A97B7BEB}" srcOrd="4" destOrd="0" presId="urn:microsoft.com/office/officeart/2005/8/layout/chevronAccent+Icon"/>
    <dgm:cxn modelId="{8A45E20B-5B1F-4A43-90E6-1FF4E586F4AF}" type="presParOf" srcId="{5DB849D6-4EBF-4195-A02C-2CE3A97B7BEB}" destId="{AECD9ABF-5C3C-4BBA-ABDD-2A04BFA7E652}" srcOrd="0" destOrd="0" presId="urn:microsoft.com/office/officeart/2005/8/layout/chevronAccent+Icon"/>
    <dgm:cxn modelId="{8AE12B3E-47A8-46B9-A406-1FDDEC3ECDA8}" type="presParOf" srcId="{5DB849D6-4EBF-4195-A02C-2CE3A97B7BEB}" destId="{E34820D5-4901-4375-9074-B8CB8C61F236}" srcOrd="1" destOrd="0" presId="urn:microsoft.com/office/officeart/2005/8/layout/chevronAccent+Icon"/>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B324999-7B2D-4775-925E-C630BD5CCABC}"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6F65863E-A1A7-42A7-AE18-F8D289C4663B}">
      <dgm:prSet phldrT="[Text]" custT="1"/>
      <dgm:spPr/>
      <dgm:t>
        <a:bodyPr/>
        <a:lstStyle/>
        <a:p>
          <a:r>
            <a:rPr lang="lt-LT" sz="1200" b="1">
              <a:latin typeface="Times New Roman" panose="02020603050405020304" pitchFamily="18" charset="0"/>
              <a:cs typeface="Times New Roman" panose="02020603050405020304" pitchFamily="18" charset="0"/>
            </a:rPr>
            <a:t>Skuodas - 31</a:t>
          </a:r>
          <a:endParaRPr lang="en-US" sz="1200" b="1">
            <a:latin typeface="Times New Roman" panose="02020603050405020304" pitchFamily="18" charset="0"/>
            <a:cs typeface="Times New Roman" panose="02020603050405020304" pitchFamily="18" charset="0"/>
          </a:endParaRPr>
        </a:p>
      </dgm:t>
    </dgm:pt>
    <dgm:pt modelId="{686A038B-396A-4D80-A56C-4E431DE249FD}" type="parTrans" cxnId="{8B3593B3-6277-48F1-98AD-F76312C9C7D4}">
      <dgm:prSet/>
      <dgm:spPr/>
      <dgm:t>
        <a:bodyPr/>
        <a:lstStyle/>
        <a:p>
          <a:endParaRPr lang="en-US"/>
        </a:p>
      </dgm:t>
    </dgm:pt>
    <dgm:pt modelId="{10484D4F-B7A0-4BC9-9DCF-9E56A01E7B50}" type="sibTrans" cxnId="{8B3593B3-6277-48F1-98AD-F76312C9C7D4}">
      <dgm:prSet/>
      <dgm:spPr/>
      <dgm:t>
        <a:bodyPr/>
        <a:lstStyle/>
        <a:p>
          <a:endParaRPr lang="en-US"/>
        </a:p>
      </dgm:t>
    </dgm:pt>
    <dgm:pt modelId="{50DA2446-0119-4E48-8517-D3BE752C4BCA}">
      <dgm:prSet phldrT="[Text]" custT="1"/>
      <dgm:spPr/>
      <dgm:t>
        <a:bodyPr/>
        <a:lstStyle/>
        <a:p>
          <a:r>
            <a:rPr lang="lt-LT" sz="1200" b="1">
              <a:latin typeface="Times New Roman" panose="02020603050405020304" pitchFamily="18" charset="0"/>
              <a:cs typeface="Times New Roman" panose="02020603050405020304" pitchFamily="18" charset="0"/>
            </a:rPr>
            <a:t>X - 33</a:t>
          </a:r>
          <a:endParaRPr lang="en-US" sz="1200"/>
        </a:p>
      </dgm:t>
    </dgm:pt>
    <dgm:pt modelId="{CB87E609-04EB-4A50-8634-8C39D37A3680}" type="parTrans" cxnId="{6E0606EB-B121-4666-873A-F61342CDA62E}">
      <dgm:prSet/>
      <dgm:spPr/>
      <dgm:t>
        <a:bodyPr/>
        <a:lstStyle/>
        <a:p>
          <a:endParaRPr lang="en-US"/>
        </a:p>
      </dgm:t>
    </dgm:pt>
    <dgm:pt modelId="{622C0F4B-E2DC-429E-A496-21D34F5331D5}" type="sibTrans" cxnId="{6E0606EB-B121-4666-873A-F61342CDA62E}">
      <dgm:prSet/>
      <dgm:spPr/>
      <dgm:t>
        <a:bodyPr/>
        <a:lstStyle/>
        <a:p>
          <a:endParaRPr lang="en-US"/>
        </a:p>
      </dgm:t>
    </dgm:pt>
    <dgm:pt modelId="{1A7F54F5-D334-4A09-BD33-BFF371302D3D}">
      <dgm:prSet phldrT="[Text]" custT="1"/>
      <dgm:spPr/>
      <dgm:t>
        <a:bodyPr/>
        <a:lstStyle/>
        <a:p>
          <a:r>
            <a:rPr lang="lt-LT" sz="1200" b="1">
              <a:latin typeface="Times New Roman" panose="02020603050405020304" pitchFamily="18" charset="0"/>
              <a:cs typeface="Times New Roman" panose="02020603050405020304" pitchFamily="18" charset="0"/>
            </a:rPr>
            <a:t>Y - 23</a:t>
          </a:r>
          <a:endParaRPr lang="en-US" sz="1200"/>
        </a:p>
      </dgm:t>
    </dgm:pt>
    <dgm:pt modelId="{89F776A9-C3F6-4876-A3C6-5887ADE5B3DA}" type="parTrans" cxnId="{AD7AE09D-C4E5-4C35-9C3A-FAADA53D0DF1}">
      <dgm:prSet/>
      <dgm:spPr/>
      <dgm:t>
        <a:bodyPr/>
        <a:lstStyle/>
        <a:p>
          <a:endParaRPr lang="en-US"/>
        </a:p>
      </dgm:t>
    </dgm:pt>
    <dgm:pt modelId="{EE07212F-8EEF-4C2D-B06E-29CE7019CA00}" type="sibTrans" cxnId="{AD7AE09D-C4E5-4C35-9C3A-FAADA53D0DF1}">
      <dgm:prSet/>
      <dgm:spPr/>
      <dgm:t>
        <a:bodyPr/>
        <a:lstStyle/>
        <a:p>
          <a:endParaRPr lang="en-US"/>
        </a:p>
      </dgm:t>
    </dgm:pt>
    <dgm:pt modelId="{B4CBA5F1-AA50-49A9-AAAC-E256B36DBB90}" type="pres">
      <dgm:prSet presAssocID="{9B324999-7B2D-4775-925E-C630BD5CCABC}" presName="Name0" presStyleCnt="0">
        <dgm:presLayoutVars>
          <dgm:dir/>
          <dgm:resizeHandles val="exact"/>
        </dgm:presLayoutVars>
      </dgm:prSet>
      <dgm:spPr/>
    </dgm:pt>
    <dgm:pt modelId="{E6F0B8E9-F20D-41FE-8942-677E32F8B9A3}" type="pres">
      <dgm:prSet presAssocID="{6F65863E-A1A7-42A7-AE18-F8D289C4663B}" presName="composite" presStyleCnt="0"/>
      <dgm:spPr/>
    </dgm:pt>
    <dgm:pt modelId="{821FD8DA-A77C-42AB-80AC-34B805C8B7C9}" type="pres">
      <dgm:prSet presAssocID="{6F65863E-A1A7-42A7-AE18-F8D289C4663B}" presName="bgChev" presStyleLbl="node1" presStyleIdx="0" presStyleCnt="3"/>
      <dgm:spPr/>
    </dgm:pt>
    <dgm:pt modelId="{EF371E41-19C7-487D-89B8-D60EDD1FB8B8}" type="pres">
      <dgm:prSet presAssocID="{6F65863E-A1A7-42A7-AE18-F8D289C4663B}" presName="txNode" presStyleLbl="fgAcc1" presStyleIdx="0" presStyleCnt="3">
        <dgm:presLayoutVars>
          <dgm:bulletEnabled val="1"/>
        </dgm:presLayoutVars>
      </dgm:prSet>
      <dgm:spPr/>
    </dgm:pt>
    <dgm:pt modelId="{DBD28167-7222-40FC-BF57-4CFF18820865}" type="pres">
      <dgm:prSet presAssocID="{10484D4F-B7A0-4BC9-9DCF-9E56A01E7B50}" presName="compositeSpace" presStyleCnt="0"/>
      <dgm:spPr/>
    </dgm:pt>
    <dgm:pt modelId="{CE2769B8-0971-4EDC-9F35-85BDC6B7EE60}" type="pres">
      <dgm:prSet presAssocID="{50DA2446-0119-4E48-8517-D3BE752C4BCA}" presName="composite" presStyleCnt="0"/>
      <dgm:spPr/>
    </dgm:pt>
    <dgm:pt modelId="{79C0FA53-E537-4184-AA56-792E74D6DB48}" type="pres">
      <dgm:prSet presAssocID="{50DA2446-0119-4E48-8517-D3BE752C4BCA}" presName="bgChev" presStyleLbl="node1" presStyleIdx="1" presStyleCnt="3"/>
      <dgm:spPr/>
    </dgm:pt>
    <dgm:pt modelId="{8E91601A-BCFD-4EBF-91A2-1171202AD17A}" type="pres">
      <dgm:prSet presAssocID="{50DA2446-0119-4E48-8517-D3BE752C4BCA}" presName="txNode" presStyleLbl="fgAcc1" presStyleIdx="1" presStyleCnt="3">
        <dgm:presLayoutVars>
          <dgm:bulletEnabled val="1"/>
        </dgm:presLayoutVars>
      </dgm:prSet>
      <dgm:spPr/>
    </dgm:pt>
    <dgm:pt modelId="{8F95644B-8A0F-4216-B914-1B48A9B66D81}" type="pres">
      <dgm:prSet presAssocID="{622C0F4B-E2DC-429E-A496-21D34F5331D5}" presName="compositeSpace" presStyleCnt="0"/>
      <dgm:spPr/>
    </dgm:pt>
    <dgm:pt modelId="{5DB849D6-4EBF-4195-A02C-2CE3A97B7BEB}" type="pres">
      <dgm:prSet presAssocID="{1A7F54F5-D334-4A09-BD33-BFF371302D3D}" presName="composite" presStyleCnt="0"/>
      <dgm:spPr/>
    </dgm:pt>
    <dgm:pt modelId="{AECD9ABF-5C3C-4BBA-ABDD-2A04BFA7E652}" type="pres">
      <dgm:prSet presAssocID="{1A7F54F5-D334-4A09-BD33-BFF371302D3D}" presName="bgChev" presStyleLbl="node1" presStyleIdx="2" presStyleCnt="3"/>
      <dgm:spPr/>
    </dgm:pt>
    <dgm:pt modelId="{E34820D5-4901-4375-9074-B8CB8C61F236}" type="pres">
      <dgm:prSet presAssocID="{1A7F54F5-D334-4A09-BD33-BFF371302D3D}" presName="txNode" presStyleLbl="fgAcc1" presStyleIdx="2" presStyleCnt="3">
        <dgm:presLayoutVars>
          <dgm:bulletEnabled val="1"/>
        </dgm:presLayoutVars>
      </dgm:prSet>
      <dgm:spPr/>
    </dgm:pt>
  </dgm:ptLst>
  <dgm:cxnLst>
    <dgm:cxn modelId="{F3955B5E-E5FD-4609-9DB2-EBE8878FA8B1}" type="presOf" srcId="{9B324999-7B2D-4775-925E-C630BD5CCABC}" destId="{B4CBA5F1-AA50-49A9-AAAC-E256B36DBB90}" srcOrd="0" destOrd="0" presId="urn:microsoft.com/office/officeart/2005/8/layout/chevronAccent+Icon"/>
    <dgm:cxn modelId="{22D55F72-12EA-4A51-B2F3-3CDA254A8BA4}" type="presOf" srcId="{1A7F54F5-D334-4A09-BD33-BFF371302D3D}" destId="{E34820D5-4901-4375-9074-B8CB8C61F236}" srcOrd="0" destOrd="0" presId="urn:microsoft.com/office/officeart/2005/8/layout/chevronAccent+Icon"/>
    <dgm:cxn modelId="{00486F73-67B0-41E4-A00A-A0D308199C20}" type="presOf" srcId="{6F65863E-A1A7-42A7-AE18-F8D289C4663B}" destId="{EF371E41-19C7-487D-89B8-D60EDD1FB8B8}" srcOrd="0" destOrd="0" presId="urn:microsoft.com/office/officeart/2005/8/layout/chevronAccent+Icon"/>
    <dgm:cxn modelId="{9CDBD27A-B136-47C3-8A9B-9D84C893766E}" type="presOf" srcId="{50DA2446-0119-4E48-8517-D3BE752C4BCA}" destId="{8E91601A-BCFD-4EBF-91A2-1171202AD17A}" srcOrd="0" destOrd="0" presId="urn:microsoft.com/office/officeart/2005/8/layout/chevronAccent+Icon"/>
    <dgm:cxn modelId="{AD7AE09D-C4E5-4C35-9C3A-FAADA53D0DF1}" srcId="{9B324999-7B2D-4775-925E-C630BD5CCABC}" destId="{1A7F54F5-D334-4A09-BD33-BFF371302D3D}" srcOrd="2" destOrd="0" parTransId="{89F776A9-C3F6-4876-A3C6-5887ADE5B3DA}" sibTransId="{EE07212F-8EEF-4C2D-B06E-29CE7019CA00}"/>
    <dgm:cxn modelId="{8B3593B3-6277-48F1-98AD-F76312C9C7D4}" srcId="{9B324999-7B2D-4775-925E-C630BD5CCABC}" destId="{6F65863E-A1A7-42A7-AE18-F8D289C4663B}" srcOrd="0" destOrd="0" parTransId="{686A038B-396A-4D80-A56C-4E431DE249FD}" sibTransId="{10484D4F-B7A0-4BC9-9DCF-9E56A01E7B50}"/>
    <dgm:cxn modelId="{6E0606EB-B121-4666-873A-F61342CDA62E}" srcId="{9B324999-7B2D-4775-925E-C630BD5CCABC}" destId="{50DA2446-0119-4E48-8517-D3BE752C4BCA}" srcOrd="1" destOrd="0" parTransId="{CB87E609-04EB-4A50-8634-8C39D37A3680}" sibTransId="{622C0F4B-E2DC-429E-A496-21D34F5331D5}"/>
    <dgm:cxn modelId="{C56F373E-0E2A-481C-B22C-750AA8A2AB90}" type="presParOf" srcId="{B4CBA5F1-AA50-49A9-AAAC-E256B36DBB90}" destId="{E6F0B8E9-F20D-41FE-8942-677E32F8B9A3}" srcOrd="0" destOrd="0" presId="urn:microsoft.com/office/officeart/2005/8/layout/chevronAccent+Icon"/>
    <dgm:cxn modelId="{DCD402EC-1A27-46C6-AAC5-2B10F1093C3C}" type="presParOf" srcId="{E6F0B8E9-F20D-41FE-8942-677E32F8B9A3}" destId="{821FD8DA-A77C-42AB-80AC-34B805C8B7C9}" srcOrd="0" destOrd="0" presId="urn:microsoft.com/office/officeart/2005/8/layout/chevronAccent+Icon"/>
    <dgm:cxn modelId="{05DD4A36-B217-4212-9296-0F96B2D7DA0C}" type="presParOf" srcId="{E6F0B8E9-F20D-41FE-8942-677E32F8B9A3}" destId="{EF371E41-19C7-487D-89B8-D60EDD1FB8B8}" srcOrd="1" destOrd="0" presId="urn:microsoft.com/office/officeart/2005/8/layout/chevronAccent+Icon"/>
    <dgm:cxn modelId="{6DA29379-2E6E-4438-B57C-36B952FCD326}" type="presParOf" srcId="{B4CBA5F1-AA50-49A9-AAAC-E256B36DBB90}" destId="{DBD28167-7222-40FC-BF57-4CFF18820865}" srcOrd="1" destOrd="0" presId="urn:microsoft.com/office/officeart/2005/8/layout/chevronAccent+Icon"/>
    <dgm:cxn modelId="{5C818EB4-41DB-4F59-804D-CC422355A324}" type="presParOf" srcId="{B4CBA5F1-AA50-49A9-AAAC-E256B36DBB90}" destId="{CE2769B8-0971-4EDC-9F35-85BDC6B7EE60}" srcOrd="2" destOrd="0" presId="urn:microsoft.com/office/officeart/2005/8/layout/chevronAccent+Icon"/>
    <dgm:cxn modelId="{DC631BD1-B0B0-4A40-8193-BEF68D43990B}" type="presParOf" srcId="{CE2769B8-0971-4EDC-9F35-85BDC6B7EE60}" destId="{79C0FA53-E537-4184-AA56-792E74D6DB48}" srcOrd="0" destOrd="0" presId="urn:microsoft.com/office/officeart/2005/8/layout/chevronAccent+Icon"/>
    <dgm:cxn modelId="{6585EA9A-B86A-43F4-A8D1-CEA753DFBEAD}" type="presParOf" srcId="{CE2769B8-0971-4EDC-9F35-85BDC6B7EE60}" destId="{8E91601A-BCFD-4EBF-91A2-1171202AD17A}" srcOrd="1" destOrd="0" presId="urn:microsoft.com/office/officeart/2005/8/layout/chevronAccent+Icon"/>
    <dgm:cxn modelId="{09BA16A5-8C33-4B48-B29E-BB81E5ABD534}" type="presParOf" srcId="{B4CBA5F1-AA50-49A9-AAAC-E256B36DBB90}" destId="{8F95644B-8A0F-4216-B914-1B48A9B66D81}" srcOrd="3" destOrd="0" presId="urn:microsoft.com/office/officeart/2005/8/layout/chevronAccent+Icon"/>
    <dgm:cxn modelId="{B58E4F7B-38D4-43B7-B219-A7F561866C0D}" type="presParOf" srcId="{B4CBA5F1-AA50-49A9-AAAC-E256B36DBB90}" destId="{5DB849D6-4EBF-4195-A02C-2CE3A97B7BEB}" srcOrd="4" destOrd="0" presId="urn:microsoft.com/office/officeart/2005/8/layout/chevronAccent+Icon"/>
    <dgm:cxn modelId="{59972CAB-5AE7-4E8F-9FA7-443F04AE67D6}" type="presParOf" srcId="{5DB849D6-4EBF-4195-A02C-2CE3A97B7BEB}" destId="{AECD9ABF-5C3C-4BBA-ABDD-2A04BFA7E652}" srcOrd="0" destOrd="0" presId="urn:microsoft.com/office/officeart/2005/8/layout/chevronAccent+Icon"/>
    <dgm:cxn modelId="{255EEAFE-62DA-4C7B-AFC6-6E62B457D798}" type="presParOf" srcId="{5DB849D6-4EBF-4195-A02C-2CE3A97B7BEB}" destId="{E34820D5-4901-4375-9074-B8CB8C61F236}" srcOrd="1" destOrd="0" presId="urn:microsoft.com/office/officeart/2005/8/layout/chevronAccent+Icon"/>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B324999-7B2D-4775-925E-C630BD5CCABC}"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6F65863E-A1A7-42A7-AE18-F8D289C4663B}">
      <dgm:prSet phldrT="[Text]" custT="1"/>
      <dgm:spPr/>
      <dgm:t>
        <a:bodyPr/>
        <a:lstStyle/>
        <a:p>
          <a:r>
            <a:rPr lang="lt-LT" sz="1200" b="1">
              <a:latin typeface="Times New Roman" panose="02020603050405020304" pitchFamily="18" charset="0"/>
              <a:cs typeface="Times New Roman" panose="02020603050405020304" pitchFamily="18" charset="0"/>
            </a:rPr>
            <a:t>Skuodas - 48</a:t>
          </a:r>
          <a:endParaRPr lang="en-US" sz="1200" b="1">
            <a:latin typeface="Times New Roman" panose="02020603050405020304" pitchFamily="18" charset="0"/>
            <a:cs typeface="Times New Roman" panose="02020603050405020304" pitchFamily="18" charset="0"/>
          </a:endParaRPr>
        </a:p>
      </dgm:t>
    </dgm:pt>
    <dgm:pt modelId="{686A038B-396A-4D80-A56C-4E431DE249FD}" type="parTrans" cxnId="{8B3593B3-6277-48F1-98AD-F76312C9C7D4}">
      <dgm:prSet/>
      <dgm:spPr/>
      <dgm:t>
        <a:bodyPr/>
        <a:lstStyle/>
        <a:p>
          <a:endParaRPr lang="en-US"/>
        </a:p>
      </dgm:t>
    </dgm:pt>
    <dgm:pt modelId="{10484D4F-B7A0-4BC9-9DCF-9E56A01E7B50}" type="sibTrans" cxnId="{8B3593B3-6277-48F1-98AD-F76312C9C7D4}">
      <dgm:prSet/>
      <dgm:spPr/>
      <dgm:t>
        <a:bodyPr/>
        <a:lstStyle/>
        <a:p>
          <a:endParaRPr lang="en-US"/>
        </a:p>
      </dgm:t>
    </dgm:pt>
    <dgm:pt modelId="{50DA2446-0119-4E48-8517-D3BE752C4BCA}">
      <dgm:prSet phldrT="[Text]" custT="1"/>
      <dgm:spPr/>
      <dgm:t>
        <a:bodyPr/>
        <a:lstStyle/>
        <a:p>
          <a:r>
            <a:rPr lang="lt-LT" sz="1200" b="1">
              <a:latin typeface="Times New Roman" panose="02020603050405020304" pitchFamily="18" charset="0"/>
              <a:cs typeface="Times New Roman" panose="02020603050405020304" pitchFamily="18" charset="0"/>
            </a:rPr>
            <a:t>X - 58</a:t>
          </a:r>
          <a:endParaRPr lang="en-US" sz="1200"/>
        </a:p>
      </dgm:t>
    </dgm:pt>
    <dgm:pt modelId="{CB87E609-04EB-4A50-8634-8C39D37A3680}" type="parTrans" cxnId="{6E0606EB-B121-4666-873A-F61342CDA62E}">
      <dgm:prSet/>
      <dgm:spPr/>
      <dgm:t>
        <a:bodyPr/>
        <a:lstStyle/>
        <a:p>
          <a:endParaRPr lang="en-US"/>
        </a:p>
      </dgm:t>
    </dgm:pt>
    <dgm:pt modelId="{622C0F4B-E2DC-429E-A496-21D34F5331D5}" type="sibTrans" cxnId="{6E0606EB-B121-4666-873A-F61342CDA62E}">
      <dgm:prSet/>
      <dgm:spPr/>
      <dgm:t>
        <a:bodyPr/>
        <a:lstStyle/>
        <a:p>
          <a:endParaRPr lang="en-US"/>
        </a:p>
      </dgm:t>
    </dgm:pt>
    <dgm:pt modelId="{1A7F54F5-D334-4A09-BD33-BFF371302D3D}">
      <dgm:prSet phldrT="[Text]" custT="1"/>
      <dgm:spPr/>
      <dgm:t>
        <a:bodyPr/>
        <a:lstStyle/>
        <a:p>
          <a:r>
            <a:rPr lang="lt-LT" sz="1200" b="1">
              <a:latin typeface="Times New Roman" panose="02020603050405020304" pitchFamily="18" charset="0"/>
              <a:cs typeface="Times New Roman" panose="02020603050405020304" pitchFamily="18" charset="0"/>
            </a:rPr>
            <a:t>Y - 20</a:t>
          </a:r>
          <a:endParaRPr lang="en-US" sz="1200"/>
        </a:p>
      </dgm:t>
    </dgm:pt>
    <dgm:pt modelId="{89F776A9-C3F6-4876-A3C6-5887ADE5B3DA}" type="parTrans" cxnId="{AD7AE09D-C4E5-4C35-9C3A-FAADA53D0DF1}">
      <dgm:prSet/>
      <dgm:spPr/>
      <dgm:t>
        <a:bodyPr/>
        <a:lstStyle/>
        <a:p>
          <a:endParaRPr lang="en-US"/>
        </a:p>
      </dgm:t>
    </dgm:pt>
    <dgm:pt modelId="{EE07212F-8EEF-4C2D-B06E-29CE7019CA00}" type="sibTrans" cxnId="{AD7AE09D-C4E5-4C35-9C3A-FAADA53D0DF1}">
      <dgm:prSet/>
      <dgm:spPr/>
      <dgm:t>
        <a:bodyPr/>
        <a:lstStyle/>
        <a:p>
          <a:endParaRPr lang="en-US"/>
        </a:p>
      </dgm:t>
    </dgm:pt>
    <dgm:pt modelId="{B4CBA5F1-AA50-49A9-AAAC-E256B36DBB90}" type="pres">
      <dgm:prSet presAssocID="{9B324999-7B2D-4775-925E-C630BD5CCABC}" presName="Name0" presStyleCnt="0">
        <dgm:presLayoutVars>
          <dgm:dir/>
          <dgm:resizeHandles val="exact"/>
        </dgm:presLayoutVars>
      </dgm:prSet>
      <dgm:spPr/>
    </dgm:pt>
    <dgm:pt modelId="{E6F0B8E9-F20D-41FE-8942-677E32F8B9A3}" type="pres">
      <dgm:prSet presAssocID="{6F65863E-A1A7-42A7-AE18-F8D289C4663B}" presName="composite" presStyleCnt="0"/>
      <dgm:spPr/>
    </dgm:pt>
    <dgm:pt modelId="{821FD8DA-A77C-42AB-80AC-34B805C8B7C9}" type="pres">
      <dgm:prSet presAssocID="{6F65863E-A1A7-42A7-AE18-F8D289C4663B}" presName="bgChev" presStyleLbl="node1" presStyleIdx="0" presStyleCnt="3"/>
      <dgm:spPr/>
    </dgm:pt>
    <dgm:pt modelId="{EF371E41-19C7-487D-89B8-D60EDD1FB8B8}" type="pres">
      <dgm:prSet presAssocID="{6F65863E-A1A7-42A7-AE18-F8D289C4663B}" presName="txNode" presStyleLbl="fgAcc1" presStyleIdx="0" presStyleCnt="3">
        <dgm:presLayoutVars>
          <dgm:bulletEnabled val="1"/>
        </dgm:presLayoutVars>
      </dgm:prSet>
      <dgm:spPr/>
    </dgm:pt>
    <dgm:pt modelId="{DBD28167-7222-40FC-BF57-4CFF18820865}" type="pres">
      <dgm:prSet presAssocID="{10484D4F-B7A0-4BC9-9DCF-9E56A01E7B50}" presName="compositeSpace" presStyleCnt="0"/>
      <dgm:spPr/>
    </dgm:pt>
    <dgm:pt modelId="{CE2769B8-0971-4EDC-9F35-85BDC6B7EE60}" type="pres">
      <dgm:prSet presAssocID="{50DA2446-0119-4E48-8517-D3BE752C4BCA}" presName="composite" presStyleCnt="0"/>
      <dgm:spPr/>
    </dgm:pt>
    <dgm:pt modelId="{79C0FA53-E537-4184-AA56-792E74D6DB48}" type="pres">
      <dgm:prSet presAssocID="{50DA2446-0119-4E48-8517-D3BE752C4BCA}" presName="bgChev" presStyleLbl="node1" presStyleIdx="1" presStyleCnt="3"/>
      <dgm:spPr/>
    </dgm:pt>
    <dgm:pt modelId="{8E91601A-BCFD-4EBF-91A2-1171202AD17A}" type="pres">
      <dgm:prSet presAssocID="{50DA2446-0119-4E48-8517-D3BE752C4BCA}" presName="txNode" presStyleLbl="fgAcc1" presStyleIdx="1" presStyleCnt="3">
        <dgm:presLayoutVars>
          <dgm:bulletEnabled val="1"/>
        </dgm:presLayoutVars>
      </dgm:prSet>
      <dgm:spPr/>
    </dgm:pt>
    <dgm:pt modelId="{8F95644B-8A0F-4216-B914-1B48A9B66D81}" type="pres">
      <dgm:prSet presAssocID="{622C0F4B-E2DC-429E-A496-21D34F5331D5}" presName="compositeSpace" presStyleCnt="0"/>
      <dgm:spPr/>
    </dgm:pt>
    <dgm:pt modelId="{5DB849D6-4EBF-4195-A02C-2CE3A97B7BEB}" type="pres">
      <dgm:prSet presAssocID="{1A7F54F5-D334-4A09-BD33-BFF371302D3D}" presName="composite" presStyleCnt="0"/>
      <dgm:spPr/>
    </dgm:pt>
    <dgm:pt modelId="{AECD9ABF-5C3C-4BBA-ABDD-2A04BFA7E652}" type="pres">
      <dgm:prSet presAssocID="{1A7F54F5-D334-4A09-BD33-BFF371302D3D}" presName="bgChev" presStyleLbl="node1" presStyleIdx="2" presStyleCnt="3"/>
      <dgm:spPr/>
    </dgm:pt>
    <dgm:pt modelId="{E34820D5-4901-4375-9074-B8CB8C61F236}" type="pres">
      <dgm:prSet presAssocID="{1A7F54F5-D334-4A09-BD33-BFF371302D3D}" presName="txNode" presStyleLbl="fgAcc1" presStyleIdx="2" presStyleCnt="3">
        <dgm:presLayoutVars>
          <dgm:bulletEnabled val="1"/>
        </dgm:presLayoutVars>
      </dgm:prSet>
      <dgm:spPr/>
    </dgm:pt>
  </dgm:ptLst>
  <dgm:cxnLst>
    <dgm:cxn modelId="{0B05CE76-3E69-4AFB-9A7A-3A343101A8A2}" type="presOf" srcId="{1A7F54F5-D334-4A09-BD33-BFF371302D3D}" destId="{E34820D5-4901-4375-9074-B8CB8C61F236}" srcOrd="0" destOrd="0" presId="urn:microsoft.com/office/officeart/2005/8/layout/chevronAccent+Icon"/>
    <dgm:cxn modelId="{79C5B77D-2F1F-48D7-8922-462446AC503C}" type="presOf" srcId="{9B324999-7B2D-4775-925E-C630BD5CCABC}" destId="{B4CBA5F1-AA50-49A9-AAAC-E256B36DBB90}" srcOrd="0" destOrd="0" presId="urn:microsoft.com/office/officeart/2005/8/layout/chevronAccent+Icon"/>
    <dgm:cxn modelId="{C0136B80-F6B7-454F-8501-21C9AB096FE1}" type="presOf" srcId="{50DA2446-0119-4E48-8517-D3BE752C4BCA}" destId="{8E91601A-BCFD-4EBF-91A2-1171202AD17A}" srcOrd="0" destOrd="0" presId="urn:microsoft.com/office/officeart/2005/8/layout/chevronAccent+Icon"/>
    <dgm:cxn modelId="{AD7AE09D-C4E5-4C35-9C3A-FAADA53D0DF1}" srcId="{9B324999-7B2D-4775-925E-C630BD5CCABC}" destId="{1A7F54F5-D334-4A09-BD33-BFF371302D3D}" srcOrd="2" destOrd="0" parTransId="{89F776A9-C3F6-4876-A3C6-5887ADE5B3DA}" sibTransId="{EE07212F-8EEF-4C2D-B06E-29CE7019CA00}"/>
    <dgm:cxn modelId="{8B3593B3-6277-48F1-98AD-F76312C9C7D4}" srcId="{9B324999-7B2D-4775-925E-C630BD5CCABC}" destId="{6F65863E-A1A7-42A7-AE18-F8D289C4663B}" srcOrd="0" destOrd="0" parTransId="{686A038B-396A-4D80-A56C-4E431DE249FD}" sibTransId="{10484D4F-B7A0-4BC9-9DCF-9E56A01E7B50}"/>
    <dgm:cxn modelId="{61D368B5-DF67-4148-923A-2E37E2A38E36}" type="presOf" srcId="{6F65863E-A1A7-42A7-AE18-F8D289C4663B}" destId="{EF371E41-19C7-487D-89B8-D60EDD1FB8B8}" srcOrd="0" destOrd="0" presId="urn:microsoft.com/office/officeart/2005/8/layout/chevronAccent+Icon"/>
    <dgm:cxn modelId="{6E0606EB-B121-4666-873A-F61342CDA62E}" srcId="{9B324999-7B2D-4775-925E-C630BD5CCABC}" destId="{50DA2446-0119-4E48-8517-D3BE752C4BCA}" srcOrd="1" destOrd="0" parTransId="{CB87E609-04EB-4A50-8634-8C39D37A3680}" sibTransId="{622C0F4B-E2DC-429E-A496-21D34F5331D5}"/>
    <dgm:cxn modelId="{19512F92-A4B2-4C97-9DCB-B7815D4E690D}" type="presParOf" srcId="{B4CBA5F1-AA50-49A9-AAAC-E256B36DBB90}" destId="{E6F0B8E9-F20D-41FE-8942-677E32F8B9A3}" srcOrd="0" destOrd="0" presId="urn:microsoft.com/office/officeart/2005/8/layout/chevronAccent+Icon"/>
    <dgm:cxn modelId="{E605046C-B8C3-4576-8950-C727FB3FEB09}" type="presParOf" srcId="{E6F0B8E9-F20D-41FE-8942-677E32F8B9A3}" destId="{821FD8DA-A77C-42AB-80AC-34B805C8B7C9}" srcOrd="0" destOrd="0" presId="urn:microsoft.com/office/officeart/2005/8/layout/chevronAccent+Icon"/>
    <dgm:cxn modelId="{82EE2439-8F1B-498A-BD8F-D7392609F479}" type="presParOf" srcId="{E6F0B8E9-F20D-41FE-8942-677E32F8B9A3}" destId="{EF371E41-19C7-487D-89B8-D60EDD1FB8B8}" srcOrd="1" destOrd="0" presId="urn:microsoft.com/office/officeart/2005/8/layout/chevronAccent+Icon"/>
    <dgm:cxn modelId="{791CDE5F-FB8D-44E2-869D-F1C6C69D9DAA}" type="presParOf" srcId="{B4CBA5F1-AA50-49A9-AAAC-E256B36DBB90}" destId="{DBD28167-7222-40FC-BF57-4CFF18820865}" srcOrd="1" destOrd="0" presId="urn:microsoft.com/office/officeart/2005/8/layout/chevronAccent+Icon"/>
    <dgm:cxn modelId="{1B04DF11-F9EF-499A-99C9-144844A1BA8B}" type="presParOf" srcId="{B4CBA5F1-AA50-49A9-AAAC-E256B36DBB90}" destId="{CE2769B8-0971-4EDC-9F35-85BDC6B7EE60}" srcOrd="2" destOrd="0" presId="urn:microsoft.com/office/officeart/2005/8/layout/chevronAccent+Icon"/>
    <dgm:cxn modelId="{DC6F02F6-E6B2-4A9B-A40F-AFD7EB4356CB}" type="presParOf" srcId="{CE2769B8-0971-4EDC-9F35-85BDC6B7EE60}" destId="{79C0FA53-E537-4184-AA56-792E74D6DB48}" srcOrd="0" destOrd="0" presId="urn:microsoft.com/office/officeart/2005/8/layout/chevronAccent+Icon"/>
    <dgm:cxn modelId="{ADE05784-1487-42A9-96A4-A398ECBF4EF9}" type="presParOf" srcId="{CE2769B8-0971-4EDC-9F35-85BDC6B7EE60}" destId="{8E91601A-BCFD-4EBF-91A2-1171202AD17A}" srcOrd="1" destOrd="0" presId="urn:microsoft.com/office/officeart/2005/8/layout/chevronAccent+Icon"/>
    <dgm:cxn modelId="{94E08BBF-C37E-4790-8736-DC21844CF168}" type="presParOf" srcId="{B4CBA5F1-AA50-49A9-AAAC-E256B36DBB90}" destId="{8F95644B-8A0F-4216-B914-1B48A9B66D81}" srcOrd="3" destOrd="0" presId="urn:microsoft.com/office/officeart/2005/8/layout/chevronAccent+Icon"/>
    <dgm:cxn modelId="{0A94BA49-E477-4919-83FC-9732E07B3BEF}" type="presParOf" srcId="{B4CBA5F1-AA50-49A9-AAAC-E256B36DBB90}" destId="{5DB849D6-4EBF-4195-A02C-2CE3A97B7BEB}" srcOrd="4" destOrd="0" presId="urn:microsoft.com/office/officeart/2005/8/layout/chevronAccent+Icon"/>
    <dgm:cxn modelId="{96E1842F-85F0-4570-9880-D3430455FFA7}" type="presParOf" srcId="{5DB849D6-4EBF-4195-A02C-2CE3A97B7BEB}" destId="{AECD9ABF-5C3C-4BBA-ABDD-2A04BFA7E652}" srcOrd="0" destOrd="0" presId="urn:microsoft.com/office/officeart/2005/8/layout/chevronAccent+Icon"/>
    <dgm:cxn modelId="{B5DA87B4-491D-45EA-BD4F-74D4DC29826B}" type="presParOf" srcId="{5DB849D6-4EBF-4195-A02C-2CE3A97B7BEB}" destId="{E34820D5-4901-4375-9074-B8CB8C61F236}" srcOrd="1" destOrd="0" presId="urn:microsoft.com/office/officeart/2005/8/layout/chevronAccent+Icon"/>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B324999-7B2D-4775-925E-C630BD5CCABC}"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6F65863E-A1A7-42A7-AE18-F8D289C4663B}">
      <dgm:prSet phldrT="[Text]" custT="1"/>
      <dgm:spPr/>
      <dgm:t>
        <a:bodyPr/>
        <a:lstStyle/>
        <a:p>
          <a:r>
            <a:rPr lang="lt-LT" sz="1200" b="1">
              <a:latin typeface="Times New Roman" panose="02020603050405020304" pitchFamily="18" charset="0"/>
              <a:cs typeface="Times New Roman" panose="02020603050405020304" pitchFamily="18" charset="0"/>
            </a:rPr>
            <a:t>Skuodas - 24</a:t>
          </a:r>
          <a:endParaRPr lang="en-US" sz="1200" b="1">
            <a:latin typeface="Times New Roman" panose="02020603050405020304" pitchFamily="18" charset="0"/>
            <a:cs typeface="Times New Roman" panose="02020603050405020304" pitchFamily="18" charset="0"/>
          </a:endParaRPr>
        </a:p>
      </dgm:t>
    </dgm:pt>
    <dgm:pt modelId="{686A038B-396A-4D80-A56C-4E431DE249FD}" type="parTrans" cxnId="{8B3593B3-6277-48F1-98AD-F76312C9C7D4}">
      <dgm:prSet/>
      <dgm:spPr/>
      <dgm:t>
        <a:bodyPr/>
        <a:lstStyle/>
        <a:p>
          <a:endParaRPr lang="en-US"/>
        </a:p>
      </dgm:t>
    </dgm:pt>
    <dgm:pt modelId="{10484D4F-B7A0-4BC9-9DCF-9E56A01E7B50}" type="sibTrans" cxnId="{8B3593B3-6277-48F1-98AD-F76312C9C7D4}">
      <dgm:prSet/>
      <dgm:spPr/>
      <dgm:t>
        <a:bodyPr/>
        <a:lstStyle/>
        <a:p>
          <a:endParaRPr lang="en-US"/>
        </a:p>
      </dgm:t>
    </dgm:pt>
    <dgm:pt modelId="{50DA2446-0119-4E48-8517-D3BE752C4BCA}">
      <dgm:prSet phldrT="[Text]" custT="1"/>
      <dgm:spPr/>
      <dgm:t>
        <a:bodyPr/>
        <a:lstStyle/>
        <a:p>
          <a:r>
            <a:rPr lang="lt-LT" sz="1200" b="1">
              <a:latin typeface="Times New Roman" panose="02020603050405020304" pitchFamily="18" charset="0"/>
              <a:cs typeface="Times New Roman" panose="02020603050405020304" pitchFamily="18" charset="0"/>
            </a:rPr>
            <a:t>X - 32</a:t>
          </a:r>
          <a:endParaRPr lang="en-US" sz="1200"/>
        </a:p>
      </dgm:t>
    </dgm:pt>
    <dgm:pt modelId="{CB87E609-04EB-4A50-8634-8C39D37A3680}" type="parTrans" cxnId="{6E0606EB-B121-4666-873A-F61342CDA62E}">
      <dgm:prSet/>
      <dgm:spPr/>
      <dgm:t>
        <a:bodyPr/>
        <a:lstStyle/>
        <a:p>
          <a:endParaRPr lang="en-US"/>
        </a:p>
      </dgm:t>
    </dgm:pt>
    <dgm:pt modelId="{622C0F4B-E2DC-429E-A496-21D34F5331D5}" type="sibTrans" cxnId="{6E0606EB-B121-4666-873A-F61342CDA62E}">
      <dgm:prSet/>
      <dgm:spPr/>
      <dgm:t>
        <a:bodyPr/>
        <a:lstStyle/>
        <a:p>
          <a:endParaRPr lang="en-US"/>
        </a:p>
      </dgm:t>
    </dgm:pt>
    <dgm:pt modelId="{1A7F54F5-D334-4A09-BD33-BFF371302D3D}">
      <dgm:prSet phldrT="[Text]" custT="1"/>
      <dgm:spPr/>
      <dgm:t>
        <a:bodyPr/>
        <a:lstStyle/>
        <a:p>
          <a:r>
            <a:rPr lang="lt-LT" sz="1200" b="1">
              <a:latin typeface="Times New Roman" panose="02020603050405020304" pitchFamily="18" charset="0"/>
              <a:cs typeface="Times New Roman" panose="02020603050405020304" pitchFamily="18" charset="0"/>
            </a:rPr>
            <a:t>Y - 16</a:t>
          </a:r>
          <a:endParaRPr lang="en-US" sz="1200"/>
        </a:p>
      </dgm:t>
    </dgm:pt>
    <dgm:pt modelId="{89F776A9-C3F6-4876-A3C6-5887ADE5B3DA}" type="parTrans" cxnId="{AD7AE09D-C4E5-4C35-9C3A-FAADA53D0DF1}">
      <dgm:prSet/>
      <dgm:spPr/>
      <dgm:t>
        <a:bodyPr/>
        <a:lstStyle/>
        <a:p>
          <a:endParaRPr lang="en-US"/>
        </a:p>
      </dgm:t>
    </dgm:pt>
    <dgm:pt modelId="{EE07212F-8EEF-4C2D-B06E-29CE7019CA00}" type="sibTrans" cxnId="{AD7AE09D-C4E5-4C35-9C3A-FAADA53D0DF1}">
      <dgm:prSet/>
      <dgm:spPr/>
      <dgm:t>
        <a:bodyPr/>
        <a:lstStyle/>
        <a:p>
          <a:endParaRPr lang="en-US"/>
        </a:p>
      </dgm:t>
    </dgm:pt>
    <dgm:pt modelId="{B4CBA5F1-AA50-49A9-AAAC-E256B36DBB90}" type="pres">
      <dgm:prSet presAssocID="{9B324999-7B2D-4775-925E-C630BD5CCABC}" presName="Name0" presStyleCnt="0">
        <dgm:presLayoutVars>
          <dgm:dir/>
          <dgm:resizeHandles val="exact"/>
        </dgm:presLayoutVars>
      </dgm:prSet>
      <dgm:spPr/>
    </dgm:pt>
    <dgm:pt modelId="{E6F0B8E9-F20D-41FE-8942-677E32F8B9A3}" type="pres">
      <dgm:prSet presAssocID="{6F65863E-A1A7-42A7-AE18-F8D289C4663B}" presName="composite" presStyleCnt="0"/>
      <dgm:spPr/>
    </dgm:pt>
    <dgm:pt modelId="{821FD8DA-A77C-42AB-80AC-34B805C8B7C9}" type="pres">
      <dgm:prSet presAssocID="{6F65863E-A1A7-42A7-AE18-F8D289C4663B}" presName="bgChev" presStyleLbl="node1" presStyleIdx="0" presStyleCnt="3"/>
      <dgm:spPr/>
    </dgm:pt>
    <dgm:pt modelId="{EF371E41-19C7-487D-89B8-D60EDD1FB8B8}" type="pres">
      <dgm:prSet presAssocID="{6F65863E-A1A7-42A7-AE18-F8D289C4663B}" presName="txNode" presStyleLbl="fgAcc1" presStyleIdx="0" presStyleCnt="3">
        <dgm:presLayoutVars>
          <dgm:bulletEnabled val="1"/>
        </dgm:presLayoutVars>
      </dgm:prSet>
      <dgm:spPr/>
    </dgm:pt>
    <dgm:pt modelId="{DBD28167-7222-40FC-BF57-4CFF18820865}" type="pres">
      <dgm:prSet presAssocID="{10484D4F-B7A0-4BC9-9DCF-9E56A01E7B50}" presName="compositeSpace" presStyleCnt="0"/>
      <dgm:spPr/>
    </dgm:pt>
    <dgm:pt modelId="{CE2769B8-0971-4EDC-9F35-85BDC6B7EE60}" type="pres">
      <dgm:prSet presAssocID="{50DA2446-0119-4E48-8517-D3BE752C4BCA}" presName="composite" presStyleCnt="0"/>
      <dgm:spPr/>
    </dgm:pt>
    <dgm:pt modelId="{79C0FA53-E537-4184-AA56-792E74D6DB48}" type="pres">
      <dgm:prSet presAssocID="{50DA2446-0119-4E48-8517-D3BE752C4BCA}" presName="bgChev" presStyleLbl="node1" presStyleIdx="1" presStyleCnt="3"/>
      <dgm:spPr/>
    </dgm:pt>
    <dgm:pt modelId="{8E91601A-BCFD-4EBF-91A2-1171202AD17A}" type="pres">
      <dgm:prSet presAssocID="{50DA2446-0119-4E48-8517-D3BE752C4BCA}" presName="txNode" presStyleLbl="fgAcc1" presStyleIdx="1" presStyleCnt="3">
        <dgm:presLayoutVars>
          <dgm:bulletEnabled val="1"/>
        </dgm:presLayoutVars>
      </dgm:prSet>
      <dgm:spPr/>
    </dgm:pt>
    <dgm:pt modelId="{8F95644B-8A0F-4216-B914-1B48A9B66D81}" type="pres">
      <dgm:prSet presAssocID="{622C0F4B-E2DC-429E-A496-21D34F5331D5}" presName="compositeSpace" presStyleCnt="0"/>
      <dgm:spPr/>
    </dgm:pt>
    <dgm:pt modelId="{5DB849D6-4EBF-4195-A02C-2CE3A97B7BEB}" type="pres">
      <dgm:prSet presAssocID="{1A7F54F5-D334-4A09-BD33-BFF371302D3D}" presName="composite" presStyleCnt="0"/>
      <dgm:spPr/>
    </dgm:pt>
    <dgm:pt modelId="{AECD9ABF-5C3C-4BBA-ABDD-2A04BFA7E652}" type="pres">
      <dgm:prSet presAssocID="{1A7F54F5-D334-4A09-BD33-BFF371302D3D}" presName="bgChev" presStyleLbl="node1" presStyleIdx="2" presStyleCnt="3"/>
      <dgm:spPr/>
    </dgm:pt>
    <dgm:pt modelId="{E34820D5-4901-4375-9074-B8CB8C61F236}" type="pres">
      <dgm:prSet presAssocID="{1A7F54F5-D334-4A09-BD33-BFF371302D3D}" presName="txNode" presStyleLbl="fgAcc1" presStyleIdx="2" presStyleCnt="3">
        <dgm:presLayoutVars>
          <dgm:bulletEnabled val="1"/>
        </dgm:presLayoutVars>
      </dgm:prSet>
      <dgm:spPr/>
    </dgm:pt>
  </dgm:ptLst>
  <dgm:cxnLst>
    <dgm:cxn modelId="{FFC9CF44-4045-44AF-AE49-7F70E55212FB}" type="presOf" srcId="{50DA2446-0119-4E48-8517-D3BE752C4BCA}" destId="{8E91601A-BCFD-4EBF-91A2-1171202AD17A}" srcOrd="0" destOrd="0" presId="urn:microsoft.com/office/officeart/2005/8/layout/chevronAccent+Icon"/>
    <dgm:cxn modelId="{AD7AE09D-C4E5-4C35-9C3A-FAADA53D0DF1}" srcId="{9B324999-7B2D-4775-925E-C630BD5CCABC}" destId="{1A7F54F5-D334-4A09-BD33-BFF371302D3D}" srcOrd="2" destOrd="0" parTransId="{89F776A9-C3F6-4876-A3C6-5887ADE5B3DA}" sibTransId="{EE07212F-8EEF-4C2D-B06E-29CE7019CA00}"/>
    <dgm:cxn modelId="{8B3593B3-6277-48F1-98AD-F76312C9C7D4}" srcId="{9B324999-7B2D-4775-925E-C630BD5CCABC}" destId="{6F65863E-A1A7-42A7-AE18-F8D289C4663B}" srcOrd="0" destOrd="0" parTransId="{686A038B-396A-4D80-A56C-4E431DE249FD}" sibTransId="{10484D4F-B7A0-4BC9-9DCF-9E56A01E7B50}"/>
    <dgm:cxn modelId="{6E240CC6-444C-479D-B564-CF1C1E08D607}" type="presOf" srcId="{6F65863E-A1A7-42A7-AE18-F8D289C4663B}" destId="{EF371E41-19C7-487D-89B8-D60EDD1FB8B8}" srcOrd="0" destOrd="0" presId="urn:microsoft.com/office/officeart/2005/8/layout/chevronAccent+Icon"/>
    <dgm:cxn modelId="{6E0606EB-B121-4666-873A-F61342CDA62E}" srcId="{9B324999-7B2D-4775-925E-C630BD5CCABC}" destId="{50DA2446-0119-4E48-8517-D3BE752C4BCA}" srcOrd="1" destOrd="0" parTransId="{CB87E609-04EB-4A50-8634-8C39D37A3680}" sibTransId="{622C0F4B-E2DC-429E-A496-21D34F5331D5}"/>
    <dgm:cxn modelId="{B8B4D5FB-7197-43FA-BDE5-DC58D6362812}" type="presOf" srcId="{1A7F54F5-D334-4A09-BD33-BFF371302D3D}" destId="{E34820D5-4901-4375-9074-B8CB8C61F236}" srcOrd="0" destOrd="0" presId="urn:microsoft.com/office/officeart/2005/8/layout/chevronAccent+Icon"/>
    <dgm:cxn modelId="{1BC9F4FE-0B0D-4B34-801E-9F6F853804CB}" type="presOf" srcId="{9B324999-7B2D-4775-925E-C630BD5CCABC}" destId="{B4CBA5F1-AA50-49A9-AAAC-E256B36DBB90}" srcOrd="0" destOrd="0" presId="urn:microsoft.com/office/officeart/2005/8/layout/chevronAccent+Icon"/>
    <dgm:cxn modelId="{0C856373-6473-4201-940D-FC8190F72F78}" type="presParOf" srcId="{B4CBA5F1-AA50-49A9-AAAC-E256B36DBB90}" destId="{E6F0B8E9-F20D-41FE-8942-677E32F8B9A3}" srcOrd="0" destOrd="0" presId="urn:microsoft.com/office/officeart/2005/8/layout/chevronAccent+Icon"/>
    <dgm:cxn modelId="{2D476459-9AD0-4960-95D8-7C40EBEF9D7E}" type="presParOf" srcId="{E6F0B8E9-F20D-41FE-8942-677E32F8B9A3}" destId="{821FD8DA-A77C-42AB-80AC-34B805C8B7C9}" srcOrd="0" destOrd="0" presId="urn:microsoft.com/office/officeart/2005/8/layout/chevronAccent+Icon"/>
    <dgm:cxn modelId="{EB2859F3-AB14-4E8F-81EA-9BC83C2BFBBB}" type="presParOf" srcId="{E6F0B8E9-F20D-41FE-8942-677E32F8B9A3}" destId="{EF371E41-19C7-487D-89B8-D60EDD1FB8B8}" srcOrd="1" destOrd="0" presId="urn:microsoft.com/office/officeart/2005/8/layout/chevronAccent+Icon"/>
    <dgm:cxn modelId="{2FB887EA-A710-48B1-837B-40144F9265A2}" type="presParOf" srcId="{B4CBA5F1-AA50-49A9-AAAC-E256B36DBB90}" destId="{DBD28167-7222-40FC-BF57-4CFF18820865}" srcOrd="1" destOrd="0" presId="urn:microsoft.com/office/officeart/2005/8/layout/chevronAccent+Icon"/>
    <dgm:cxn modelId="{6A95F8F8-E721-45F9-B346-488E79170948}" type="presParOf" srcId="{B4CBA5F1-AA50-49A9-AAAC-E256B36DBB90}" destId="{CE2769B8-0971-4EDC-9F35-85BDC6B7EE60}" srcOrd="2" destOrd="0" presId="urn:microsoft.com/office/officeart/2005/8/layout/chevronAccent+Icon"/>
    <dgm:cxn modelId="{13D6EE5D-E77A-4A6D-BA63-20B4B7E76DB3}" type="presParOf" srcId="{CE2769B8-0971-4EDC-9F35-85BDC6B7EE60}" destId="{79C0FA53-E537-4184-AA56-792E74D6DB48}" srcOrd="0" destOrd="0" presId="urn:microsoft.com/office/officeart/2005/8/layout/chevronAccent+Icon"/>
    <dgm:cxn modelId="{A6A3DE47-10D3-407B-B8E1-03FEBD270729}" type="presParOf" srcId="{CE2769B8-0971-4EDC-9F35-85BDC6B7EE60}" destId="{8E91601A-BCFD-4EBF-91A2-1171202AD17A}" srcOrd="1" destOrd="0" presId="urn:microsoft.com/office/officeart/2005/8/layout/chevronAccent+Icon"/>
    <dgm:cxn modelId="{F3983E99-CCA9-4746-8AD3-F6094783F45A}" type="presParOf" srcId="{B4CBA5F1-AA50-49A9-AAAC-E256B36DBB90}" destId="{8F95644B-8A0F-4216-B914-1B48A9B66D81}" srcOrd="3" destOrd="0" presId="urn:microsoft.com/office/officeart/2005/8/layout/chevronAccent+Icon"/>
    <dgm:cxn modelId="{32BA56CC-93A8-4B4C-8B9C-B3C61F6DF295}" type="presParOf" srcId="{B4CBA5F1-AA50-49A9-AAAC-E256B36DBB90}" destId="{5DB849D6-4EBF-4195-A02C-2CE3A97B7BEB}" srcOrd="4" destOrd="0" presId="urn:microsoft.com/office/officeart/2005/8/layout/chevronAccent+Icon"/>
    <dgm:cxn modelId="{5EFEA9A2-8F7F-4AE1-B1E1-DE0F887C1412}" type="presParOf" srcId="{5DB849D6-4EBF-4195-A02C-2CE3A97B7BEB}" destId="{AECD9ABF-5C3C-4BBA-ABDD-2A04BFA7E652}" srcOrd="0" destOrd="0" presId="urn:microsoft.com/office/officeart/2005/8/layout/chevronAccent+Icon"/>
    <dgm:cxn modelId="{A4DCD7F2-7536-4C26-973D-29849E5367B1}" type="presParOf" srcId="{5DB849D6-4EBF-4195-A02C-2CE3A97B7BEB}" destId="{E34820D5-4901-4375-9074-B8CB8C61F236}" srcOrd="1" destOrd="0" presId="urn:microsoft.com/office/officeart/2005/8/layout/chevronAccent+Icon"/>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8C96A3B5-84A2-4E8A-9724-48F2E75C1C9A}"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US"/>
        </a:p>
      </dgm:t>
    </dgm:pt>
    <dgm:pt modelId="{E79264F6-C197-4EF1-A725-A671BC5E83BB}">
      <dgm:prSet phldrT="[Text]" custT="1"/>
      <dgm:spPr/>
      <dgm:t>
        <a:bodyPr/>
        <a:lstStyle/>
        <a:p>
          <a:r>
            <a:rPr lang="lt-LT" sz="1400" b="1">
              <a:latin typeface="Times New Roman" panose="02020603050405020304" pitchFamily="18" charset="0"/>
              <a:cs typeface="Times New Roman" panose="02020603050405020304" pitchFamily="18" charset="0"/>
            </a:rPr>
            <a:t>2019 m.</a:t>
          </a:r>
          <a:endParaRPr lang="en-US" sz="1400"/>
        </a:p>
      </dgm:t>
    </dgm:pt>
    <dgm:pt modelId="{876A650F-732B-4C33-9704-0D734312E1CC}" type="parTrans" cxnId="{19735D0B-3903-45D8-AC58-987DB121FB51}">
      <dgm:prSet/>
      <dgm:spPr/>
      <dgm:t>
        <a:bodyPr/>
        <a:lstStyle/>
        <a:p>
          <a:endParaRPr lang="en-US"/>
        </a:p>
      </dgm:t>
    </dgm:pt>
    <dgm:pt modelId="{443EDF31-F23F-403A-9804-7DF75778C826}" type="sibTrans" cxnId="{19735D0B-3903-45D8-AC58-987DB121FB51}">
      <dgm:prSet/>
      <dgm:spPr/>
      <dgm:t>
        <a:bodyPr/>
        <a:lstStyle/>
        <a:p>
          <a:endParaRPr lang="en-US"/>
        </a:p>
      </dgm:t>
    </dgm:pt>
    <dgm:pt modelId="{893B4544-6208-474A-B35C-E8443123A9D5}">
      <dgm:prSet phldrT="[Text]" custT="1"/>
      <dgm:spPr/>
      <dgm:t>
        <a:bodyPr/>
        <a:lstStyle/>
        <a:p>
          <a:r>
            <a:rPr lang="lt-LT" sz="1200" b="1">
              <a:latin typeface="Times New Roman" panose="02020603050405020304" pitchFamily="18" charset="0"/>
              <a:cs typeface="Times New Roman" panose="02020603050405020304" pitchFamily="18" charset="0"/>
            </a:rPr>
            <a:t>Planas - </a:t>
          </a:r>
        </a:p>
        <a:p>
          <a:r>
            <a:rPr lang="lt-LT" sz="1200" b="1"/>
            <a:t>13</a:t>
          </a:r>
          <a:endParaRPr lang="en-US" sz="1200"/>
        </a:p>
      </dgm:t>
    </dgm:pt>
    <dgm:pt modelId="{BF36B58C-781E-49A6-AEBE-FB56A273D41F}" type="parTrans" cxnId="{FB260B99-8CA1-4DD8-B5A7-971DA47A91F1}">
      <dgm:prSet/>
      <dgm:spPr/>
      <dgm:t>
        <a:bodyPr/>
        <a:lstStyle/>
        <a:p>
          <a:endParaRPr lang="en-US"/>
        </a:p>
      </dgm:t>
    </dgm:pt>
    <dgm:pt modelId="{656255B4-DB38-4879-BAD5-FBBD830A5584}" type="sibTrans" cxnId="{FB260B99-8CA1-4DD8-B5A7-971DA47A91F1}">
      <dgm:prSet/>
      <dgm:spPr/>
      <dgm:t>
        <a:bodyPr/>
        <a:lstStyle/>
        <a:p>
          <a:endParaRPr lang="en-US"/>
        </a:p>
      </dgm:t>
    </dgm:pt>
    <dgm:pt modelId="{AE9099A5-A83A-46D7-932B-2755E3CDB636}">
      <dgm:prSet phldrT="[Text]" custT="1"/>
      <dgm:spPr/>
      <dgm:t>
        <a:bodyPr/>
        <a:lstStyle/>
        <a:p>
          <a:r>
            <a:rPr lang="lt-LT" sz="1200" b="1">
              <a:latin typeface="Times New Roman" panose="02020603050405020304" pitchFamily="18" charset="0"/>
              <a:cs typeface="Times New Roman" panose="02020603050405020304" pitchFamily="18" charset="0"/>
            </a:rPr>
            <a:t>Faktas - </a:t>
          </a:r>
          <a:r>
            <a:rPr lang="lt-LT" sz="1200" b="1"/>
            <a:t>16</a:t>
          </a:r>
          <a:endParaRPr lang="en-US" sz="1200"/>
        </a:p>
      </dgm:t>
    </dgm:pt>
    <dgm:pt modelId="{1BD672A9-1185-455D-846F-3946730F2036}" type="parTrans" cxnId="{85F14406-078B-42E9-8541-6F3BBC710B5F}">
      <dgm:prSet/>
      <dgm:spPr/>
      <dgm:t>
        <a:bodyPr/>
        <a:lstStyle/>
        <a:p>
          <a:endParaRPr lang="en-US"/>
        </a:p>
      </dgm:t>
    </dgm:pt>
    <dgm:pt modelId="{F720792B-B26F-4326-82CE-F3C781D5424F}" type="sibTrans" cxnId="{85F14406-078B-42E9-8541-6F3BBC710B5F}">
      <dgm:prSet/>
      <dgm:spPr/>
      <dgm:t>
        <a:bodyPr/>
        <a:lstStyle/>
        <a:p>
          <a:endParaRPr lang="en-US"/>
        </a:p>
      </dgm:t>
    </dgm:pt>
    <dgm:pt modelId="{326CF423-A63E-45D5-854D-C45005DB7DD6}">
      <dgm:prSet phldrT="[Text]" custT="1"/>
      <dgm:spPr/>
      <dgm:t>
        <a:bodyPr/>
        <a:lstStyle/>
        <a:p>
          <a:r>
            <a:rPr lang="lt-LT" sz="1400" b="1">
              <a:latin typeface="Times New Roman" panose="02020603050405020304" pitchFamily="18" charset="0"/>
              <a:cs typeface="Times New Roman" panose="02020603050405020304" pitchFamily="18" charset="0"/>
            </a:rPr>
            <a:t>2020 m.</a:t>
          </a:r>
          <a:endParaRPr lang="en-US" sz="1400"/>
        </a:p>
      </dgm:t>
    </dgm:pt>
    <dgm:pt modelId="{EF96C39F-FD00-4506-AF48-0738D9AC201B}" type="parTrans" cxnId="{2FE206BC-95CD-49C0-9D6D-43714BD73EFB}">
      <dgm:prSet/>
      <dgm:spPr/>
      <dgm:t>
        <a:bodyPr/>
        <a:lstStyle/>
        <a:p>
          <a:endParaRPr lang="en-US"/>
        </a:p>
      </dgm:t>
    </dgm:pt>
    <dgm:pt modelId="{0FA20BC9-D826-479C-8A15-EF1A82326530}" type="sibTrans" cxnId="{2FE206BC-95CD-49C0-9D6D-43714BD73EFB}">
      <dgm:prSet/>
      <dgm:spPr/>
      <dgm:t>
        <a:bodyPr/>
        <a:lstStyle/>
        <a:p>
          <a:endParaRPr lang="en-US"/>
        </a:p>
      </dgm:t>
    </dgm:pt>
    <dgm:pt modelId="{566B8976-A1C4-4ECD-AABF-179E53D74DDD}">
      <dgm:prSet phldrT="[Text]" custT="1"/>
      <dgm:spPr/>
      <dgm:t>
        <a:bodyPr/>
        <a:lstStyle/>
        <a:p>
          <a:r>
            <a:rPr lang="lt-LT" sz="1200" b="1">
              <a:latin typeface="Times New Roman" panose="02020603050405020304" pitchFamily="18" charset="0"/>
              <a:cs typeface="Times New Roman" panose="02020603050405020304" pitchFamily="18" charset="0"/>
            </a:rPr>
            <a:t>Planas - </a:t>
          </a:r>
        </a:p>
        <a:p>
          <a:r>
            <a:rPr lang="lt-LT" sz="1200" b="1"/>
            <a:t>13</a:t>
          </a:r>
          <a:endParaRPr lang="en-US" sz="1200" b="1"/>
        </a:p>
      </dgm:t>
    </dgm:pt>
    <dgm:pt modelId="{778A2753-DB8E-4E2F-8E4E-E4ECE1BB2934}" type="parTrans" cxnId="{8CDC5A51-E19E-4EC2-8423-50FA61A214A2}">
      <dgm:prSet/>
      <dgm:spPr/>
      <dgm:t>
        <a:bodyPr/>
        <a:lstStyle/>
        <a:p>
          <a:endParaRPr lang="en-US"/>
        </a:p>
      </dgm:t>
    </dgm:pt>
    <dgm:pt modelId="{BB87E42A-BED2-41B9-884F-C9DA5F6A920A}" type="sibTrans" cxnId="{8CDC5A51-E19E-4EC2-8423-50FA61A214A2}">
      <dgm:prSet/>
      <dgm:spPr/>
      <dgm:t>
        <a:bodyPr/>
        <a:lstStyle/>
        <a:p>
          <a:endParaRPr lang="en-US"/>
        </a:p>
      </dgm:t>
    </dgm:pt>
    <dgm:pt modelId="{CFB0FA23-0618-405C-AF2E-C2D5A3023D19}">
      <dgm:prSet phldrT="[Text]" custT="1"/>
      <dgm:spPr/>
      <dgm:t>
        <a:bodyPr/>
        <a:lstStyle/>
        <a:p>
          <a:r>
            <a:rPr lang="lt-LT" sz="1200" b="1">
              <a:latin typeface="Times New Roman" panose="02020603050405020304" pitchFamily="18" charset="0"/>
              <a:cs typeface="Times New Roman" panose="02020603050405020304" pitchFamily="18" charset="0"/>
            </a:rPr>
            <a:t>Faktas - 19,8</a:t>
          </a:r>
          <a:endParaRPr lang="en-US" sz="1200"/>
        </a:p>
      </dgm:t>
    </dgm:pt>
    <dgm:pt modelId="{1357C7F8-4035-4606-8B38-92A45A783C07}" type="parTrans" cxnId="{B2130FC4-3DC9-4D93-937C-8F8A91229C34}">
      <dgm:prSet/>
      <dgm:spPr/>
      <dgm:t>
        <a:bodyPr/>
        <a:lstStyle/>
        <a:p>
          <a:endParaRPr lang="en-US"/>
        </a:p>
      </dgm:t>
    </dgm:pt>
    <dgm:pt modelId="{7345571B-A44C-4380-A236-B223C1881BF0}" type="sibTrans" cxnId="{B2130FC4-3DC9-4D93-937C-8F8A91229C34}">
      <dgm:prSet/>
      <dgm:spPr/>
      <dgm:t>
        <a:bodyPr/>
        <a:lstStyle/>
        <a:p>
          <a:endParaRPr lang="en-US"/>
        </a:p>
      </dgm:t>
    </dgm:pt>
    <dgm:pt modelId="{974E566B-4330-4704-9F63-4E8FC1C67CE2}" type="pres">
      <dgm:prSet presAssocID="{8C96A3B5-84A2-4E8A-9724-48F2E75C1C9A}" presName="Name0" presStyleCnt="0">
        <dgm:presLayoutVars>
          <dgm:chPref val="3"/>
          <dgm:dir/>
          <dgm:animLvl val="lvl"/>
          <dgm:resizeHandles/>
        </dgm:presLayoutVars>
      </dgm:prSet>
      <dgm:spPr/>
    </dgm:pt>
    <dgm:pt modelId="{D6CDB253-1C71-4A37-8F3B-CDA2C376C6D7}" type="pres">
      <dgm:prSet presAssocID="{E79264F6-C197-4EF1-A725-A671BC5E83BB}" presName="horFlow" presStyleCnt="0"/>
      <dgm:spPr/>
    </dgm:pt>
    <dgm:pt modelId="{2BD7796F-BB19-4368-823D-752CB8349A18}" type="pres">
      <dgm:prSet presAssocID="{E79264F6-C197-4EF1-A725-A671BC5E83BB}" presName="bigChev" presStyleLbl="node1" presStyleIdx="0" presStyleCnt="2"/>
      <dgm:spPr/>
    </dgm:pt>
    <dgm:pt modelId="{08715410-AFCC-4D66-8936-9D77D73B8CE5}" type="pres">
      <dgm:prSet presAssocID="{BF36B58C-781E-49A6-AEBE-FB56A273D41F}" presName="parTrans" presStyleCnt="0"/>
      <dgm:spPr/>
    </dgm:pt>
    <dgm:pt modelId="{C7C72BE7-928C-4805-BC86-66AB2B4BD86B}" type="pres">
      <dgm:prSet presAssocID="{893B4544-6208-474A-B35C-E8443123A9D5}" presName="node" presStyleLbl="alignAccFollowNode1" presStyleIdx="0" presStyleCnt="4">
        <dgm:presLayoutVars>
          <dgm:bulletEnabled val="1"/>
        </dgm:presLayoutVars>
      </dgm:prSet>
      <dgm:spPr/>
    </dgm:pt>
    <dgm:pt modelId="{327F4205-43DC-4AD7-8650-8168D0439DAA}" type="pres">
      <dgm:prSet presAssocID="{656255B4-DB38-4879-BAD5-FBBD830A5584}" presName="sibTrans" presStyleCnt="0"/>
      <dgm:spPr/>
    </dgm:pt>
    <dgm:pt modelId="{F4512D54-485E-4BDC-8D36-8A3DD4DA4970}" type="pres">
      <dgm:prSet presAssocID="{AE9099A5-A83A-46D7-932B-2755E3CDB636}" presName="node" presStyleLbl="alignAccFollowNode1" presStyleIdx="1" presStyleCnt="4">
        <dgm:presLayoutVars>
          <dgm:bulletEnabled val="1"/>
        </dgm:presLayoutVars>
      </dgm:prSet>
      <dgm:spPr/>
    </dgm:pt>
    <dgm:pt modelId="{10793A5E-4CC9-4FD1-BBB3-501F8604BB74}" type="pres">
      <dgm:prSet presAssocID="{E79264F6-C197-4EF1-A725-A671BC5E83BB}" presName="vSp" presStyleCnt="0"/>
      <dgm:spPr/>
    </dgm:pt>
    <dgm:pt modelId="{EB898F38-2D87-421A-B8A8-DE2550673942}" type="pres">
      <dgm:prSet presAssocID="{326CF423-A63E-45D5-854D-C45005DB7DD6}" presName="horFlow" presStyleCnt="0"/>
      <dgm:spPr/>
    </dgm:pt>
    <dgm:pt modelId="{DCAF7D5B-5D07-4EED-9F3D-7697BA755949}" type="pres">
      <dgm:prSet presAssocID="{326CF423-A63E-45D5-854D-C45005DB7DD6}" presName="bigChev" presStyleLbl="node1" presStyleIdx="1" presStyleCnt="2"/>
      <dgm:spPr/>
    </dgm:pt>
    <dgm:pt modelId="{2E1253F3-8E1B-4092-83D4-17742A7AF637}" type="pres">
      <dgm:prSet presAssocID="{778A2753-DB8E-4E2F-8E4E-E4ECE1BB2934}" presName="parTrans" presStyleCnt="0"/>
      <dgm:spPr/>
    </dgm:pt>
    <dgm:pt modelId="{2203E500-A88B-4F59-9334-C33AFF65FBF5}" type="pres">
      <dgm:prSet presAssocID="{566B8976-A1C4-4ECD-AABF-179E53D74DDD}" presName="node" presStyleLbl="alignAccFollowNode1" presStyleIdx="2" presStyleCnt="4">
        <dgm:presLayoutVars>
          <dgm:bulletEnabled val="1"/>
        </dgm:presLayoutVars>
      </dgm:prSet>
      <dgm:spPr/>
    </dgm:pt>
    <dgm:pt modelId="{1213ABA9-2ABB-40ED-B9D8-B711A2551BFA}" type="pres">
      <dgm:prSet presAssocID="{BB87E42A-BED2-41B9-884F-C9DA5F6A920A}" presName="sibTrans" presStyleCnt="0"/>
      <dgm:spPr/>
    </dgm:pt>
    <dgm:pt modelId="{7D361DEB-8E09-4BDF-8607-2201D249DDB7}" type="pres">
      <dgm:prSet presAssocID="{CFB0FA23-0618-405C-AF2E-C2D5A3023D19}" presName="node" presStyleLbl="alignAccFollowNode1" presStyleIdx="3" presStyleCnt="4">
        <dgm:presLayoutVars>
          <dgm:bulletEnabled val="1"/>
        </dgm:presLayoutVars>
      </dgm:prSet>
      <dgm:spPr/>
    </dgm:pt>
  </dgm:ptLst>
  <dgm:cxnLst>
    <dgm:cxn modelId="{85F14406-078B-42E9-8541-6F3BBC710B5F}" srcId="{E79264F6-C197-4EF1-A725-A671BC5E83BB}" destId="{AE9099A5-A83A-46D7-932B-2755E3CDB636}" srcOrd="1" destOrd="0" parTransId="{1BD672A9-1185-455D-846F-3946730F2036}" sibTransId="{F720792B-B26F-4326-82CE-F3C781D5424F}"/>
    <dgm:cxn modelId="{7621BE07-3F78-4E20-B677-66CBF06BCAC1}" type="presOf" srcId="{AE9099A5-A83A-46D7-932B-2755E3CDB636}" destId="{F4512D54-485E-4BDC-8D36-8A3DD4DA4970}" srcOrd="0" destOrd="0" presId="urn:microsoft.com/office/officeart/2005/8/layout/lProcess3"/>
    <dgm:cxn modelId="{19735D0B-3903-45D8-AC58-987DB121FB51}" srcId="{8C96A3B5-84A2-4E8A-9724-48F2E75C1C9A}" destId="{E79264F6-C197-4EF1-A725-A671BC5E83BB}" srcOrd="0" destOrd="0" parTransId="{876A650F-732B-4C33-9704-0D734312E1CC}" sibTransId="{443EDF31-F23F-403A-9804-7DF75778C826}"/>
    <dgm:cxn modelId="{41EAF415-1094-44CE-BAC4-03A5383F28A2}" type="presOf" srcId="{CFB0FA23-0618-405C-AF2E-C2D5A3023D19}" destId="{7D361DEB-8E09-4BDF-8607-2201D249DDB7}" srcOrd="0" destOrd="0" presId="urn:microsoft.com/office/officeart/2005/8/layout/lProcess3"/>
    <dgm:cxn modelId="{8CDC5A51-E19E-4EC2-8423-50FA61A214A2}" srcId="{326CF423-A63E-45D5-854D-C45005DB7DD6}" destId="{566B8976-A1C4-4ECD-AABF-179E53D74DDD}" srcOrd="0" destOrd="0" parTransId="{778A2753-DB8E-4E2F-8E4E-E4ECE1BB2934}" sibTransId="{BB87E42A-BED2-41B9-884F-C9DA5F6A920A}"/>
    <dgm:cxn modelId="{FB260B99-8CA1-4DD8-B5A7-971DA47A91F1}" srcId="{E79264F6-C197-4EF1-A725-A671BC5E83BB}" destId="{893B4544-6208-474A-B35C-E8443123A9D5}" srcOrd="0" destOrd="0" parTransId="{BF36B58C-781E-49A6-AEBE-FB56A273D41F}" sibTransId="{656255B4-DB38-4879-BAD5-FBBD830A5584}"/>
    <dgm:cxn modelId="{3D6060A8-3D7A-4B79-8D20-D5259DC458C7}" type="presOf" srcId="{893B4544-6208-474A-B35C-E8443123A9D5}" destId="{C7C72BE7-928C-4805-BC86-66AB2B4BD86B}" srcOrd="0" destOrd="0" presId="urn:microsoft.com/office/officeart/2005/8/layout/lProcess3"/>
    <dgm:cxn modelId="{2FE206BC-95CD-49C0-9D6D-43714BD73EFB}" srcId="{8C96A3B5-84A2-4E8A-9724-48F2E75C1C9A}" destId="{326CF423-A63E-45D5-854D-C45005DB7DD6}" srcOrd="1" destOrd="0" parTransId="{EF96C39F-FD00-4506-AF48-0738D9AC201B}" sibTransId="{0FA20BC9-D826-479C-8A15-EF1A82326530}"/>
    <dgm:cxn modelId="{E1820CBC-3179-4592-9793-9F6871939D04}" type="presOf" srcId="{326CF423-A63E-45D5-854D-C45005DB7DD6}" destId="{DCAF7D5B-5D07-4EED-9F3D-7697BA755949}" srcOrd="0" destOrd="0" presId="urn:microsoft.com/office/officeart/2005/8/layout/lProcess3"/>
    <dgm:cxn modelId="{B2130FC4-3DC9-4D93-937C-8F8A91229C34}" srcId="{326CF423-A63E-45D5-854D-C45005DB7DD6}" destId="{CFB0FA23-0618-405C-AF2E-C2D5A3023D19}" srcOrd="1" destOrd="0" parTransId="{1357C7F8-4035-4606-8B38-92A45A783C07}" sibTransId="{7345571B-A44C-4380-A236-B223C1881BF0}"/>
    <dgm:cxn modelId="{7D075EC7-39BC-4D6E-ACBD-C72A80AB20AA}" type="presOf" srcId="{8C96A3B5-84A2-4E8A-9724-48F2E75C1C9A}" destId="{974E566B-4330-4704-9F63-4E8FC1C67CE2}" srcOrd="0" destOrd="0" presId="urn:microsoft.com/office/officeart/2005/8/layout/lProcess3"/>
    <dgm:cxn modelId="{8F6E71D5-95E1-4E8E-A67D-7BA1DD1D824C}" type="presOf" srcId="{E79264F6-C197-4EF1-A725-A671BC5E83BB}" destId="{2BD7796F-BB19-4368-823D-752CB8349A18}" srcOrd="0" destOrd="0" presId="urn:microsoft.com/office/officeart/2005/8/layout/lProcess3"/>
    <dgm:cxn modelId="{28E4E7F1-13A2-4D1B-AEDD-B69043A348E3}" type="presOf" srcId="{566B8976-A1C4-4ECD-AABF-179E53D74DDD}" destId="{2203E500-A88B-4F59-9334-C33AFF65FBF5}" srcOrd="0" destOrd="0" presId="urn:microsoft.com/office/officeart/2005/8/layout/lProcess3"/>
    <dgm:cxn modelId="{2E515368-0E8D-4959-A33B-F628914C7801}" type="presParOf" srcId="{974E566B-4330-4704-9F63-4E8FC1C67CE2}" destId="{D6CDB253-1C71-4A37-8F3B-CDA2C376C6D7}" srcOrd="0" destOrd="0" presId="urn:microsoft.com/office/officeart/2005/8/layout/lProcess3"/>
    <dgm:cxn modelId="{E4A3F81F-12B2-426C-804F-A7707E583A06}" type="presParOf" srcId="{D6CDB253-1C71-4A37-8F3B-CDA2C376C6D7}" destId="{2BD7796F-BB19-4368-823D-752CB8349A18}" srcOrd="0" destOrd="0" presId="urn:microsoft.com/office/officeart/2005/8/layout/lProcess3"/>
    <dgm:cxn modelId="{70F4472F-6E11-4BE3-87E5-44C6032E9DE6}" type="presParOf" srcId="{D6CDB253-1C71-4A37-8F3B-CDA2C376C6D7}" destId="{08715410-AFCC-4D66-8936-9D77D73B8CE5}" srcOrd="1" destOrd="0" presId="urn:microsoft.com/office/officeart/2005/8/layout/lProcess3"/>
    <dgm:cxn modelId="{141EAECA-7F56-4431-8095-66D595623230}" type="presParOf" srcId="{D6CDB253-1C71-4A37-8F3B-CDA2C376C6D7}" destId="{C7C72BE7-928C-4805-BC86-66AB2B4BD86B}" srcOrd="2" destOrd="0" presId="urn:microsoft.com/office/officeart/2005/8/layout/lProcess3"/>
    <dgm:cxn modelId="{81FCBD92-08B2-445E-A4E5-21999BF68D74}" type="presParOf" srcId="{D6CDB253-1C71-4A37-8F3B-CDA2C376C6D7}" destId="{327F4205-43DC-4AD7-8650-8168D0439DAA}" srcOrd="3" destOrd="0" presId="urn:microsoft.com/office/officeart/2005/8/layout/lProcess3"/>
    <dgm:cxn modelId="{7FDE952B-2D5B-48A7-99E3-40207396BDE2}" type="presParOf" srcId="{D6CDB253-1C71-4A37-8F3B-CDA2C376C6D7}" destId="{F4512D54-485E-4BDC-8D36-8A3DD4DA4970}" srcOrd="4" destOrd="0" presId="urn:microsoft.com/office/officeart/2005/8/layout/lProcess3"/>
    <dgm:cxn modelId="{370CE445-74ED-4134-8AF3-4A099B29A522}" type="presParOf" srcId="{974E566B-4330-4704-9F63-4E8FC1C67CE2}" destId="{10793A5E-4CC9-4FD1-BBB3-501F8604BB74}" srcOrd="1" destOrd="0" presId="urn:microsoft.com/office/officeart/2005/8/layout/lProcess3"/>
    <dgm:cxn modelId="{C80A8B66-AEBE-4E47-B6FC-C2C8FDA1F673}" type="presParOf" srcId="{974E566B-4330-4704-9F63-4E8FC1C67CE2}" destId="{EB898F38-2D87-421A-B8A8-DE2550673942}" srcOrd="2" destOrd="0" presId="urn:microsoft.com/office/officeart/2005/8/layout/lProcess3"/>
    <dgm:cxn modelId="{88D8D04A-AC5A-4AA6-BE5E-147F2516C97B}" type="presParOf" srcId="{EB898F38-2D87-421A-B8A8-DE2550673942}" destId="{DCAF7D5B-5D07-4EED-9F3D-7697BA755949}" srcOrd="0" destOrd="0" presId="urn:microsoft.com/office/officeart/2005/8/layout/lProcess3"/>
    <dgm:cxn modelId="{56399252-6673-46F9-9A10-0BFAFB53CB10}" type="presParOf" srcId="{EB898F38-2D87-421A-B8A8-DE2550673942}" destId="{2E1253F3-8E1B-4092-83D4-17742A7AF637}" srcOrd="1" destOrd="0" presId="urn:microsoft.com/office/officeart/2005/8/layout/lProcess3"/>
    <dgm:cxn modelId="{A352708F-E0F7-459F-A326-D737615F3E5A}" type="presParOf" srcId="{EB898F38-2D87-421A-B8A8-DE2550673942}" destId="{2203E500-A88B-4F59-9334-C33AFF65FBF5}" srcOrd="2" destOrd="0" presId="urn:microsoft.com/office/officeart/2005/8/layout/lProcess3"/>
    <dgm:cxn modelId="{3BE915D3-5372-4DE1-A01A-DAD7227D81C6}" type="presParOf" srcId="{EB898F38-2D87-421A-B8A8-DE2550673942}" destId="{1213ABA9-2ABB-40ED-B9D8-B711A2551BFA}" srcOrd="3" destOrd="0" presId="urn:microsoft.com/office/officeart/2005/8/layout/lProcess3"/>
    <dgm:cxn modelId="{5278C837-7238-4D79-B211-62845667DEAC}" type="presParOf" srcId="{EB898F38-2D87-421A-B8A8-DE2550673942}" destId="{7D361DEB-8E09-4BDF-8607-2201D249DDB7}" srcOrd="4" destOrd="0" presId="urn:microsoft.com/office/officeart/2005/8/layout/lProcess3"/>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D7796F-BB19-4368-823D-752CB8349A18}">
      <dsp:nvSpPr>
        <dsp:cNvPr id="0" name=""/>
        <dsp:cNvSpPr/>
      </dsp:nvSpPr>
      <dsp:spPr>
        <a:xfrm>
          <a:off x="1313875" y="635"/>
          <a:ext cx="1456195" cy="58247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lt-LT" sz="1400" b="1" kern="1200">
              <a:latin typeface="Times New Roman" panose="02020603050405020304" pitchFamily="18" charset="0"/>
              <a:cs typeface="Times New Roman" panose="02020603050405020304" pitchFamily="18" charset="0"/>
            </a:rPr>
            <a:t>2019 m.</a:t>
          </a:r>
          <a:endParaRPr lang="en-US" sz="1400" kern="1200"/>
        </a:p>
      </dsp:txBody>
      <dsp:txXfrm>
        <a:off x="1605114" y="635"/>
        <a:ext cx="873717" cy="582478"/>
      </dsp:txXfrm>
    </dsp:sp>
    <dsp:sp modelId="{C7C72BE7-928C-4805-BC86-66AB2B4BD86B}">
      <dsp:nvSpPr>
        <dsp:cNvPr id="0" name=""/>
        <dsp:cNvSpPr/>
      </dsp:nvSpPr>
      <dsp:spPr>
        <a:xfrm>
          <a:off x="2580764" y="50146"/>
          <a:ext cx="1208641" cy="483456"/>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Planas - </a:t>
          </a:r>
        </a:p>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93 proc.</a:t>
          </a:r>
          <a:endParaRPr lang="en-US" sz="1200" kern="1200"/>
        </a:p>
      </dsp:txBody>
      <dsp:txXfrm>
        <a:off x="2822492" y="50146"/>
        <a:ext cx="725185" cy="483456"/>
      </dsp:txXfrm>
    </dsp:sp>
    <dsp:sp modelId="{F4512D54-485E-4BDC-8D36-8A3DD4DA4970}">
      <dsp:nvSpPr>
        <dsp:cNvPr id="0" name=""/>
        <dsp:cNvSpPr/>
      </dsp:nvSpPr>
      <dsp:spPr>
        <a:xfrm>
          <a:off x="3620196" y="50146"/>
          <a:ext cx="1208641" cy="483456"/>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Faktas - 86 proc.</a:t>
          </a:r>
          <a:endParaRPr lang="en-US" sz="1200" kern="1200"/>
        </a:p>
      </dsp:txBody>
      <dsp:txXfrm>
        <a:off x="3861924" y="50146"/>
        <a:ext cx="725185" cy="483456"/>
      </dsp:txXfrm>
    </dsp:sp>
    <dsp:sp modelId="{DCAF7D5B-5D07-4EED-9F3D-7697BA755949}">
      <dsp:nvSpPr>
        <dsp:cNvPr id="0" name=""/>
        <dsp:cNvSpPr/>
      </dsp:nvSpPr>
      <dsp:spPr>
        <a:xfrm>
          <a:off x="1313875" y="664660"/>
          <a:ext cx="1456195" cy="58247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lt-LT" sz="1400" b="1" kern="1200">
              <a:latin typeface="Times New Roman" panose="02020603050405020304" pitchFamily="18" charset="0"/>
              <a:cs typeface="Times New Roman" panose="02020603050405020304" pitchFamily="18" charset="0"/>
            </a:rPr>
            <a:t>2020 m.</a:t>
          </a:r>
          <a:endParaRPr lang="en-US" sz="1400" kern="1200"/>
        </a:p>
      </dsp:txBody>
      <dsp:txXfrm>
        <a:off x="1605114" y="664660"/>
        <a:ext cx="873717" cy="582478"/>
      </dsp:txXfrm>
    </dsp:sp>
    <dsp:sp modelId="{2203E500-A88B-4F59-9334-C33AFF65FBF5}">
      <dsp:nvSpPr>
        <dsp:cNvPr id="0" name=""/>
        <dsp:cNvSpPr/>
      </dsp:nvSpPr>
      <dsp:spPr>
        <a:xfrm>
          <a:off x="2580764" y="714171"/>
          <a:ext cx="1208641" cy="483456"/>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Planas - </a:t>
          </a:r>
        </a:p>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97 proc.</a:t>
          </a:r>
          <a:endParaRPr lang="en-US" sz="1200" kern="1200"/>
        </a:p>
      </dsp:txBody>
      <dsp:txXfrm>
        <a:off x="2822492" y="714171"/>
        <a:ext cx="725185" cy="483456"/>
      </dsp:txXfrm>
    </dsp:sp>
    <dsp:sp modelId="{7D361DEB-8E09-4BDF-8607-2201D249DDB7}">
      <dsp:nvSpPr>
        <dsp:cNvPr id="0" name=""/>
        <dsp:cNvSpPr/>
      </dsp:nvSpPr>
      <dsp:spPr>
        <a:xfrm>
          <a:off x="3620196" y="714171"/>
          <a:ext cx="1208641" cy="483456"/>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Faktas - 93 proc.</a:t>
          </a:r>
          <a:endParaRPr lang="en-US" sz="1200" kern="1200"/>
        </a:p>
      </dsp:txBody>
      <dsp:txXfrm>
        <a:off x="3861924" y="714171"/>
        <a:ext cx="725185" cy="4834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03A365-9940-4C82-A198-F529F65955B5}">
      <dsp:nvSpPr>
        <dsp:cNvPr id="0" name=""/>
        <dsp:cNvSpPr/>
      </dsp:nvSpPr>
      <dsp:spPr>
        <a:xfrm>
          <a:off x="728" y="0"/>
          <a:ext cx="1830764" cy="434340"/>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E017A5-1DA3-4C58-8722-C7DA0F3484E5}">
      <dsp:nvSpPr>
        <dsp:cNvPr id="0" name=""/>
        <dsp:cNvSpPr/>
      </dsp:nvSpPr>
      <dsp:spPr>
        <a:xfrm>
          <a:off x="488932" y="108585"/>
          <a:ext cx="1545978" cy="43434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2018 m. – 5,9</a:t>
          </a:r>
          <a:r>
            <a:rPr lang="lt-LT" sz="1200" kern="1200">
              <a:latin typeface="Times New Roman" panose="02020603050405020304" pitchFamily="18" charset="0"/>
              <a:cs typeface="Times New Roman" panose="02020603050405020304" pitchFamily="18" charset="0"/>
            </a:rPr>
            <a:t> </a:t>
          </a:r>
          <a:endParaRPr lang="en-US" sz="1200" kern="1200">
            <a:latin typeface="Times New Roman" panose="02020603050405020304" pitchFamily="18" charset="0"/>
            <a:cs typeface="Times New Roman" panose="02020603050405020304" pitchFamily="18" charset="0"/>
          </a:endParaRPr>
        </a:p>
      </dsp:txBody>
      <dsp:txXfrm>
        <a:off x="501653" y="121306"/>
        <a:ext cx="1520536" cy="408898"/>
      </dsp:txXfrm>
    </dsp:sp>
    <dsp:sp modelId="{4A1C877A-024D-4AE1-B032-C20BEA740510}">
      <dsp:nvSpPr>
        <dsp:cNvPr id="0" name=""/>
        <dsp:cNvSpPr/>
      </dsp:nvSpPr>
      <dsp:spPr>
        <a:xfrm>
          <a:off x="2091868" y="0"/>
          <a:ext cx="1830764" cy="434340"/>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AE4DB1F-244C-4C56-B9FC-81385B1BD499}">
      <dsp:nvSpPr>
        <dsp:cNvPr id="0" name=""/>
        <dsp:cNvSpPr/>
      </dsp:nvSpPr>
      <dsp:spPr>
        <a:xfrm>
          <a:off x="2580072" y="108585"/>
          <a:ext cx="1545978" cy="43434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2019 m. – 6,3</a:t>
          </a:r>
          <a:r>
            <a:rPr lang="lt-LT" sz="1200" kern="1200"/>
            <a:t> </a:t>
          </a:r>
          <a:endParaRPr lang="en-US" sz="1200" kern="1200"/>
        </a:p>
      </dsp:txBody>
      <dsp:txXfrm>
        <a:off x="2592793" y="121306"/>
        <a:ext cx="1520536" cy="408898"/>
      </dsp:txXfrm>
    </dsp:sp>
    <dsp:sp modelId="{860D527C-FD07-409A-B4C4-914128F573F3}">
      <dsp:nvSpPr>
        <dsp:cNvPr id="0" name=""/>
        <dsp:cNvSpPr/>
      </dsp:nvSpPr>
      <dsp:spPr>
        <a:xfrm>
          <a:off x="4183008" y="0"/>
          <a:ext cx="1830764" cy="434340"/>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76CF8E-B686-4569-8314-7C0701DA23F5}">
      <dsp:nvSpPr>
        <dsp:cNvPr id="0" name=""/>
        <dsp:cNvSpPr/>
      </dsp:nvSpPr>
      <dsp:spPr>
        <a:xfrm>
          <a:off x="4671212" y="108584"/>
          <a:ext cx="1545978" cy="43434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2020 m. – 6,3</a:t>
          </a:r>
          <a:r>
            <a:rPr lang="lt-LT" sz="1200" kern="1200"/>
            <a:t> </a:t>
          </a:r>
          <a:endParaRPr lang="en-US" sz="1200" kern="1200"/>
        </a:p>
      </dsp:txBody>
      <dsp:txXfrm>
        <a:off x="4683933" y="121305"/>
        <a:ext cx="1520536" cy="40889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D7796F-BB19-4368-823D-752CB8349A18}">
      <dsp:nvSpPr>
        <dsp:cNvPr id="0" name=""/>
        <dsp:cNvSpPr/>
      </dsp:nvSpPr>
      <dsp:spPr>
        <a:xfrm>
          <a:off x="1313875" y="635"/>
          <a:ext cx="1456195" cy="58247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lt-LT" sz="1400" b="1" kern="1200">
              <a:latin typeface="Times New Roman" panose="02020603050405020304" pitchFamily="18" charset="0"/>
              <a:cs typeface="Times New Roman" panose="02020603050405020304" pitchFamily="18" charset="0"/>
            </a:rPr>
            <a:t>2019 m.</a:t>
          </a:r>
          <a:endParaRPr lang="en-US" sz="1400" kern="1200"/>
        </a:p>
      </dsp:txBody>
      <dsp:txXfrm>
        <a:off x="1605114" y="635"/>
        <a:ext cx="873717" cy="582478"/>
      </dsp:txXfrm>
    </dsp:sp>
    <dsp:sp modelId="{C7C72BE7-928C-4805-BC86-66AB2B4BD86B}">
      <dsp:nvSpPr>
        <dsp:cNvPr id="0" name=""/>
        <dsp:cNvSpPr/>
      </dsp:nvSpPr>
      <dsp:spPr>
        <a:xfrm>
          <a:off x="2580764" y="50146"/>
          <a:ext cx="1208641" cy="483456"/>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Planas - </a:t>
          </a:r>
        </a:p>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43 proc.</a:t>
          </a:r>
          <a:endParaRPr lang="en-US" sz="1200" kern="1200"/>
        </a:p>
      </dsp:txBody>
      <dsp:txXfrm>
        <a:off x="2822492" y="50146"/>
        <a:ext cx="725185" cy="483456"/>
      </dsp:txXfrm>
    </dsp:sp>
    <dsp:sp modelId="{F4512D54-485E-4BDC-8D36-8A3DD4DA4970}">
      <dsp:nvSpPr>
        <dsp:cNvPr id="0" name=""/>
        <dsp:cNvSpPr/>
      </dsp:nvSpPr>
      <dsp:spPr>
        <a:xfrm>
          <a:off x="3620196" y="50146"/>
          <a:ext cx="1208641" cy="483456"/>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Faktas - 47 proc.</a:t>
          </a:r>
          <a:endParaRPr lang="en-US" sz="1200" kern="1200"/>
        </a:p>
      </dsp:txBody>
      <dsp:txXfrm>
        <a:off x="3861924" y="50146"/>
        <a:ext cx="725185" cy="483456"/>
      </dsp:txXfrm>
    </dsp:sp>
    <dsp:sp modelId="{DCAF7D5B-5D07-4EED-9F3D-7697BA755949}">
      <dsp:nvSpPr>
        <dsp:cNvPr id="0" name=""/>
        <dsp:cNvSpPr/>
      </dsp:nvSpPr>
      <dsp:spPr>
        <a:xfrm>
          <a:off x="1313875" y="664660"/>
          <a:ext cx="1456195" cy="58247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lt-LT" sz="1400" b="1" kern="1200">
              <a:latin typeface="Times New Roman" panose="02020603050405020304" pitchFamily="18" charset="0"/>
              <a:cs typeface="Times New Roman" panose="02020603050405020304" pitchFamily="18" charset="0"/>
            </a:rPr>
            <a:t>2020 m.</a:t>
          </a:r>
          <a:endParaRPr lang="en-US" sz="1400" kern="1200"/>
        </a:p>
      </dsp:txBody>
      <dsp:txXfrm>
        <a:off x="1605114" y="664660"/>
        <a:ext cx="873717" cy="582478"/>
      </dsp:txXfrm>
    </dsp:sp>
    <dsp:sp modelId="{2203E500-A88B-4F59-9334-C33AFF65FBF5}">
      <dsp:nvSpPr>
        <dsp:cNvPr id="0" name=""/>
        <dsp:cNvSpPr/>
      </dsp:nvSpPr>
      <dsp:spPr>
        <a:xfrm>
          <a:off x="2580764" y="714171"/>
          <a:ext cx="1208641" cy="483456"/>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Planas - </a:t>
          </a:r>
        </a:p>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50 proc.</a:t>
          </a:r>
          <a:endParaRPr lang="en-US" sz="1200" kern="1200"/>
        </a:p>
      </dsp:txBody>
      <dsp:txXfrm>
        <a:off x="2822492" y="714171"/>
        <a:ext cx="725185" cy="483456"/>
      </dsp:txXfrm>
    </dsp:sp>
    <dsp:sp modelId="{7D361DEB-8E09-4BDF-8607-2201D249DDB7}">
      <dsp:nvSpPr>
        <dsp:cNvPr id="0" name=""/>
        <dsp:cNvSpPr/>
      </dsp:nvSpPr>
      <dsp:spPr>
        <a:xfrm>
          <a:off x="3620196" y="714171"/>
          <a:ext cx="1208641" cy="483456"/>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Faktas - 51 proc.</a:t>
          </a:r>
          <a:endParaRPr lang="en-US" sz="1200" kern="1200"/>
        </a:p>
      </dsp:txBody>
      <dsp:txXfrm>
        <a:off x="3861924" y="714171"/>
        <a:ext cx="725185" cy="48345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1FD8DA-A77C-42AB-80AC-34B805C8B7C9}">
      <dsp:nvSpPr>
        <dsp:cNvPr id="0" name=""/>
        <dsp:cNvSpPr/>
      </dsp:nvSpPr>
      <dsp:spPr>
        <a:xfrm>
          <a:off x="731" y="0"/>
          <a:ext cx="1837787" cy="495300"/>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371E41-19C7-487D-89B8-D60EDD1FB8B8}">
      <dsp:nvSpPr>
        <dsp:cNvPr id="0" name=""/>
        <dsp:cNvSpPr/>
      </dsp:nvSpPr>
      <dsp:spPr>
        <a:xfrm>
          <a:off x="490808" y="123825"/>
          <a:ext cx="1551909" cy="4953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2018 m. - 23,7</a:t>
          </a:r>
          <a:endParaRPr lang="en-US" sz="1200" b="1" kern="1200">
            <a:latin typeface="Times New Roman" panose="02020603050405020304" pitchFamily="18" charset="0"/>
            <a:cs typeface="Times New Roman" panose="02020603050405020304" pitchFamily="18" charset="0"/>
          </a:endParaRPr>
        </a:p>
      </dsp:txBody>
      <dsp:txXfrm>
        <a:off x="505315" y="138332"/>
        <a:ext cx="1522895" cy="466286"/>
      </dsp:txXfrm>
    </dsp:sp>
    <dsp:sp modelId="{79C0FA53-E537-4184-AA56-792E74D6DB48}">
      <dsp:nvSpPr>
        <dsp:cNvPr id="0" name=""/>
        <dsp:cNvSpPr/>
      </dsp:nvSpPr>
      <dsp:spPr>
        <a:xfrm>
          <a:off x="2099893" y="0"/>
          <a:ext cx="1837787" cy="495300"/>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91601A-BCFD-4EBF-91A2-1171202AD17A}">
      <dsp:nvSpPr>
        <dsp:cNvPr id="0" name=""/>
        <dsp:cNvSpPr/>
      </dsp:nvSpPr>
      <dsp:spPr>
        <a:xfrm>
          <a:off x="2589970" y="123825"/>
          <a:ext cx="1551909" cy="4953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2019 m. - 25,0</a:t>
          </a:r>
          <a:endParaRPr lang="en-US" sz="1200" kern="1200"/>
        </a:p>
      </dsp:txBody>
      <dsp:txXfrm>
        <a:off x="2604477" y="138332"/>
        <a:ext cx="1522895" cy="466286"/>
      </dsp:txXfrm>
    </dsp:sp>
    <dsp:sp modelId="{AECD9ABF-5C3C-4BBA-ABDD-2A04BFA7E652}">
      <dsp:nvSpPr>
        <dsp:cNvPr id="0" name=""/>
        <dsp:cNvSpPr/>
      </dsp:nvSpPr>
      <dsp:spPr>
        <a:xfrm>
          <a:off x="4199055" y="0"/>
          <a:ext cx="1837787" cy="495300"/>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4820D5-4901-4375-9074-B8CB8C61F236}">
      <dsp:nvSpPr>
        <dsp:cNvPr id="0" name=""/>
        <dsp:cNvSpPr/>
      </dsp:nvSpPr>
      <dsp:spPr>
        <a:xfrm>
          <a:off x="4689132" y="123825"/>
          <a:ext cx="1551909" cy="4953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2020 m. - 18,7</a:t>
          </a:r>
          <a:endParaRPr lang="en-US" sz="1200" kern="1200"/>
        </a:p>
      </dsp:txBody>
      <dsp:txXfrm>
        <a:off x="4703639" y="138332"/>
        <a:ext cx="1522895" cy="46628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1FD8DA-A77C-42AB-80AC-34B805C8B7C9}">
      <dsp:nvSpPr>
        <dsp:cNvPr id="0" name=""/>
        <dsp:cNvSpPr/>
      </dsp:nvSpPr>
      <dsp:spPr>
        <a:xfrm>
          <a:off x="735" y="0"/>
          <a:ext cx="1847152" cy="495300"/>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371E41-19C7-487D-89B8-D60EDD1FB8B8}">
      <dsp:nvSpPr>
        <dsp:cNvPr id="0" name=""/>
        <dsp:cNvSpPr/>
      </dsp:nvSpPr>
      <dsp:spPr>
        <a:xfrm>
          <a:off x="493309" y="123825"/>
          <a:ext cx="1559817" cy="4953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Skuodas - 36,0</a:t>
          </a:r>
          <a:endParaRPr lang="en-US" sz="1200" b="1" kern="1200">
            <a:latin typeface="Times New Roman" panose="02020603050405020304" pitchFamily="18" charset="0"/>
            <a:cs typeface="Times New Roman" panose="02020603050405020304" pitchFamily="18" charset="0"/>
          </a:endParaRPr>
        </a:p>
      </dsp:txBody>
      <dsp:txXfrm>
        <a:off x="507816" y="138332"/>
        <a:ext cx="1530803" cy="466286"/>
      </dsp:txXfrm>
    </dsp:sp>
    <dsp:sp modelId="{79C0FA53-E537-4184-AA56-792E74D6DB48}">
      <dsp:nvSpPr>
        <dsp:cNvPr id="0" name=""/>
        <dsp:cNvSpPr/>
      </dsp:nvSpPr>
      <dsp:spPr>
        <a:xfrm>
          <a:off x="2110593" y="0"/>
          <a:ext cx="1847152" cy="495300"/>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91601A-BCFD-4EBF-91A2-1171202AD17A}">
      <dsp:nvSpPr>
        <dsp:cNvPr id="0" name=""/>
        <dsp:cNvSpPr/>
      </dsp:nvSpPr>
      <dsp:spPr>
        <a:xfrm>
          <a:off x="2603167" y="123825"/>
          <a:ext cx="1559817" cy="4953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X - 53,0</a:t>
          </a:r>
          <a:endParaRPr lang="en-US" sz="1200" kern="1200"/>
        </a:p>
      </dsp:txBody>
      <dsp:txXfrm>
        <a:off x="2617674" y="138332"/>
        <a:ext cx="1530803" cy="466286"/>
      </dsp:txXfrm>
    </dsp:sp>
    <dsp:sp modelId="{AECD9ABF-5C3C-4BBA-ABDD-2A04BFA7E652}">
      <dsp:nvSpPr>
        <dsp:cNvPr id="0" name=""/>
        <dsp:cNvSpPr/>
      </dsp:nvSpPr>
      <dsp:spPr>
        <a:xfrm>
          <a:off x="4220452" y="0"/>
          <a:ext cx="1847152" cy="495300"/>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4820D5-4901-4375-9074-B8CB8C61F236}">
      <dsp:nvSpPr>
        <dsp:cNvPr id="0" name=""/>
        <dsp:cNvSpPr/>
      </dsp:nvSpPr>
      <dsp:spPr>
        <a:xfrm>
          <a:off x="4713026" y="123825"/>
          <a:ext cx="1559817" cy="4953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Y - 31,0</a:t>
          </a:r>
          <a:endParaRPr lang="en-US" sz="1200" kern="1200"/>
        </a:p>
      </dsp:txBody>
      <dsp:txXfrm>
        <a:off x="4727533" y="138332"/>
        <a:ext cx="1530803" cy="46628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1FD8DA-A77C-42AB-80AC-34B805C8B7C9}">
      <dsp:nvSpPr>
        <dsp:cNvPr id="0" name=""/>
        <dsp:cNvSpPr/>
      </dsp:nvSpPr>
      <dsp:spPr>
        <a:xfrm>
          <a:off x="735" y="0"/>
          <a:ext cx="1847152" cy="495300"/>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371E41-19C7-487D-89B8-D60EDD1FB8B8}">
      <dsp:nvSpPr>
        <dsp:cNvPr id="0" name=""/>
        <dsp:cNvSpPr/>
      </dsp:nvSpPr>
      <dsp:spPr>
        <a:xfrm>
          <a:off x="493309" y="123825"/>
          <a:ext cx="1559817" cy="4953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Skuodas - 31</a:t>
          </a:r>
          <a:endParaRPr lang="en-US" sz="1200" b="1" kern="1200">
            <a:latin typeface="Times New Roman" panose="02020603050405020304" pitchFamily="18" charset="0"/>
            <a:cs typeface="Times New Roman" panose="02020603050405020304" pitchFamily="18" charset="0"/>
          </a:endParaRPr>
        </a:p>
      </dsp:txBody>
      <dsp:txXfrm>
        <a:off x="507816" y="138332"/>
        <a:ext cx="1530803" cy="466286"/>
      </dsp:txXfrm>
    </dsp:sp>
    <dsp:sp modelId="{79C0FA53-E537-4184-AA56-792E74D6DB48}">
      <dsp:nvSpPr>
        <dsp:cNvPr id="0" name=""/>
        <dsp:cNvSpPr/>
      </dsp:nvSpPr>
      <dsp:spPr>
        <a:xfrm>
          <a:off x="2110593" y="0"/>
          <a:ext cx="1847152" cy="495300"/>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91601A-BCFD-4EBF-91A2-1171202AD17A}">
      <dsp:nvSpPr>
        <dsp:cNvPr id="0" name=""/>
        <dsp:cNvSpPr/>
      </dsp:nvSpPr>
      <dsp:spPr>
        <a:xfrm>
          <a:off x="2603167" y="123825"/>
          <a:ext cx="1559817" cy="4953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X - 33</a:t>
          </a:r>
          <a:endParaRPr lang="en-US" sz="1200" kern="1200"/>
        </a:p>
      </dsp:txBody>
      <dsp:txXfrm>
        <a:off x="2617674" y="138332"/>
        <a:ext cx="1530803" cy="466286"/>
      </dsp:txXfrm>
    </dsp:sp>
    <dsp:sp modelId="{AECD9ABF-5C3C-4BBA-ABDD-2A04BFA7E652}">
      <dsp:nvSpPr>
        <dsp:cNvPr id="0" name=""/>
        <dsp:cNvSpPr/>
      </dsp:nvSpPr>
      <dsp:spPr>
        <a:xfrm>
          <a:off x="4220452" y="0"/>
          <a:ext cx="1847152" cy="495300"/>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4820D5-4901-4375-9074-B8CB8C61F236}">
      <dsp:nvSpPr>
        <dsp:cNvPr id="0" name=""/>
        <dsp:cNvSpPr/>
      </dsp:nvSpPr>
      <dsp:spPr>
        <a:xfrm>
          <a:off x="4713026" y="123825"/>
          <a:ext cx="1559817" cy="4953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Y - 23</a:t>
          </a:r>
          <a:endParaRPr lang="en-US" sz="1200" kern="1200"/>
        </a:p>
      </dsp:txBody>
      <dsp:txXfrm>
        <a:off x="4727533" y="138332"/>
        <a:ext cx="1530803" cy="46628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1FD8DA-A77C-42AB-80AC-34B805C8B7C9}">
      <dsp:nvSpPr>
        <dsp:cNvPr id="0" name=""/>
        <dsp:cNvSpPr/>
      </dsp:nvSpPr>
      <dsp:spPr>
        <a:xfrm>
          <a:off x="735" y="0"/>
          <a:ext cx="1847152" cy="495300"/>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371E41-19C7-487D-89B8-D60EDD1FB8B8}">
      <dsp:nvSpPr>
        <dsp:cNvPr id="0" name=""/>
        <dsp:cNvSpPr/>
      </dsp:nvSpPr>
      <dsp:spPr>
        <a:xfrm>
          <a:off x="493309" y="123825"/>
          <a:ext cx="1559817" cy="4953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Skuodas - 48</a:t>
          </a:r>
          <a:endParaRPr lang="en-US" sz="1200" b="1" kern="1200">
            <a:latin typeface="Times New Roman" panose="02020603050405020304" pitchFamily="18" charset="0"/>
            <a:cs typeface="Times New Roman" panose="02020603050405020304" pitchFamily="18" charset="0"/>
          </a:endParaRPr>
        </a:p>
      </dsp:txBody>
      <dsp:txXfrm>
        <a:off x="507816" y="138332"/>
        <a:ext cx="1530803" cy="466286"/>
      </dsp:txXfrm>
    </dsp:sp>
    <dsp:sp modelId="{79C0FA53-E537-4184-AA56-792E74D6DB48}">
      <dsp:nvSpPr>
        <dsp:cNvPr id="0" name=""/>
        <dsp:cNvSpPr/>
      </dsp:nvSpPr>
      <dsp:spPr>
        <a:xfrm>
          <a:off x="2110593" y="0"/>
          <a:ext cx="1847152" cy="495300"/>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91601A-BCFD-4EBF-91A2-1171202AD17A}">
      <dsp:nvSpPr>
        <dsp:cNvPr id="0" name=""/>
        <dsp:cNvSpPr/>
      </dsp:nvSpPr>
      <dsp:spPr>
        <a:xfrm>
          <a:off x="2603167" y="123825"/>
          <a:ext cx="1559817" cy="4953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X - 58</a:t>
          </a:r>
          <a:endParaRPr lang="en-US" sz="1200" kern="1200"/>
        </a:p>
      </dsp:txBody>
      <dsp:txXfrm>
        <a:off x="2617674" y="138332"/>
        <a:ext cx="1530803" cy="466286"/>
      </dsp:txXfrm>
    </dsp:sp>
    <dsp:sp modelId="{AECD9ABF-5C3C-4BBA-ABDD-2A04BFA7E652}">
      <dsp:nvSpPr>
        <dsp:cNvPr id="0" name=""/>
        <dsp:cNvSpPr/>
      </dsp:nvSpPr>
      <dsp:spPr>
        <a:xfrm>
          <a:off x="4220452" y="0"/>
          <a:ext cx="1847152" cy="495300"/>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4820D5-4901-4375-9074-B8CB8C61F236}">
      <dsp:nvSpPr>
        <dsp:cNvPr id="0" name=""/>
        <dsp:cNvSpPr/>
      </dsp:nvSpPr>
      <dsp:spPr>
        <a:xfrm>
          <a:off x="4713026" y="123825"/>
          <a:ext cx="1559817" cy="4953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Y - 20</a:t>
          </a:r>
          <a:endParaRPr lang="en-US" sz="1200" kern="1200"/>
        </a:p>
      </dsp:txBody>
      <dsp:txXfrm>
        <a:off x="4727533" y="138332"/>
        <a:ext cx="1530803" cy="46628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1FD8DA-A77C-42AB-80AC-34B805C8B7C9}">
      <dsp:nvSpPr>
        <dsp:cNvPr id="0" name=""/>
        <dsp:cNvSpPr/>
      </dsp:nvSpPr>
      <dsp:spPr>
        <a:xfrm>
          <a:off x="735" y="0"/>
          <a:ext cx="1847152" cy="495300"/>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371E41-19C7-487D-89B8-D60EDD1FB8B8}">
      <dsp:nvSpPr>
        <dsp:cNvPr id="0" name=""/>
        <dsp:cNvSpPr/>
      </dsp:nvSpPr>
      <dsp:spPr>
        <a:xfrm>
          <a:off x="493309" y="123825"/>
          <a:ext cx="1559817" cy="4953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Skuodas - 24</a:t>
          </a:r>
          <a:endParaRPr lang="en-US" sz="1200" b="1" kern="1200">
            <a:latin typeface="Times New Roman" panose="02020603050405020304" pitchFamily="18" charset="0"/>
            <a:cs typeface="Times New Roman" panose="02020603050405020304" pitchFamily="18" charset="0"/>
          </a:endParaRPr>
        </a:p>
      </dsp:txBody>
      <dsp:txXfrm>
        <a:off x="507816" y="138332"/>
        <a:ext cx="1530803" cy="466286"/>
      </dsp:txXfrm>
    </dsp:sp>
    <dsp:sp modelId="{79C0FA53-E537-4184-AA56-792E74D6DB48}">
      <dsp:nvSpPr>
        <dsp:cNvPr id="0" name=""/>
        <dsp:cNvSpPr/>
      </dsp:nvSpPr>
      <dsp:spPr>
        <a:xfrm>
          <a:off x="2110593" y="0"/>
          <a:ext cx="1847152" cy="495300"/>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91601A-BCFD-4EBF-91A2-1171202AD17A}">
      <dsp:nvSpPr>
        <dsp:cNvPr id="0" name=""/>
        <dsp:cNvSpPr/>
      </dsp:nvSpPr>
      <dsp:spPr>
        <a:xfrm>
          <a:off x="2603167" y="123825"/>
          <a:ext cx="1559817" cy="4953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X - 32</a:t>
          </a:r>
          <a:endParaRPr lang="en-US" sz="1200" kern="1200"/>
        </a:p>
      </dsp:txBody>
      <dsp:txXfrm>
        <a:off x="2617674" y="138332"/>
        <a:ext cx="1530803" cy="466286"/>
      </dsp:txXfrm>
    </dsp:sp>
    <dsp:sp modelId="{AECD9ABF-5C3C-4BBA-ABDD-2A04BFA7E652}">
      <dsp:nvSpPr>
        <dsp:cNvPr id="0" name=""/>
        <dsp:cNvSpPr/>
      </dsp:nvSpPr>
      <dsp:spPr>
        <a:xfrm>
          <a:off x="4220452" y="0"/>
          <a:ext cx="1847152" cy="495300"/>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4820D5-4901-4375-9074-B8CB8C61F236}">
      <dsp:nvSpPr>
        <dsp:cNvPr id="0" name=""/>
        <dsp:cNvSpPr/>
      </dsp:nvSpPr>
      <dsp:spPr>
        <a:xfrm>
          <a:off x="4713026" y="123825"/>
          <a:ext cx="1559817" cy="4953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Y - 16</a:t>
          </a:r>
          <a:endParaRPr lang="en-US" sz="1200" kern="1200"/>
        </a:p>
      </dsp:txBody>
      <dsp:txXfrm>
        <a:off x="4727533" y="138332"/>
        <a:ext cx="1530803" cy="46628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D7796F-BB19-4368-823D-752CB8349A18}">
      <dsp:nvSpPr>
        <dsp:cNvPr id="0" name=""/>
        <dsp:cNvSpPr/>
      </dsp:nvSpPr>
      <dsp:spPr>
        <a:xfrm>
          <a:off x="1313875" y="635"/>
          <a:ext cx="1456195" cy="58247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lt-LT" sz="1400" b="1" kern="1200">
              <a:latin typeface="Times New Roman" panose="02020603050405020304" pitchFamily="18" charset="0"/>
              <a:cs typeface="Times New Roman" panose="02020603050405020304" pitchFamily="18" charset="0"/>
            </a:rPr>
            <a:t>2019 m.</a:t>
          </a:r>
          <a:endParaRPr lang="en-US" sz="1400" kern="1200"/>
        </a:p>
      </dsp:txBody>
      <dsp:txXfrm>
        <a:off x="1605114" y="635"/>
        <a:ext cx="873717" cy="582478"/>
      </dsp:txXfrm>
    </dsp:sp>
    <dsp:sp modelId="{C7C72BE7-928C-4805-BC86-66AB2B4BD86B}">
      <dsp:nvSpPr>
        <dsp:cNvPr id="0" name=""/>
        <dsp:cNvSpPr/>
      </dsp:nvSpPr>
      <dsp:spPr>
        <a:xfrm>
          <a:off x="2580764" y="50146"/>
          <a:ext cx="1208641" cy="483456"/>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Planas - </a:t>
          </a:r>
        </a:p>
        <a:p>
          <a:pPr marL="0" lvl="0" indent="0" algn="ctr" defTabSz="533400">
            <a:lnSpc>
              <a:spcPct val="90000"/>
            </a:lnSpc>
            <a:spcBef>
              <a:spcPct val="0"/>
            </a:spcBef>
            <a:spcAft>
              <a:spcPct val="35000"/>
            </a:spcAft>
            <a:buNone/>
          </a:pPr>
          <a:r>
            <a:rPr lang="lt-LT" sz="1200" b="1" kern="1200"/>
            <a:t>13</a:t>
          </a:r>
          <a:endParaRPr lang="en-US" sz="1200" kern="1200"/>
        </a:p>
      </dsp:txBody>
      <dsp:txXfrm>
        <a:off x="2822492" y="50146"/>
        <a:ext cx="725185" cy="483456"/>
      </dsp:txXfrm>
    </dsp:sp>
    <dsp:sp modelId="{F4512D54-485E-4BDC-8D36-8A3DD4DA4970}">
      <dsp:nvSpPr>
        <dsp:cNvPr id="0" name=""/>
        <dsp:cNvSpPr/>
      </dsp:nvSpPr>
      <dsp:spPr>
        <a:xfrm>
          <a:off x="3620196" y="50146"/>
          <a:ext cx="1208641" cy="483456"/>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Faktas - </a:t>
          </a:r>
          <a:r>
            <a:rPr lang="lt-LT" sz="1200" b="1" kern="1200"/>
            <a:t>16</a:t>
          </a:r>
          <a:endParaRPr lang="en-US" sz="1200" kern="1200"/>
        </a:p>
      </dsp:txBody>
      <dsp:txXfrm>
        <a:off x="3861924" y="50146"/>
        <a:ext cx="725185" cy="483456"/>
      </dsp:txXfrm>
    </dsp:sp>
    <dsp:sp modelId="{DCAF7D5B-5D07-4EED-9F3D-7697BA755949}">
      <dsp:nvSpPr>
        <dsp:cNvPr id="0" name=""/>
        <dsp:cNvSpPr/>
      </dsp:nvSpPr>
      <dsp:spPr>
        <a:xfrm>
          <a:off x="1313875" y="664660"/>
          <a:ext cx="1456195" cy="58247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lt-LT" sz="1400" b="1" kern="1200">
              <a:latin typeface="Times New Roman" panose="02020603050405020304" pitchFamily="18" charset="0"/>
              <a:cs typeface="Times New Roman" panose="02020603050405020304" pitchFamily="18" charset="0"/>
            </a:rPr>
            <a:t>2020 m.</a:t>
          </a:r>
          <a:endParaRPr lang="en-US" sz="1400" kern="1200"/>
        </a:p>
      </dsp:txBody>
      <dsp:txXfrm>
        <a:off x="1605114" y="664660"/>
        <a:ext cx="873717" cy="582478"/>
      </dsp:txXfrm>
    </dsp:sp>
    <dsp:sp modelId="{2203E500-A88B-4F59-9334-C33AFF65FBF5}">
      <dsp:nvSpPr>
        <dsp:cNvPr id="0" name=""/>
        <dsp:cNvSpPr/>
      </dsp:nvSpPr>
      <dsp:spPr>
        <a:xfrm>
          <a:off x="2580764" y="714171"/>
          <a:ext cx="1208641" cy="483456"/>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Planas - </a:t>
          </a:r>
        </a:p>
        <a:p>
          <a:pPr marL="0" lvl="0" indent="0" algn="ctr" defTabSz="533400">
            <a:lnSpc>
              <a:spcPct val="90000"/>
            </a:lnSpc>
            <a:spcBef>
              <a:spcPct val="0"/>
            </a:spcBef>
            <a:spcAft>
              <a:spcPct val="35000"/>
            </a:spcAft>
            <a:buNone/>
          </a:pPr>
          <a:r>
            <a:rPr lang="lt-LT" sz="1200" b="1" kern="1200"/>
            <a:t>13</a:t>
          </a:r>
          <a:endParaRPr lang="en-US" sz="1200" b="1" kern="1200"/>
        </a:p>
      </dsp:txBody>
      <dsp:txXfrm>
        <a:off x="2822492" y="714171"/>
        <a:ext cx="725185" cy="483456"/>
      </dsp:txXfrm>
    </dsp:sp>
    <dsp:sp modelId="{7D361DEB-8E09-4BDF-8607-2201D249DDB7}">
      <dsp:nvSpPr>
        <dsp:cNvPr id="0" name=""/>
        <dsp:cNvSpPr/>
      </dsp:nvSpPr>
      <dsp:spPr>
        <a:xfrm>
          <a:off x="3620196" y="714171"/>
          <a:ext cx="1208641" cy="483456"/>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Faktas - 19,8</a:t>
          </a:r>
          <a:endParaRPr lang="en-US" sz="1200" kern="1200"/>
        </a:p>
      </dsp:txBody>
      <dsp:txXfrm>
        <a:off x="3861924" y="714171"/>
        <a:ext cx="725185" cy="48345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C9EAA-DEE4-4BFA-A218-E6AA405A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36884</Words>
  <Characters>21025</Characters>
  <Application>Microsoft Office Word</Application>
  <DocSecurity>0</DocSecurity>
  <Lines>175</Lines>
  <Paragraphs>115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dc:creator>
  <cp:keywords/>
  <dc:description/>
  <cp:lastModifiedBy>Renata Kilijonienė</cp:lastModifiedBy>
  <cp:revision>3</cp:revision>
  <dcterms:created xsi:type="dcterms:W3CDTF">2021-12-04T15:15:00Z</dcterms:created>
  <dcterms:modified xsi:type="dcterms:W3CDTF">2021-12-06T14:41:00Z</dcterms:modified>
</cp:coreProperties>
</file>